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color w:val="595959"/>
          <w:sz w:val="40"/>
          <w:szCs w:val="40"/>
          <w:lang w:val="nl-BE"/>
        </w:rPr>
      </w:pP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40"/>
          <w:lang w:val="nl-BE"/>
        </w:rPr>
      </w:pPr>
      <w:r w:rsidRPr="004130C3">
        <w:rPr>
          <w:b/>
          <w:bCs/>
          <w:color w:val="595959"/>
          <w:sz w:val="40"/>
          <w:szCs w:val="40"/>
          <w:lang w:val="nl-BE"/>
        </w:rPr>
        <w:t>BIJZONDER BESTEK</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sidRPr="004130C3">
        <w:rPr>
          <w:b/>
          <w:bCs/>
          <w:color w:val="595959"/>
          <w:sz w:val="32"/>
          <w:szCs w:val="32"/>
          <w:lang w:val="nl-BE"/>
        </w:rPr>
        <w:t>VOOR DE OVERHEIDSOPDRACHT VOOR</w:t>
      </w:r>
    </w:p>
    <w:p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tabs>
          <w:tab w:val="left" w:pos="5820"/>
        </w:tabs>
        <w:rPr>
          <w:b/>
          <w:bCs/>
          <w:color w:val="595959"/>
          <w:szCs w:val="20"/>
          <w:lang w:val="nl-BE"/>
        </w:rPr>
      </w:pPr>
      <w:r w:rsidRPr="004130C3">
        <w:rPr>
          <w:b/>
          <w:bCs/>
          <w:color w:val="595959"/>
          <w:szCs w:val="20"/>
          <w:lang w:val="nl-BE"/>
        </w:rPr>
        <w:tab/>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40"/>
          <w:u w:val="single"/>
          <w:lang w:val="nl-BE"/>
        </w:rPr>
      </w:pPr>
      <w:r w:rsidRPr="004130C3">
        <w:rPr>
          <w:b/>
          <w:bCs/>
          <w:color w:val="595959"/>
          <w:sz w:val="40"/>
          <w:szCs w:val="40"/>
          <w:u w:val="single"/>
          <w:lang w:val="nl-BE"/>
        </w:rPr>
        <w:t>DIENSTEN</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smartTag w:uri="urn:schemas-microsoft-com:office:smarttags" w:element="stockticker">
        <w:r w:rsidRPr="004130C3">
          <w:rPr>
            <w:b/>
            <w:bCs/>
            <w:color w:val="595959"/>
            <w:sz w:val="32"/>
            <w:szCs w:val="32"/>
            <w:lang w:val="nl-BE"/>
          </w:rPr>
          <w:t>MET</w:t>
        </w:r>
      </w:smartTag>
      <w:r w:rsidRPr="004130C3">
        <w:rPr>
          <w:b/>
          <w:bCs/>
          <w:color w:val="595959"/>
          <w:sz w:val="32"/>
          <w:szCs w:val="32"/>
          <w:lang w:val="nl-BE"/>
        </w:rPr>
        <w:t xml:space="preserve"> </w:t>
      </w:r>
      <w:smartTag w:uri="urn:schemas-microsoft-com:office:smarttags" w:element="stockticker">
        <w:r w:rsidRPr="004130C3">
          <w:rPr>
            <w:b/>
            <w:bCs/>
            <w:color w:val="595959"/>
            <w:sz w:val="32"/>
            <w:szCs w:val="32"/>
            <w:lang w:val="nl-BE"/>
          </w:rPr>
          <w:t>ALS</w:t>
        </w:r>
      </w:smartTag>
      <w:r w:rsidRPr="004130C3">
        <w:rPr>
          <w:b/>
          <w:bCs/>
          <w:color w:val="595959"/>
          <w:sz w:val="32"/>
          <w:szCs w:val="32"/>
          <w:lang w:val="nl-BE"/>
        </w:rPr>
        <w:t xml:space="preserve"> VOORWERP</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40"/>
          <w:lang w:val="nl-BE"/>
        </w:rPr>
      </w:pPr>
      <w:r w:rsidRPr="004130C3">
        <w:rPr>
          <w:b/>
          <w:bCs/>
          <w:color w:val="595959"/>
          <w:sz w:val="40"/>
          <w:szCs w:val="40"/>
          <w:lang w:val="nl-BE"/>
        </w:rPr>
        <w:t>“</w:t>
      </w:r>
      <w:r w:rsidR="000A2CA8">
        <w:rPr>
          <w:b/>
          <w:bCs/>
          <w:color w:val="595959"/>
          <w:sz w:val="40"/>
          <w:szCs w:val="40"/>
          <w:lang w:val="nl-BE"/>
        </w:rPr>
        <w:t xml:space="preserve">AANSTELLEN ONTWERPER </w:t>
      </w:r>
      <w:r w:rsidR="002E744C" w:rsidRPr="000A2CA8">
        <w:rPr>
          <w:b/>
          <w:bCs/>
          <w:color w:val="595959"/>
          <w:sz w:val="40"/>
          <w:szCs w:val="40"/>
          <w:u w:val="single"/>
          <w:lang w:val="nl-BE"/>
        </w:rPr>
        <w:t>INFRASTRUCTUURPROJECT</w:t>
      </w:r>
      <w:r w:rsidR="000A2CA8" w:rsidRPr="000A2CA8">
        <w:rPr>
          <w:b/>
          <w:bCs/>
          <w:color w:val="595959"/>
          <w:sz w:val="40"/>
          <w:szCs w:val="40"/>
          <w:u w:val="single"/>
          <w:lang w:val="nl-BE"/>
        </w:rPr>
        <w:t>EN</w:t>
      </w:r>
      <w:r w:rsidR="000A2CA8">
        <w:rPr>
          <w:b/>
          <w:bCs/>
          <w:color w:val="595959"/>
          <w:sz w:val="40"/>
          <w:szCs w:val="40"/>
          <w:u w:val="single"/>
          <w:lang w:val="nl-BE"/>
        </w:rPr>
        <w:t xml:space="preserve"> </w:t>
      </w:r>
      <w:r w:rsidR="000A2CA8" w:rsidRPr="000A2CA8">
        <w:rPr>
          <w:b/>
          <w:bCs/>
          <w:color w:val="595959"/>
          <w:sz w:val="40"/>
          <w:szCs w:val="40"/>
          <w:highlight w:val="yellow"/>
          <w:u w:val="single"/>
          <w:lang w:val="nl-BE"/>
        </w:rPr>
        <w:t>2019-2024</w:t>
      </w:r>
      <w:r w:rsidRPr="004130C3">
        <w:rPr>
          <w:b/>
          <w:bCs/>
          <w:color w:val="595959"/>
          <w:sz w:val="40"/>
          <w:szCs w:val="40"/>
          <w:lang w:val="nl-BE"/>
        </w:rPr>
        <w:t>”</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A34E06" w:rsidP="00A34E06">
      <w:pPr>
        <w:jc w:val="center"/>
        <w:rPr>
          <w:b/>
          <w:color w:val="595959"/>
          <w:sz w:val="40"/>
          <w:szCs w:val="40"/>
          <w:lang w:val="nl-BE"/>
        </w:rPr>
      </w:pP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color w:val="595959"/>
          <w:sz w:val="40"/>
          <w:szCs w:val="40"/>
          <w:lang w:val="nl-BE"/>
        </w:rPr>
      </w:pPr>
    </w:p>
    <w:p w:rsidR="001B7C5A" w:rsidRPr="000A2CA8" w:rsidRDefault="001B7C5A" w:rsidP="001B7C5A">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40"/>
          <w:szCs w:val="40"/>
          <w:u w:val="single"/>
          <w:lang w:val="nl-BE"/>
        </w:rPr>
      </w:pPr>
      <w:r w:rsidRPr="000A2CA8">
        <w:rPr>
          <w:b/>
          <w:bCs/>
          <w:iCs/>
          <w:color w:val="595959"/>
          <w:sz w:val="40"/>
          <w:szCs w:val="40"/>
          <w:u w:val="single"/>
          <w:lang w:val="nl-BE"/>
        </w:rPr>
        <w:t>OPENBARE PROCEDURE</w:t>
      </w:r>
    </w:p>
    <w:p w:rsidR="001B7C5A" w:rsidRPr="00B10BBC" w:rsidRDefault="001B7C5A" w:rsidP="001B7C5A">
      <w:pPr>
        <w:pBdr>
          <w:top w:val="thinThickSmallGap" w:sz="24" w:space="1" w:color="92D050"/>
          <w:left w:val="thinThickSmallGap" w:sz="24" w:space="4" w:color="92D050"/>
          <w:bottom w:val="thickThinSmallGap" w:sz="24" w:space="1" w:color="92D050"/>
          <w:right w:val="thickThinSmallGap" w:sz="24" w:space="4" w:color="92D050"/>
        </w:pBdr>
        <w:jc w:val="center"/>
        <w:rPr>
          <w:b/>
          <w:bCs/>
          <w:iCs/>
          <w:color w:val="595959"/>
          <w:sz w:val="32"/>
          <w:szCs w:val="32"/>
          <w:u w:val="single"/>
          <w:lang w:val="nl-BE"/>
        </w:rPr>
      </w:pPr>
      <w:r w:rsidRPr="000A2CA8">
        <w:rPr>
          <w:b/>
          <w:bCs/>
          <w:iCs/>
          <w:color w:val="595959"/>
          <w:sz w:val="32"/>
          <w:szCs w:val="32"/>
          <w:u w:val="single"/>
          <w:lang w:val="nl-BE"/>
        </w:rPr>
        <w:t>(raamovereenkomst)</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A34E06" w:rsidP="00A34E06">
      <w:pPr>
        <w:jc w:val="center"/>
        <w:rPr>
          <w:b/>
          <w:color w:val="595959"/>
          <w:sz w:val="40"/>
          <w:szCs w:val="40"/>
          <w:lang w:val="nl-BE"/>
        </w:rPr>
      </w:pPr>
    </w:p>
    <w:p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sidRPr="004130C3">
        <w:rPr>
          <w:b/>
          <w:bCs/>
          <w:color w:val="595959"/>
          <w:sz w:val="32"/>
          <w:szCs w:val="32"/>
          <w:lang w:val="nl-BE"/>
        </w:rPr>
        <w:t>Aanbesteder</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40"/>
          <w:szCs w:val="20"/>
          <w:u w:val="single"/>
          <w:lang w:val="nl-BE"/>
        </w:rPr>
      </w:pPr>
      <w:r w:rsidRPr="004130C3">
        <w:rPr>
          <w:b/>
          <w:bCs/>
          <w:color w:val="595959"/>
          <w:sz w:val="40"/>
          <w:szCs w:val="20"/>
          <w:highlight w:val="yellow"/>
          <w:u w:val="single"/>
          <w:lang w:val="nl-BE"/>
        </w:rPr>
        <w:t>Gemeente</w:t>
      </w:r>
      <w:r w:rsidR="00A34E06" w:rsidRPr="004130C3">
        <w:rPr>
          <w:b/>
          <w:bCs/>
          <w:color w:val="595959"/>
          <w:sz w:val="40"/>
          <w:szCs w:val="20"/>
          <w:highlight w:val="yellow"/>
          <w:u w:val="single"/>
          <w:lang w:val="nl-BE"/>
        </w:rPr>
        <w:t xml:space="preserve">bestuur </w:t>
      </w:r>
      <w:r w:rsidRPr="004130C3">
        <w:rPr>
          <w:b/>
          <w:bCs/>
          <w:color w:val="595959"/>
          <w:sz w:val="40"/>
          <w:szCs w:val="20"/>
          <w:highlight w:val="yellow"/>
          <w:u w:val="single"/>
          <w:lang w:val="nl-BE"/>
        </w:rPr>
        <w:t>XXX</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Cs w:val="20"/>
          <w:lang w:val="nl-BE"/>
        </w:rPr>
      </w:pPr>
    </w:p>
    <w:p w:rsidR="00A34E06" w:rsidRPr="004130C3" w:rsidRDefault="00A34E06" w:rsidP="00A34E06">
      <w:pPr>
        <w:jc w:val="center"/>
        <w:rPr>
          <w:b/>
          <w:color w:val="595959"/>
          <w:sz w:val="40"/>
          <w:szCs w:val="40"/>
          <w:lang w:val="nl-BE"/>
        </w:rPr>
      </w:pP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sidRPr="004130C3">
        <w:rPr>
          <w:b/>
          <w:bCs/>
          <w:color w:val="595959"/>
          <w:sz w:val="32"/>
          <w:szCs w:val="32"/>
          <w:lang w:val="nl-BE"/>
        </w:rPr>
        <w:t>Ontwerper</w:t>
      </w:r>
      <w:r w:rsidR="00643CDE">
        <w:rPr>
          <w:b/>
          <w:bCs/>
          <w:color w:val="595959"/>
          <w:sz w:val="32"/>
          <w:szCs w:val="32"/>
          <w:lang w:val="nl-BE"/>
        </w:rPr>
        <w:t xml:space="preserve"> bestek</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p>
    <w:p w:rsidR="00A34E06" w:rsidRPr="004130C3" w:rsidRDefault="002E744C"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color w:val="595959"/>
          <w:szCs w:val="20"/>
          <w:u w:val="single"/>
          <w:lang w:val="nl-BE"/>
        </w:rPr>
      </w:pPr>
      <w:r w:rsidRPr="004130C3">
        <w:rPr>
          <w:rFonts w:cs="Tahoma"/>
          <w:b/>
          <w:color w:val="595959"/>
          <w:szCs w:val="20"/>
          <w:u w:val="single"/>
          <w:lang w:val="nl-BE"/>
        </w:rPr>
        <w:t>Technische dienst</w:t>
      </w:r>
    </w:p>
    <w:p w:rsidR="00A34E06" w:rsidRPr="004130C3" w:rsidRDefault="00B10BBC"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r w:rsidRPr="00B10BBC">
        <w:rPr>
          <w:rFonts w:cs="Tahoma"/>
          <w:b/>
          <w:color w:val="595959"/>
          <w:szCs w:val="20"/>
          <w:highlight w:val="yellow"/>
          <w:u w:val="single"/>
          <w:lang w:val="nl-BE"/>
        </w:rPr>
        <w:t>Naam/adres/telefoon/mail</w:t>
      </w:r>
    </w:p>
    <w:p w:rsidR="00A34E06" w:rsidRPr="004130C3" w:rsidRDefault="00A34E06" w:rsidP="00446A4D">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p>
    <w:p w:rsidR="00A34E06" w:rsidRDefault="00A34E06" w:rsidP="00A34E06">
      <w:pPr>
        <w:jc w:val="center"/>
        <w:rPr>
          <w:b/>
          <w:szCs w:val="20"/>
          <w:lang w:val="nl-BE"/>
        </w:rPr>
      </w:pPr>
    </w:p>
    <w:p w:rsidR="00B10BBC" w:rsidRPr="004130C3"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b/>
          <w:bCs/>
          <w:color w:val="595959"/>
          <w:sz w:val="32"/>
          <w:szCs w:val="32"/>
          <w:lang w:val="nl-BE"/>
        </w:rPr>
      </w:pPr>
      <w:r>
        <w:rPr>
          <w:b/>
          <w:bCs/>
          <w:color w:val="595959"/>
          <w:sz w:val="32"/>
          <w:szCs w:val="32"/>
          <w:lang w:val="nl-BE"/>
        </w:rPr>
        <w:t>Indienen offertes</w:t>
      </w:r>
    </w:p>
    <w:p w:rsidR="00B10BBC" w:rsidRPr="004130C3"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p>
    <w:p w:rsidR="00B10BBC" w:rsidRPr="004130C3"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color w:val="595959"/>
          <w:szCs w:val="20"/>
          <w:u w:val="single"/>
          <w:lang w:val="nl-BE"/>
        </w:rPr>
      </w:pPr>
      <w:r>
        <w:rPr>
          <w:rFonts w:cs="Tahoma"/>
          <w:b/>
          <w:color w:val="595959"/>
          <w:szCs w:val="20"/>
          <w:u w:val="single"/>
          <w:lang w:val="nl-BE"/>
        </w:rPr>
        <w:t>Limietdatum :</w:t>
      </w:r>
      <w:r w:rsidRPr="00B10BBC">
        <w:rPr>
          <w:rFonts w:cs="Tahoma"/>
          <w:b/>
          <w:color w:val="595959"/>
          <w:szCs w:val="20"/>
          <w:lang w:val="nl-BE"/>
        </w:rPr>
        <w:t xml:space="preserve"> </w:t>
      </w:r>
      <w:r w:rsidRPr="00B10BBC">
        <w:rPr>
          <w:rFonts w:cs="Tahoma"/>
          <w:b/>
          <w:color w:val="595959"/>
          <w:szCs w:val="20"/>
          <w:highlight w:val="yellow"/>
          <w:lang w:val="nl-BE"/>
        </w:rPr>
        <w:t>XXX</w:t>
      </w:r>
    </w:p>
    <w:p w:rsidR="00B10BBC" w:rsidRPr="004130C3"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r w:rsidRPr="00B10BBC">
        <w:rPr>
          <w:rFonts w:cs="Tahoma"/>
          <w:b/>
          <w:color w:val="595959"/>
          <w:szCs w:val="20"/>
          <w:u w:val="single"/>
          <w:lang w:val="nl-BE"/>
        </w:rPr>
        <w:t xml:space="preserve">Limietuur </w:t>
      </w:r>
      <w:r w:rsidRPr="00B10BBC">
        <w:rPr>
          <w:rFonts w:cs="Tahoma"/>
          <w:b/>
          <w:color w:val="595959"/>
          <w:szCs w:val="20"/>
          <w:lang w:val="nl-BE"/>
        </w:rPr>
        <w:t>:</w:t>
      </w:r>
      <w:r w:rsidRPr="00B10BBC">
        <w:rPr>
          <w:rFonts w:cs="Tahoma"/>
          <w:b/>
          <w:color w:val="595959"/>
          <w:szCs w:val="20"/>
          <w:highlight w:val="yellow"/>
          <w:lang w:val="nl-BE"/>
        </w:rPr>
        <w:t xml:space="preserve"> XXX</w:t>
      </w:r>
    </w:p>
    <w:p w:rsidR="00B10BBC" w:rsidRPr="004130C3" w:rsidRDefault="00B10BBC" w:rsidP="00B10BBC">
      <w:pPr>
        <w:pBdr>
          <w:top w:val="thinThickSmallGap" w:sz="24" w:space="1" w:color="92D050"/>
          <w:left w:val="thinThickSmallGap" w:sz="24" w:space="4" w:color="92D050"/>
          <w:bottom w:val="thickThinSmallGap" w:sz="24" w:space="1" w:color="92D050"/>
          <w:right w:val="thickThinSmallGap" w:sz="24" w:space="4" w:color="92D050"/>
        </w:pBdr>
        <w:jc w:val="center"/>
        <w:rPr>
          <w:rFonts w:cs="Tahoma"/>
          <w:b/>
          <w:bCs/>
          <w:color w:val="595959"/>
          <w:szCs w:val="20"/>
          <w:u w:val="single"/>
          <w:lang w:val="nl-BE"/>
        </w:rPr>
      </w:pPr>
    </w:p>
    <w:p w:rsidR="00B10BBC" w:rsidRPr="006979E5" w:rsidRDefault="00B10BBC" w:rsidP="00A34E06">
      <w:pPr>
        <w:jc w:val="center"/>
        <w:rPr>
          <w:b/>
          <w:szCs w:val="20"/>
          <w:lang w:val="nl-BE"/>
        </w:rPr>
      </w:pPr>
    </w:p>
    <w:p w:rsidR="00A34E06" w:rsidRPr="006979E5" w:rsidRDefault="00A34E06" w:rsidP="00A34E06">
      <w:pPr>
        <w:rPr>
          <w:b/>
          <w:u w:val="single"/>
          <w:lang w:val="nl-BE"/>
        </w:rPr>
      </w:pPr>
      <w:r w:rsidRPr="006979E5">
        <w:rPr>
          <w:rFonts w:ascii="Times New Roman" w:hAnsi="Times New Roman"/>
          <w:sz w:val="24"/>
          <w:lang w:val="nl-BE"/>
        </w:rPr>
        <w:br w:type="page"/>
      </w:r>
      <w:r w:rsidRPr="006979E5">
        <w:rPr>
          <w:b/>
          <w:u w:val="single"/>
          <w:lang w:val="nl-BE"/>
        </w:rPr>
        <w:lastRenderedPageBreak/>
        <w:t>Inhoudsopgave</w:t>
      </w:r>
    </w:p>
    <w:p w:rsidR="00A34E06" w:rsidRPr="006979E5" w:rsidRDefault="00A34E06" w:rsidP="00A34E06">
      <w:pPr>
        <w:jc w:val="both"/>
        <w:rPr>
          <w:lang w:val="nl-BE"/>
        </w:rPr>
      </w:pPr>
    </w:p>
    <w:bookmarkStart w:id="0" w:name="_GoBack"/>
    <w:bookmarkEnd w:id="0"/>
    <w:p w:rsidR="00877DB7" w:rsidRDefault="00A34E06">
      <w:pPr>
        <w:pStyle w:val="Inhopg1"/>
        <w:rPr>
          <w:rFonts w:asciiTheme="minorHAnsi" w:eastAsiaTheme="minorEastAsia" w:hAnsiTheme="minorHAnsi" w:cstheme="minorBidi"/>
          <w:b w:val="0"/>
          <w:caps w:val="0"/>
          <w:noProof/>
          <w:sz w:val="22"/>
          <w:szCs w:val="22"/>
          <w:lang w:eastAsia="nl-BE"/>
        </w:rPr>
      </w:pPr>
      <w:r w:rsidRPr="006979E5">
        <w:fldChar w:fldCharType="begin"/>
      </w:r>
      <w:r w:rsidRPr="006979E5">
        <w:instrText xml:space="preserve"> TOC \o "1-3" \h \z \t "Addendum;1" </w:instrText>
      </w:r>
      <w:r w:rsidRPr="006979E5">
        <w:fldChar w:fldCharType="separate"/>
      </w:r>
      <w:hyperlink w:anchor="_Toc532226452" w:history="1">
        <w:r w:rsidR="00877DB7" w:rsidRPr="009E1BC2">
          <w:rPr>
            <w:rStyle w:val="Hyperlink"/>
            <w:noProof/>
          </w:rPr>
          <w:t>I.</w:t>
        </w:r>
        <w:r w:rsidR="00877DB7">
          <w:rPr>
            <w:rFonts w:asciiTheme="minorHAnsi" w:eastAsiaTheme="minorEastAsia" w:hAnsiTheme="minorHAnsi" w:cstheme="minorBidi"/>
            <w:b w:val="0"/>
            <w:caps w:val="0"/>
            <w:noProof/>
            <w:sz w:val="22"/>
            <w:szCs w:val="22"/>
            <w:lang w:eastAsia="nl-BE"/>
          </w:rPr>
          <w:tab/>
        </w:r>
        <w:r w:rsidR="00877DB7" w:rsidRPr="009E1BC2">
          <w:rPr>
            <w:rStyle w:val="Hyperlink"/>
            <w:noProof/>
          </w:rPr>
          <w:t>Administratieve bepalingen</w:t>
        </w:r>
        <w:r w:rsidR="00877DB7">
          <w:rPr>
            <w:noProof/>
            <w:webHidden/>
          </w:rPr>
          <w:tab/>
        </w:r>
        <w:r w:rsidR="00877DB7">
          <w:rPr>
            <w:noProof/>
            <w:webHidden/>
          </w:rPr>
          <w:fldChar w:fldCharType="begin"/>
        </w:r>
        <w:r w:rsidR="00877DB7">
          <w:rPr>
            <w:noProof/>
            <w:webHidden/>
          </w:rPr>
          <w:instrText xml:space="preserve"> PAGEREF _Toc532226452 \h </w:instrText>
        </w:r>
        <w:r w:rsidR="00877DB7">
          <w:rPr>
            <w:noProof/>
            <w:webHidden/>
          </w:rPr>
        </w:r>
        <w:r w:rsidR="00877DB7">
          <w:rPr>
            <w:noProof/>
            <w:webHidden/>
          </w:rPr>
          <w:fldChar w:fldCharType="separate"/>
        </w:r>
        <w:r w:rsidR="00877DB7">
          <w:rPr>
            <w:noProof/>
            <w:webHidden/>
          </w:rPr>
          <w:t>6</w:t>
        </w:r>
        <w:r w:rsidR="00877DB7">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53" w:history="1">
        <w:r w:rsidRPr="009E1BC2">
          <w:rPr>
            <w:rStyle w:val="Hyperlink"/>
            <w:noProof/>
            <w:lang w:val="en-GB"/>
          </w:rPr>
          <w:t>I.1</w:t>
        </w:r>
        <w:r w:rsidRPr="009E1BC2">
          <w:rPr>
            <w:rStyle w:val="Hyperlink"/>
            <w:noProof/>
          </w:rPr>
          <w:t xml:space="preserve"> Beschrijving van de opdracht</w:t>
        </w:r>
        <w:r>
          <w:rPr>
            <w:noProof/>
            <w:webHidden/>
          </w:rPr>
          <w:tab/>
        </w:r>
        <w:r>
          <w:rPr>
            <w:noProof/>
            <w:webHidden/>
          </w:rPr>
          <w:fldChar w:fldCharType="begin"/>
        </w:r>
        <w:r>
          <w:rPr>
            <w:noProof/>
            <w:webHidden/>
          </w:rPr>
          <w:instrText xml:space="preserve"> PAGEREF _Toc532226453 \h </w:instrText>
        </w:r>
        <w:r>
          <w:rPr>
            <w:noProof/>
            <w:webHidden/>
          </w:rPr>
        </w:r>
        <w:r>
          <w:rPr>
            <w:noProof/>
            <w:webHidden/>
          </w:rPr>
          <w:fldChar w:fldCharType="separate"/>
        </w:r>
        <w:r>
          <w:rPr>
            <w:noProof/>
            <w:webHidden/>
          </w:rPr>
          <w:t>6</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54" w:history="1">
        <w:r w:rsidRPr="009E1BC2">
          <w:rPr>
            <w:rStyle w:val="Hyperlink"/>
            <w:noProof/>
            <w:lang w:val="en-GB"/>
          </w:rPr>
          <w:t>I.2</w:t>
        </w:r>
        <w:r w:rsidRPr="009E1BC2">
          <w:rPr>
            <w:rStyle w:val="Hyperlink"/>
            <w:noProof/>
          </w:rPr>
          <w:t xml:space="preserve"> Identiteit van de aanbesteder</w:t>
        </w:r>
        <w:r>
          <w:rPr>
            <w:noProof/>
            <w:webHidden/>
          </w:rPr>
          <w:tab/>
        </w:r>
        <w:r>
          <w:rPr>
            <w:noProof/>
            <w:webHidden/>
          </w:rPr>
          <w:fldChar w:fldCharType="begin"/>
        </w:r>
        <w:r>
          <w:rPr>
            <w:noProof/>
            <w:webHidden/>
          </w:rPr>
          <w:instrText xml:space="preserve"> PAGEREF _Toc532226454 \h </w:instrText>
        </w:r>
        <w:r>
          <w:rPr>
            <w:noProof/>
            <w:webHidden/>
          </w:rPr>
        </w:r>
        <w:r>
          <w:rPr>
            <w:noProof/>
            <w:webHidden/>
          </w:rPr>
          <w:fldChar w:fldCharType="separate"/>
        </w:r>
        <w:r>
          <w:rPr>
            <w:noProof/>
            <w:webHidden/>
          </w:rPr>
          <w:t>7</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55" w:history="1">
        <w:r w:rsidRPr="009E1BC2">
          <w:rPr>
            <w:rStyle w:val="Hyperlink"/>
            <w:noProof/>
            <w:lang w:val="en-GB"/>
          </w:rPr>
          <w:t>I.3</w:t>
        </w:r>
        <w:r w:rsidRPr="009E1BC2">
          <w:rPr>
            <w:rStyle w:val="Hyperlink"/>
            <w:noProof/>
          </w:rPr>
          <w:t xml:space="preserve"> Wijze van gunnen</w:t>
        </w:r>
        <w:r>
          <w:rPr>
            <w:noProof/>
            <w:webHidden/>
          </w:rPr>
          <w:tab/>
        </w:r>
        <w:r>
          <w:rPr>
            <w:noProof/>
            <w:webHidden/>
          </w:rPr>
          <w:fldChar w:fldCharType="begin"/>
        </w:r>
        <w:r>
          <w:rPr>
            <w:noProof/>
            <w:webHidden/>
          </w:rPr>
          <w:instrText xml:space="preserve"> PAGEREF _Toc532226455 \h </w:instrText>
        </w:r>
        <w:r>
          <w:rPr>
            <w:noProof/>
            <w:webHidden/>
          </w:rPr>
        </w:r>
        <w:r>
          <w:rPr>
            <w:noProof/>
            <w:webHidden/>
          </w:rPr>
          <w:fldChar w:fldCharType="separate"/>
        </w:r>
        <w:r>
          <w:rPr>
            <w:noProof/>
            <w:webHidden/>
          </w:rPr>
          <w:t>7</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56" w:history="1">
        <w:r w:rsidRPr="009E1BC2">
          <w:rPr>
            <w:rStyle w:val="Hyperlink"/>
            <w:noProof/>
            <w:lang w:val="en-GB"/>
          </w:rPr>
          <w:t>I.4</w:t>
        </w:r>
        <w:r w:rsidRPr="009E1BC2">
          <w:rPr>
            <w:rStyle w:val="Hyperlink"/>
            <w:noProof/>
          </w:rPr>
          <w:t xml:space="preserve"> Prijsvaststelling</w:t>
        </w:r>
        <w:r>
          <w:rPr>
            <w:noProof/>
            <w:webHidden/>
          </w:rPr>
          <w:tab/>
        </w:r>
        <w:r>
          <w:rPr>
            <w:noProof/>
            <w:webHidden/>
          </w:rPr>
          <w:fldChar w:fldCharType="begin"/>
        </w:r>
        <w:r>
          <w:rPr>
            <w:noProof/>
            <w:webHidden/>
          </w:rPr>
          <w:instrText xml:space="preserve"> PAGEREF _Toc532226456 \h </w:instrText>
        </w:r>
        <w:r>
          <w:rPr>
            <w:noProof/>
            <w:webHidden/>
          </w:rPr>
        </w:r>
        <w:r>
          <w:rPr>
            <w:noProof/>
            <w:webHidden/>
          </w:rPr>
          <w:fldChar w:fldCharType="separate"/>
        </w:r>
        <w:r>
          <w:rPr>
            <w:noProof/>
            <w:webHidden/>
          </w:rPr>
          <w:t>7</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57" w:history="1">
        <w:r w:rsidRPr="009E1BC2">
          <w:rPr>
            <w:rStyle w:val="Hyperlink"/>
            <w:noProof/>
            <w:lang w:val="en-GB"/>
          </w:rPr>
          <w:t>I.5</w:t>
        </w:r>
        <w:r w:rsidRPr="009E1BC2">
          <w:rPr>
            <w:rStyle w:val="Hyperlink"/>
            <w:noProof/>
          </w:rPr>
          <w:t xml:space="preserve"> Omvang van de opdracht</w:t>
        </w:r>
        <w:r>
          <w:rPr>
            <w:noProof/>
            <w:webHidden/>
          </w:rPr>
          <w:tab/>
        </w:r>
        <w:r>
          <w:rPr>
            <w:noProof/>
            <w:webHidden/>
          </w:rPr>
          <w:fldChar w:fldCharType="begin"/>
        </w:r>
        <w:r>
          <w:rPr>
            <w:noProof/>
            <w:webHidden/>
          </w:rPr>
          <w:instrText xml:space="preserve"> PAGEREF _Toc532226457 \h </w:instrText>
        </w:r>
        <w:r>
          <w:rPr>
            <w:noProof/>
            <w:webHidden/>
          </w:rPr>
        </w:r>
        <w:r>
          <w:rPr>
            <w:noProof/>
            <w:webHidden/>
          </w:rPr>
          <w:fldChar w:fldCharType="separate"/>
        </w:r>
        <w:r>
          <w:rPr>
            <w:noProof/>
            <w:webHidden/>
          </w:rPr>
          <w:t>8</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58" w:history="1">
        <w:r w:rsidRPr="009E1BC2">
          <w:rPr>
            <w:rStyle w:val="Hyperlink"/>
            <w:noProof/>
            <w:lang w:val="en-GB"/>
          </w:rPr>
          <w:t>I.6</w:t>
        </w:r>
        <w:r w:rsidRPr="009E1BC2">
          <w:rPr>
            <w:rStyle w:val="Hyperlink"/>
            <w:noProof/>
          </w:rPr>
          <w:t xml:space="preserve"> Uitsluitingsgronden en kwalitatieve selectie</w:t>
        </w:r>
        <w:r>
          <w:rPr>
            <w:noProof/>
            <w:webHidden/>
          </w:rPr>
          <w:tab/>
        </w:r>
        <w:r>
          <w:rPr>
            <w:noProof/>
            <w:webHidden/>
          </w:rPr>
          <w:fldChar w:fldCharType="begin"/>
        </w:r>
        <w:r>
          <w:rPr>
            <w:noProof/>
            <w:webHidden/>
          </w:rPr>
          <w:instrText xml:space="preserve"> PAGEREF _Toc532226458 \h </w:instrText>
        </w:r>
        <w:r>
          <w:rPr>
            <w:noProof/>
            <w:webHidden/>
          </w:rPr>
        </w:r>
        <w:r>
          <w:rPr>
            <w:noProof/>
            <w:webHidden/>
          </w:rPr>
          <w:fldChar w:fldCharType="separate"/>
        </w:r>
        <w:r>
          <w:rPr>
            <w:noProof/>
            <w:webHidden/>
          </w:rPr>
          <w:t>8</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59" w:history="1">
        <w:r w:rsidRPr="009E1BC2">
          <w:rPr>
            <w:rStyle w:val="Hyperlink"/>
            <w:noProof/>
            <w:lang w:val="en-GB"/>
          </w:rPr>
          <w:t>I.7</w:t>
        </w:r>
        <w:r w:rsidRPr="009E1BC2">
          <w:rPr>
            <w:rStyle w:val="Hyperlink"/>
            <w:noProof/>
          </w:rPr>
          <w:t xml:space="preserve"> Vorm en inhoud van de offerte</w:t>
        </w:r>
        <w:r>
          <w:rPr>
            <w:noProof/>
            <w:webHidden/>
          </w:rPr>
          <w:tab/>
        </w:r>
        <w:r>
          <w:rPr>
            <w:noProof/>
            <w:webHidden/>
          </w:rPr>
          <w:fldChar w:fldCharType="begin"/>
        </w:r>
        <w:r>
          <w:rPr>
            <w:noProof/>
            <w:webHidden/>
          </w:rPr>
          <w:instrText xml:space="preserve"> PAGEREF _Toc532226459 \h </w:instrText>
        </w:r>
        <w:r>
          <w:rPr>
            <w:noProof/>
            <w:webHidden/>
          </w:rPr>
        </w:r>
        <w:r>
          <w:rPr>
            <w:noProof/>
            <w:webHidden/>
          </w:rPr>
          <w:fldChar w:fldCharType="separate"/>
        </w:r>
        <w:r>
          <w:rPr>
            <w:noProof/>
            <w:webHidden/>
          </w:rPr>
          <w:t>10</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60" w:history="1">
        <w:r w:rsidRPr="009E1BC2">
          <w:rPr>
            <w:rStyle w:val="Hyperlink"/>
            <w:noProof/>
            <w:lang w:val="en-GB"/>
          </w:rPr>
          <w:t>I.8</w:t>
        </w:r>
        <w:r w:rsidRPr="009E1BC2">
          <w:rPr>
            <w:rStyle w:val="Hyperlink"/>
            <w:noProof/>
          </w:rPr>
          <w:t xml:space="preserve"> Indienen van de offerte</w:t>
        </w:r>
        <w:r>
          <w:rPr>
            <w:noProof/>
            <w:webHidden/>
          </w:rPr>
          <w:tab/>
        </w:r>
        <w:r>
          <w:rPr>
            <w:noProof/>
            <w:webHidden/>
          </w:rPr>
          <w:fldChar w:fldCharType="begin"/>
        </w:r>
        <w:r>
          <w:rPr>
            <w:noProof/>
            <w:webHidden/>
          </w:rPr>
          <w:instrText xml:space="preserve"> PAGEREF _Toc532226460 \h </w:instrText>
        </w:r>
        <w:r>
          <w:rPr>
            <w:noProof/>
            <w:webHidden/>
          </w:rPr>
        </w:r>
        <w:r>
          <w:rPr>
            <w:noProof/>
            <w:webHidden/>
          </w:rPr>
          <w:fldChar w:fldCharType="separate"/>
        </w:r>
        <w:r>
          <w:rPr>
            <w:noProof/>
            <w:webHidden/>
          </w:rPr>
          <w:t>11</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61" w:history="1">
        <w:r w:rsidRPr="009E1BC2">
          <w:rPr>
            <w:rStyle w:val="Hyperlink"/>
            <w:noProof/>
            <w:lang w:val="en-GB"/>
          </w:rPr>
          <w:t>I.9</w:t>
        </w:r>
        <w:r w:rsidRPr="009E1BC2">
          <w:rPr>
            <w:rStyle w:val="Hyperlink"/>
            <w:noProof/>
          </w:rPr>
          <w:t xml:space="preserve"> Opening van de offertes</w:t>
        </w:r>
        <w:r>
          <w:rPr>
            <w:noProof/>
            <w:webHidden/>
          </w:rPr>
          <w:tab/>
        </w:r>
        <w:r>
          <w:rPr>
            <w:noProof/>
            <w:webHidden/>
          </w:rPr>
          <w:fldChar w:fldCharType="begin"/>
        </w:r>
        <w:r>
          <w:rPr>
            <w:noProof/>
            <w:webHidden/>
          </w:rPr>
          <w:instrText xml:space="preserve"> PAGEREF _Toc532226461 \h </w:instrText>
        </w:r>
        <w:r>
          <w:rPr>
            <w:noProof/>
            <w:webHidden/>
          </w:rPr>
        </w:r>
        <w:r>
          <w:rPr>
            <w:noProof/>
            <w:webHidden/>
          </w:rPr>
          <w:fldChar w:fldCharType="separate"/>
        </w:r>
        <w:r>
          <w:rPr>
            <w:noProof/>
            <w:webHidden/>
          </w:rPr>
          <w:t>11</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62" w:history="1">
        <w:r w:rsidRPr="009E1BC2">
          <w:rPr>
            <w:rStyle w:val="Hyperlink"/>
            <w:noProof/>
            <w:snapToGrid w:val="0"/>
            <w:lang w:val="en-GB"/>
          </w:rPr>
          <w:t>I.10</w:t>
        </w:r>
        <w:r w:rsidRPr="009E1BC2">
          <w:rPr>
            <w:rStyle w:val="Hyperlink"/>
            <w:noProof/>
          </w:rPr>
          <w:t xml:space="preserve"> Verbintenistermijn</w:t>
        </w:r>
        <w:r>
          <w:rPr>
            <w:noProof/>
            <w:webHidden/>
          </w:rPr>
          <w:tab/>
        </w:r>
        <w:r>
          <w:rPr>
            <w:noProof/>
            <w:webHidden/>
          </w:rPr>
          <w:fldChar w:fldCharType="begin"/>
        </w:r>
        <w:r>
          <w:rPr>
            <w:noProof/>
            <w:webHidden/>
          </w:rPr>
          <w:instrText xml:space="preserve"> PAGEREF _Toc532226462 \h </w:instrText>
        </w:r>
        <w:r>
          <w:rPr>
            <w:noProof/>
            <w:webHidden/>
          </w:rPr>
        </w:r>
        <w:r>
          <w:rPr>
            <w:noProof/>
            <w:webHidden/>
          </w:rPr>
          <w:fldChar w:fldCharType="separate"/>
        </w:r>
        <w:r>
          <w:rPr>
            <w:noProof/>
            <w:webHidden/>
          </w:rPr>
          <w:t>11</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63" w:history="1">
        <w:r w:rsidRPr="009E1BC2">
          <w:rPr>
            <w:rStyle w:val="Hyperlink"/>
            <w:noProof/>
            <w:lang w:val="en-GB"/>
          </w:rPr>
          <w:t>I.12</w:t>
        </w:r>
        <w:r w:rsidRPr="009E1BC2">
          <w:rPr>
            <w:rStyle w:val="Hyperlink"/>
            <w:noProof/>
          </w:rPr>
          <w:t xml:space="preserve"> Gunningscriteria</w:t>
        </w:r>
        <w:r>
          <w:rPr>
            <w:noProof/>
            <w:webHidden/>
          </w:rPr>
          <w:tab/>
        </w:r>
        <w:r>
          <w:rPr>
            <w:noProof/>
            <w:webHidden/>
          </w:rPr>
          <w:fldChar w:fldCharType="begin"/>
        </w:r>
        <w:r>
          <w:rPr>
            <w:noProof/>
            <w:webHidden/>
          </w:rPr>
          <w:instrText xml:space="preserve"> PAGEREF _Toc532226463 \h </w:instrText>
        </w:r>
        <w:r>
          <w:rPr>
            <w:noProof/>
            <w:webHidden/>
          </w:rPr>
        </w:r>
        <w:r>
          <w:rPr>
            <w:noProof/>
            <w:webHidden/>
          </w:rPr>
          <w:fldChar w:fldCharType="separate"/>
        </w:r>
        <w:r>
          <w:rPr>
            <w:noProof/>
            <w:webHidden/>
          </w:rPr>
          <w:t>12</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64" w:history="1">
        <w:r w:rsidRPr="009E1BC2">
          <w:rPr>
            <w:rStyle w:val="Hyperlink"/>
            <w:noProof/>
            <w:lang w:val="en-GB"/>
          </w:rPr>
          <w:t>I.13</w:t>
        </w:r>
        <w:r w:rsidRPr="009E1BC2">
          <w:rPr>
            <w:rStyle w:val="Hyperlink"/>
            <w:noProof/>
          </w:rPr>
          <w:t xml:space="preserve"> Ereloon</w:t>
        </w:r>
        <w:r>
          <w:rPr>
            <w:noProof/>
            <w:webHidden/>
          </w:rPr>
          <w:tab/>
        </w:r>
        <w:r>
          <w:rPr>
            <w:noProof/>
            <w:webHidden/>
          </w:rPr>
          <w:fldChar w:fldCharType="begin"/>
        </w:r>
        <w:r>
          <w:rPr>
            <w:noProof/>
            <w:webHidden/>
          </w:rPr>
          <w:instrText xml:space="preserve"> PAGEREF _Toc532226464 \h </w:instrText>
        </w:r>
        <w:r>
          <w:rPr>
            <w:noProof/>
            <w:webHidden/>
          </w:rPr>
        </w:r>
        <w:r>
          <w:rPr>
            <w:noProof/>
            <w:webHidden/>
          </w:rPr>
          <w:fldChar w:fldCharType="separate"/>
        </w:r>
        <w:r>
          <w:rPr>
            <w:noProof/>
            <w:webHidden/>
          </w:rPr>
          <w:t>14</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65" w:history="1">
        <w:r w:rsidRPr="009E1BC2">
          <w:rPr>
            <w:rStyle w:val="Hyperlink"/>
            <w:noProof/>
          </w:rPr>
          <w:t>I.13.1 Haalbaarheidsstudie</w:t>
        </w:r>
        <w:r>
          <w:rPr>
            <w:noProof/>
            <w:webHidden/>
          </w:rPr>
          <w:tab/>
        </w:r>
        <w:r>
          <w:rPr>
            <w:noProof/>
            <w:webHidden/>
          </w:rPr>
          <w:fldChar w:fldCharType="begin"/>
        </w:r>
        <w:r>
          <w:rPr>
            <w:noProof/>
            <w:webHidden/>
          </w:rPr>
          <w:instrText xml:space="preserve"> PAGEREF _Toc532226465 \h </w:instrText>
        </w:r>
        <w:r>
          <w:rPr>
            <w:noProof/>
            <w:webHidden/>
          </w:rPr>
        </w:r>
        <w:r>
          <w:rPr>
            <w:noProof/>
            <w:webHidden/>
          </w:rPr>
          <w:fldChar w:fldCharType="separate"/>
        </w:r>
        <w:r>
          <w:rPr>
            <w:noProof/>
            <w:webHidden/>
          </w:rPr>
          <w:t>14</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66" w:history="1">
        <w:r w:rsidRPr="009E1BC2">
          <w:rPr>
            <w:rStyle w:val="Hyperlink"/>
            <w:noProof/>
          </w:rPr>
          <w:t>I.13.2 Ontwerpstudie tot en met opvolging van de aanbestedingsprocedure</w:t>
        </w:r>
        <w:r>
          <w:rPr>
            <w:noProof/>
            <w:webHidden/>
          </w:rPr>
          <w:tab/>
        </w:r>
        <w:r>
          <w:rPr>
            <w:noProof/>
            <w:webHidden/>
          </w:rPr>
          <w:fldChar w:fldCharType="begin"/>
        </w:r>
        <w:r>
          <w:rPr>
            <w:noProof/>
            <w:webHidden/>
          </w:rPr>
          <w:instrText xml:space="preserve"> PAGEREF _Toc532226466 \h </w:instrText>
        </w:r>
        <w:r>
          <w:rPr>
            <w:noProof/>
            <w:webHidden/>
          </w:rPr>
        </w:r>
        <w:r>
          <w:rPr>
            <w:noProof/>
            <w:webHidden/>
          </w:rPr>
          <w:fldChar w:fldCharType="separate"/>
        </w:r>
        <w:r>
          <w:rPr>
            <w:noProof/>
            <w:webHidden/>
          </w:rPr>
          <w:t>14</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67" w:history="1">
        <w:r w:rsidRPr="009E1BC2">
          <w:rPr>
            <w:rStyle w:val="Hyperlink"/>
            <w:noProof/>
          </w:rPr>
          <w:t>I.13.3 Begeleiding van de uitvoering der werken</w:t>
        </w:r>
        <w:r>
          <w:rPr>
            <w:noProof/>
            <w:webHidden/>
          </w:rPr>
          <w:tab/>
        </w:r>
        <w:r>
          <w:rPr>
            <w:noProof/>
            <w:webHidden/>
          </w:rPr>
          <w:fldChar w:fldCharType="begin"/>
        </w:r>
        <w:r>
          <w:rPr>
            <w:noProof/>
            <w:webHidden/>
          </w:rPr>
          <w:instrText xml:space="preserve"> PAGEREF _Toc532226467 \h </w:instrText>
        </w:r>
        <w:r>
          <w:rPr>
            <w:noProof/>
            <w:webHidden/>
          </w:rPr>
        </w:r>
        <w:r>
          <w:rPr>
            <w:noProof/>
            <w:webHidden/>
          </w:rPr>
          <w:fldChar w:fldCharType="separate"/>
        </w:r>
        <w:r>
          <w:rPr>
            <w:noProof/>
            <w:webHidden/>
          </w:rPr>
          <w:t>15</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68" w:history="1">
        <w:r w:rsidRPr="009E1BC2">
          <w:rPr>
            <w:rStyle w:val="Hyperlink"/>
            <w:noProof/>
          </w:rPr>
          <w:t>I.13.4 Veiligheidscoördinatie</w:t>
        </w:r>
        <w:r>
          <w:rPr>
            <w:noProof/>
            <w:webHidden/>
          </w:rPr>
          <w:tab/>
        </w:r>
        <w:r>
          <w:rPr>
            <w:noProof/>
            <w:webHidden/>
          </w:rPr>
          <w:fldChar w:fldCharType="begin"/>
        </w:r>
        <w:r>
          <w:rPr>
            <w:noProof/>
            <w:webHidden/>
          </w:rPr>
          <w:instrText xml:space="preserve"> PAGEREF _Toc532226468 \h </w:instrText>
        </w:r>
        <w:r>
          <w:rPr>
            <w:noProof/>
            <w:webHidden/>
          </w:rPr>
        </w:r>
        <w:r>
          <w:rPr>
            <w:noProof/>
            <w:webHidden/>
          </w:rPr>
          <w:fldChar w:fldCharType="separate"/>
        </w:r>
        <w:r>
          <w:rPr>
            <w:noProof/>
            <w:webHidden/>
          </w:rPr>
          <w:t>15</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69" w:history="1">
        <w:r w:rsidRPr="009E1BC2">
          <w:rPr>
            <w:rStyle w:val="Hyperlink"/>
            <w:noProof/>
          </w:rPr>
          <w:t>I.13.5 Opmaak afkoppelingsstudie</w:t>
        </w:r>
        <w:r>
          <w:rPr>
            <w:noProof/>
            <w:webHidden/>
          </w:rPr>
          <w:tab/>
        </w:r>
        <w:r>
          <w:rPr>
            <w:noProof/>
            <w:webHidden/>
          </w:rPr>
          <w:fldChar w:fldCharType="begin"/>
        </w:r>
        <w:r>
          <w:rPr>
            <w:noProof/>
            <w:webHidden/>
          </w:rPr>
          <w:instrText xml:space="preserve"> PAGEREF _Toc532226469 \h </w:instrText>
        </w:r>
        <w:r>
          <w:rPr>
            <w:noProof/>
            <w:webHidden/>
          </w:rPr>
        </w:r>
        <w:r>
          <w:rPr>
            <w:noProof/>
            <w:webHidden/>
          </w:rPr>
          <w:fldChar w:fldCharType="separate"/>
        </w:r>
        <w:r>
          <w:rPr>
            <w:noProof/>
            <w:webHidden/>
          </w:rPr>
          <w:t>16</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70" w:history="1">
        <w:r w:rsidRPr="009E1BC2">
          <w:rPr>
            <w:rStyle w:val="Hyperlink"/>
            <w:noProof/>
          </w:rPr>
          <w:t>I.13.6 Keuring private percelen</w:t>
        </w:r>
        <w:r>
          <w:rPr>
            <w:noProof/>
            <w:webHidden/>
          </w:rPr>
          <w:tab/>
        </w:r>
        <w:r>
          <w:rPr>
            <w:noProof/>
            <w:webHidden/>
          </w:rPr>
          <w:fldChar w:fldCharType="begin"/>
        </w:r>
        <w:r>
          <w:rPr>
            <w:noProof/>
            <w:webHidden/>
          </w:rPr>
          <w:instrText xml:space="preserve"> PAGEREF _Toc532226470 \h </w:instrText>
        </w:r>
        <w:r>
          <w:rPr>
            <w:noProof/>
            <w:webHidden/>
          </w:rPr>
        </w:r>
        <w:r>
          <w:rPr>
            <w:noProof/>
            <w:webHidden/>
          </w:rPr>
          <w:fldChar w:fldCharType="separate"/>
        </w:r>
        <w:r>
          <w:rPr>
            <w:noProof/>
            <w:webHidden/>
          </w:rPr>
          <w:t>16</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71" w:history="1">
        <w:r w:rsidRPr="009E1BC2">
          <w:rPr>
            <w:rStyle w:val="Hyperlink"/>
            <w:noProof/>
          </w:rPr>
          <w:t>I.13.7 Grondinname</w:t>
        </w:r>
        <w:r>
          <w:rPr>
            <w:noProof/>
            <w:webHidden/>
          </w:rPr>
          <w:tab/>
        </w:r>
        <w:r>
          <w:rPr>
            <w:noProof/>
            <w:webHidden/>
          </w:rPr>
          <w:fldChar w:fldCharType="begin"/>
        </w:r>
        <w:r>
          <w:rPr>
            <w:noProof/>
            <w:webHidden/>
          </w:rPr>
          <w:instrText xml:space="preserve"> PAGEREF _Toc532226471 \h </w:instrText>
        </w:r>
        <w:r>
          <w:rPr>
            <w:noProof/>
            <w:webHidden/>
          </w:rPr>
        </w:r>
        <w:r>
          <w:rPr>
            <w:noProof/>
            <w:webHidden/>
          </w:rPr>
          <w:fldChar w:fldCharType="separate"/>
        </w:r>
        <w:r>
          <w:rPr>
            <w:noProof/>
            <w:webHidden/>
          </w:rPr>
          <w:t>17</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72" w:history="1">
        <w:r w:rsidRPr="009E1BC2">
          <w:rPr>
            <w:rStyle w:val="Hyperlink"/>
            <w:noProof/>
          </w:rPr>
          <w:t>I.13.8 Haalbaarheidsstudie nutsleidingen</w:t>
        </w:r>
        <w:r>
          <w:rPr>
            <w:noProof/>
            <w:webHidden/>
          </w:rPr>
          <w:tab/>
        </w:r>
        <w:r>
          <w:rPr>
            <w:noProof/>
            <w:webHidden/>
          </w:rPr>
          <w:fldChar w:fldCharType="begin"/>
        </w:r>
        <w:r>
          <w:rPr>
            <w:noProof/>
            <w:webHidden/>
          </w:rPr>
          <w:instrText xml:space="preserve"> PAGEREF _Toc532226472 \h </w:instrText>
        </w:r>
        <w:r>
          <w:rPr>
            <w:noProof/>
            <w:webHidden/>
          </w:rPr>
        </w:r>
        <w:r>
          <w:rPr>
            <w:noProof/>
            <w:webHidden/>
          </w:rPr>
          <w:fldChar w:fldCharType="separate"/>
        </w:r>
        <w:r>
          <w:rPr>
            <w:noProof/>
            <w:webHidden/>
          </w:rPr>
          <w:t>18</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73" w:history="1">
        <w:r w:rsidRPr="009E1BC2">
          <w:rPr>
            <w:rStyle w:val="Hyperlink"/>
            <w:noProof/>
          </w:rPr>
          <w:t>I.13.9 Aanvullende studies gerelateerd aan het project</w:t>
        </w:r>
        <w:r>
          <w:rPr>
            <w:noProof/>
            <w:webHidden/>
          </w:rPr>
          <w:tab/>
        </w:r>
        <w:r>
          <w:rPr>
            <w:noProof/>
            <w:webHidden/>
          </w:rPr>
          <w:fldChar w:fldCharType="begin"/>
        </w:r>
        <w:r>
          <w:rPr>
            <w:noProof/>
            <w:webHidden/>
          </w:rPr>
          <w:instrText xml:space="preserve"> PAGEREF _Toc532226473 \h </w:instrText>
        </w:r>
        <w:r>
          <w:rPr>
            <w:noProof/>
            <w:webHidden/>
          </w:rPr>
        </w:r>
        <w:r>
          <w:rPr>
            <w:noProof/>
            <w:webHidden/>
          </w:rPr>
          <w:fldChar w:fldCharType="separate"/>
        </w:r>
        <w:r>
          <w:rPr>
            <w:noProof/>
            <w:webHidden/>
          </w:rPr>
          <w:t>19</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74" w:history="1">
        <w:r w:rsidRPr="009E1BC2">
          <w:rPr>
            <w:rStyle w:val="Hyperlink"/>
            <w:noProof/>
            <w:lang w:val="en-GB"/>
          </w:rPr>
          <w:t>I.14</w:t>
        </w:r>
        <w:r w:rsidRPr="009E1BC2">
          <w:rPr>
            <w:rStyle w:val="Hyperlink"/>
            <w:noProof/>
          </w:rPr>
          <w:t xml:space="preserve"> Percelen</w:t>
        </w:r>
        <w:r>
          <w:rPr>
            <w:noProof/>
            <w:webHidden/>
          </w:rPr>
          <w:tab/>
        </w:r>
        <w:r>
          <w:rPr>
            <w:noProof/>
            <w:webHidden/>
          </w:rPr>
          <w:fldChar w:fldCharType="begin"/>
        </w:r>
        <w:r>
          <w:rPr>
            <w:noProof/>
            <w:webHidden/>
          </w:rPr>
          <w:instrText xml:space="preserve"> PAGEREF _Toc532226474 \h </w:instrText>
        </w:r>
        <w:r>
          <w:rPr>
            <w:noProof/>
            <w:webHidden/>
          </w:rPr>
        </w:r>
        <w:r>
          <w:rPr>
            <w:noProof/>
            <w:webHidden/>
          </w:rPr>
          <w:fldChar w:fldCharType="separate"/>
        </w:r>
        <w:r>
          <w:rPr>
            <w:noProof/>
            <w:webHidden/>
          </w:rPr>
          <w:t>19</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75" w:history="1">
        <w:r w:rsidRPr="009E1BC2">
          <w:rPr>
            <w:rStyle w:val="Hyperlink"/>
            <w:noProof/>
            <w:lang w:val="en-GB"/>
          </w:rPr>
          <w:t>I.15</w:t>
        </w:r>
        <w:r w:rsidRPr="009E1BC2">
          <w:rPr>
            <w:rStyle w:val="Hyperlink"/>
            <w:noProof/>
          </w:rPr>
          <w:t xml:space="preserve"> Varianten</w:t>
        </w:r>
        <w:r>
          <w:rPr>
            <w:noProof/>
            <w:webHidden/>
          </w:rPr>
          <w:tab/>
        </w:r>
        <w:r>
          <w:rPr>
            <w:noProof/>
            <w:webHidden/>
          </w:rPr>
          <w:fldChar w:fldCharType="begin"/>
        </w:r>
        <w:r>
          <w:rPr>
            <w:noProof/>
            <w:webHidden/>
          </w:rPr>
          <w:instrText xml:space="preserve"> PAGEREF _Toc532226475 \h </w:instrText>
        </w:r>
        <w:r>
          <w:rPr>
            <w:noProof/>
            <w:webHidden/>
          </w:rPr>
        </w:r>
        <w:r>
          <w:rPr>
            <w:noProof/>
            <w:webHidden/>
          </w:rPr>
          <w:fldChar w:fldCharType="separate"/>
        </w:r>
        <w:r>
          <w:rPr>
            <w:noProof/>
            <w:webHidden/>
          </w:rPr>
          <w:t>19</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76" w:history="1">
        <w:r w:rsidRPr="009E1BC2">
          <w:rPr>
            <w:rStyle w:val="Hyperlink"/>
            <w:noProof/>
            <w:lang w:val="en-GB"/>
          </w:rPr>
          <w:t>I.16</w:t>
        </w:r>
        <w:r w:rsidRPr="009E1BC2">
          <w:rPr>
            <w:rStyle w:val="Hyperlink"/>
            <w:noProof/>
          </w:rPr>
          <w:t xml:space="preserve"> Keuze van offerte</w:t>
        </w:r>
        <w:r>
          <w:rPr>
            <w:noProof/>
            <w:webHidden/>
          </w:rPr>
          <w:tab/>
        </w:r>
        <w:r>
          <w:rPr>
            <w:noProof/>
            <w:webHidden/>
          </w:rPr>
          <w:fldChar w:fldCharType="begin"/>
        </w:r>
        <w:r>
          <w:rPr>
            <w:noProof/>
            <w:webHidden/>
          </w:rPr>
          <w:instrText xml:space="preserve"> PAGEREF _Toc532226476 \h </w:instrText>
        </w:r>
        <w:r>
          <w:rPr>
            <w:noProof/>
            <w:webHidden/>
          </w:rPr>
        </w:r>
        <w:r>
          <w:rPr>
            <w:noProof/>
            <w:webHidden/>
          </w:rPr>
          <w:fldChar w:fldCharType="separate"/>
        </w:r>
        <w:r>
          <w:rPr>
            <w:noProof/>
            <w:webHidden/>
          </w:rPr>
          <w:t>19</w:t>
        </w:r>
        <w:r>
          <w:rPr>
            <w:noProof/>
            <w:webHidden/>
          </w:rPr>
          <w:fldChar w:fldCharType="end"/>
        </w:r>
      </w:hyperlink>
    </w:p>
    <w:p w:rsidR="00877DB7" w:rsidRDefault="00877DB7">
      <w:pPr>
        <w:pStyle w:val="Inhopg1"/>
        <w:rPr>
          <w:rFonts w:asciiTheme="minorHAnsi" w:eastAsiaTheme="minorEastAsia" w:hAnsiTheme="minorHAnsi" w:cstheme="minorBidi"/>
          <w:b w:val="0"/>
          <w:caps w:val="0"/>
          <w:noProof/>
          <w:sz w:val="22"/>
          <w:szCs w:val="22"/>
          <w:lang w:eastAsia="nl-BE"/>
        </w:rPr>
      </w:pPr>
      <w:hyperlink w:anchor="_Toc532226477" w:history="1">
        <w:r w:rsidRPr="009E1BC2">
          <w:rPr>
            <w:rStyle w:val="Hyperlink"/>
            <w:noProof/>
          </w:rPr>
          <w:t>II.</w:t>
        </w:r>
        <w:r>
          <w:rPr>
            <w:rFonts w:asciiTheme="minorHAnsi" w:eastAsiaTheme="minorEastAsia" w:hAnsiTheme="minorHAnsi" w:cstheme="minorBidi"/>
            <w:b w:val="0"/>
            <w:caps w:val="0"/>
            <w:noProof/>
            <w:sz w:val="22"/>
            <w:szCs w:val="22"/>
            <w:lang w:eastAsia="nl-BE"/>
          </w:rPr>
          <w:tab/>
        </w:r>
        <w:r w:rsidRPr="009E1BC2">
          <w:rPr>
            <w:rStyle w:val="Hyperlink"/>
            <w:noProof/>
          </w:rPr>
          <w:t>Contractuele bepalingen</w:t>
        </w:r>
        <w:r>
          <w:rPr>
            <w:noProof/>
            <w:webHidden/>
          </w:rPr>
          <w:tab/>
        </w:r>
        <w:r>
          <w:rPr>
            <w:noProof/>
            <w:webHidden/>
          </w:rPr>
          <w:fldChar w:fldCharType="begin"/>
        </w:r>
        <w:r>
          <w:rPr>
            <w:noProof/>
            <w:webHidden/>
          </w:rPr>
          <w:instrText xml:space="preserve"> PAGEREF _Toc532226477 \h </w:instrText>
        </w:r>
        <w:r>
          <w:rPr>
            <w:noProof/>
            <w:webHidden/>
          </w:rPr>
        </w:r>
        <w:r>
          <w:rPr>
            <w:noProof/>
            <w:webHidden/>
          </w:rPr>
          <w:fldChar w:fldCharType="separate"/>
        </w:r>
        <w:r>
          <w:rPr>
            <w:noProof/>
            <w:webHidden/>
          </w:rPr>
          <w:t>20</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78" w:history="1">
        <w:r w:rsidRPr="009E1BC2">
          <w:rPr>
            <w:rStyle w:val="Hyperlink"/>
            <w:noProof/>
            <w:lang w:val="en-GB"/>
          </w:rPr>
          <w:t>II.1</w:t>
        </w:r>
        <w:r w:rsidRPr="009E1BC2">
          <w:rPr>
            <w:rStyle w:val="Hyperlink"/>
            <w:noProof/>
          </w:rPr>
          <w:t xml:space="preserve"> Leidend ambtenaar</w:t>
        </w:r>
        <w:r>
          <w:rPr>
            <w:noProof/>
            <w:webHidden/>
          </w:rPr>
          <w:tab/>
        </w:r>
        <w:r>
          <w:rPr>
            <w:noProof/>
            <w:webHidden/>
          </w:rPr>
          <w:fldChar w:fldCharType="begin"/>
        </w:r>
        <w:r>
          <w:rPr>
            <w:noProof/>
            <w:webHidden/>
          </w:rPr>
          <w:instrText xml:space="preserve"> PAGEREF _Toc532226478 \h </w:instrText>
        </w:r>
        <w:r>
          <w:rPr>
            <w:noProof/>
            <w:webHidden/>
          </w:rPr>
        </w:r>
        <w:r>
          <w:rPr>
            <w:noProof/>
            <w:webHidden/>
          </w:rPr>
          <w:fldChar w:fldCharType="separate"/>
        </w:r>
        <w:r>
          <w:rPr>
            <w:noProof/>
            <w:webHidden/>
          </w:rPr>
          <w:t>20</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79" w:history="1">
        <w:r w:rsidRPr="009E1BC2">
          <w:rPr>
            <w:rStyle w:val="Hyperlink"/>
            <w:noProof/>
            <w:lang w:val="en-GB"/>
          </w:rPr>
          <w:t>II.2</w:t>
        </w:r>
        <w:r w:rsidRPr="009E1BC2">
          <w:rPr>
            <w:rStyle w:val="Hyperlink"/>
            <w:noProof/>
          </w:rPr>
          <w:t xml:space="preserve"> Verzekeringen</w:t>
        </w:r>
        <w:r>
          <w:rPr>
            <w:noProof/>
            <w:webHidden/>
          </w:rPr>
          <w:tab/>
        </w:r>
        <w:r>
          <w:rPr>
            <w:noProof/>
            <w:webHidden/>
          </w:rPr>
          <w:fldChar w:fldCharType="begin"/>
        </w:r>
        <w:r>
          <w:rPr>
            <w:noProof/>
            <w:webHidden/>
          </w:rPr>
          <w:instrText xml:space="preserve"> PAGEREF _Toc532226479 \h </w:instrText>
        </w:r>
        <w:r>
          <w:rPr>
            <w:noProof/>
            <w:webHidden/>
          </w:rPr>
        </w:r>
        <w:r>
          <w:rPr>
            <w:noProof/>
            <w:webHidden/>
          </w:rPr>
          <w:fldChar w:fldCharType="separate"/>
        </w:r>
        <w:r>
          <w:rPr>
            <w:noProof/>
            <w:webHidden/>
          </w:rPr>
          <w:t>20</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80" w:history="1">
        <w:r w:rsidRPr="009E1BC2">
          <w:rPr>
            <w:rStyle w:val="Hyperlink"/>
            <w:noProof/>
            <w:lang w:val="en-GB"/>
          </w:rPr>
          <w:t>II.3</w:t>
        </w:r>
        <w:r w:rsidRPr="009E1BC2">
          <w:rPr>
            <w:rStyle w:val="Hyperlink"/>
            <w:noProof/>
          </w:rPr>
          <w:t xml:space="preserve"> Borgtocht</w:t>
        </w:r>
        <w:r>
          <w:rPr>
            <w:noProof/>
            <w:webHidden/>
          </w:rPr>
          <w:tab/>
        </w:r>
        <w:r>
          <w:rPr>
            <w:noProof/>
            <w:webHidden/>
          </w:rPr>
          <w:fldChar w:fldCharType="begin"/>
        </w:r>
        <w:r>
          <w:rPr>
            <w:noProof/>
            <w:webHidden/>
          </w:rPr>
          <w:instrText xml:space="preserve"> PAGEREF _Toc532226480 \h </w:instrText>
        </w:r>
        <w:r>
          <w:rPr>
            <w:noProof/>
            <w:webHidden/>
          </w:rPr>
        </w:r>
        <w:r>
          <w:rPr>
            <w:noProof/>
            <w:webHidden/>
          </w:rPr>
          <w:fldChar w:fldCharType="separate"/>
        </w:r>
        <w:r>
          <w:rPr>
            <w:noProof/>
            <w:webHidden/>
          </w:rPr>
          <w:t>20</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81" w:history="1">
        <w:r w:rsidRPr="009E1BC2">
          <w:rPr>
            <w:rStyle w:val="Hyperlink"/>
            <w:noProof/>
            <w:lang w:val="en-GB"/>
          </w:rPr>
          <w:t>II.4</w:t>
        </w:r>
        <w:r w:rsidRPr="009E1BC2">
          <w:rPr>
            <w:rStyle w:val="Hyperlink"/>
            <w:noProof/>
          </w:rPr>
          <w:t xml:space="preserve"> Looptijd</w:t>
        </w:r>
        <w:r>
          <w:rPr>
            <w:noProof/>
            <w:webHidden/>
          </w:rPr>
          <w:tab/>
        </w:r>
        <w:r>
          <w:rPr>
            <w:noProof/>
            <w:webHidden/>
          </w:rPr>
          <w:fldChar w:fldCharType="begin"/>
        </w:r>
        <w:r>
          <w:rPr>
            <w:noProof/>
            <w:webHidden/>
          </w:rPr>
          <w:instrText xml:space="preserve"> PAGEREF _Toc532226481 \h </w:instrText>
        </w:r>
        <w:r>
          <w:rPr>
            <w:noProof/>
            <w:webHidden/>
          </w:rPr>
        </w:r>
        <w:r>
          <w:rPr>
            <w:noProof/>
            <w:webHidden/>
          </w:rPr>
          <w:fldChar w:fldCharType="separate"/>
        </w:r>
        <w:r>
          <w:rPr>
            <w:noProof/>
            <w:webHidden/>
          </w:rPr>
          <w:t>20</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82" w:history="1">
        <w:r w:rsidRPr="009E1BC2">
          <w:rPr>
            <w:rStyle w:val="Hyperlink"/>
            <w:noProof/>
            <w:lang w:val="en-GB"/>
          </w:rPr>
          <w:t>II.5</w:t>
        </w:r>
        <w:r w:rsidRPr="009E1BC2">
          <w:rPr>
            <w:rStyle w:val="Hyperlink"/>
            <w:noProof/>
          </w:rPr>
          <w:t xml:space="preserve"> Deelopdrachten</w:t>
        </w:r>
        <w:r>
          <w:rPr>
            <w:noProof/>
            <w:webHidden/>
          </w:rPr>
          <w:tab/>
        </w:r>
        <w:r>
          <w:rPr>
            <w:noProof/>
            <w:webHidden/>
          </w:rPr>
          <w:fldChar w:fldCharType="begin"/>
        </w:r>
        <w:r>
          <w:rPr>
            <w:noProof/>
            <w:webHidden/>
          </w:rPr>
          <w:instrText xml:space="preserve"> PAGEREF _Toc532226482 \h </w:instrText>
        </w:r>
        <w:r>
          <w:rPr>
            <w:noProof/>
            <w:webHidden/>
          </w:rPr>
        </w:r>
        <w:r>
          <w:rPr>
            <w:noProof/>
            <w:webHidden/>
          </w:rPr>
          <w:fldChar w:fldCharType="separate"/>
        </w:r>
        <w:r>
          <w:rPr>
            <w:noProof/>
            <w:webHidden/>
          </w:rPr>
          <w:t>20</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83" w:history="1">
        <w:r w:rsidRPr="009E1BC2">
          <w:rPr>
            <w:rStyle w:val="Hyperlink"/>
            <w:noProof/>
            <w:lang w:val="en-GB"/>
          </w:rPr>
          <w:t>II.6</w:t>
        </w:r>
        <w:r w:rsidRPr="009E1BC2">
          <w:rPr>
            <w:rStyle w:val="Hyperlink"/>
            <w:noProof/>
          </w:rPr>
          <w:t xml:space="preserve"> Prijsherzieningen</w:t>
        </w:r>
        <w:r>
          <w:rPr>
            <w:noProof/>
            <w:webHidden/>
          </w:rPr>
          <w:tab/>
        </w:r>
        <w:r>
          <w:rPr>
            <w:noProof/>
            <w:webHidden/>
          </w:rPr>
          <w:fldChar w:fldCharType="begin"/>
        </w:r>
        <w:r>
          <w:rPr>
            <w:noProof/>
            <w:webHidden/>
          </w:rPr>
          <w:instrText xml:space="preserve"> PAGEREF _Toc532226483 \h </w:instrText>
        </w:r>
        <w:r>
          <w:rPr>
            <w:noProof/>
            <w:webHidden/>
          </w:rPr>
        </w:r>
        <w:r>
          <w:rPr>
            <w:noProof/>
            <w:webHidden/>
          </w:rPr>
          <w:fldChar w:fldCharType="separate"/>
        </w:r>
        <w:r>
          <w:rPr>
            <w:noProof/>
            <w:webHidden/>
          </w:rPr>
          <w:t>20</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84" w:history="1">
        <w:r w:rsidRPr="009E1BC2">
          <w:rPr>
            <w:rStyle w:val="Hyperlink"/>
            <w:noProof/>
            <w:lang w:val="en-GB"/>
          </w:rPr>
          <w:t>II.7</w:t>
        </w:r>
        <w:r w:rsidRPr="009E1BC2">
          <w:rPr>
            <w:rStyle w:val="Hyperlink"/>
            <w:noProof/>
          </w:rPr>
          <w:t xml:space="preserve"> Betalingsmodaliteiten</w:t>
        </w:r>
        <w:r>
          <w:rPr>
            <w:noProof/>
            <w:webHidden/>
          </w:rPr>
          <w:tab/>
        </w:r>
        <w:r>
          <w:rPr>
            <w:noProof/>
            <w:webHidden/>
          </w:rPr>
          <w:fldChar w:fldCharType="begin"/>
        </w:r>
        <w:r>
          <w:rPr>
            <w:noProof/>
            <w:webHidden/>
          </w:rPr>
          <w:instrText xml:space="preserve"> PAGEREF _Toc532226484 \h </w:instrText>
        </w:r>
        <w:r>
          <w:rPr>
            <w:noProof/>
            <w:webHidden/>
          </w:rPr>
        </w:r>
        <w:r>
          <w:rPr>
            <w:noProof/>
            <w:webHidden/>
          </w:rPr>
          <w:fldChar w:fldCharType="separate"/>
        </w:r>
        <w:r>
          <w:rPr>
            <w:noProof/>
            <w:webHidden/>
          </w:rPr>
          <w:t>22</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85" w:history="1">
        <w:r w:rsidRPr="009E1BC2">
          <w:rPr>
            <w:rStyle w:val="Hyperlink"/>
            <w:noProof/>
          </w:rPr>
          <w:t>II.7.1 Deelopdracht 1A : Haalbaarheidsstudie</w:t>
        </w:r>
        <w:r>
          <w:rPr>
            <w:noProof/>
            <w:webHidden/>
          </w:rPr>
          <w:tab/>
        </w:r>
        <w:r>
          <w:rPr>
            <w:noProof/>
            <w:webHidden/>
          </w:rPr>
          <w:fldChar w:fldCharType="begin"/>
        </w:r>
        <w:r>
          <w:rPr>
            <w:noProof/>
            <w:webHidden/>
          </w:rPr>
          <w:instrText xml:space="preserve"> PAGEREF _Toc532226485 \h </w:instrText>
        </w:r>
        <w:r>
          <w:rPr>
            <w:noProof/>
            <w:webHidden/>
          </w:rPr>
        </w:r>
        <w:r>
          <w:rPr>
            <w:noProof/>
            <w:webHidden/>
          </w:rPr>
          <w:fldChar w:fldCharType="separate"/>
        </w:r>
        <w:r>
          <w:rPr>
            <w:noProof/>
            <w:webHidden/>
          </w:rPr>
          <w:t>23</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86" w:history="1">
        <w:r w:rsidRPr="009E1BC2">
          <w:rPr>
            <w:rStyle w:val="Hyperlink"/>
            <w:noProof/>
          </w:rPr>
          <w:t>II.7.2 Deelopdracht 1B : Ontwerpstudie tot en met opvolging van de aanbestedingsprocedure</w:t>
        </w:r>
        <w:r>
          <w:rPr>
            <w:noProof/>
            <w:webHidden/>
          </w:rPr>
          <w:tab/>
        </w:r>
        <w:r>
          <w:rPr>
            <w:noProof/>
            <w:webHidden/>
          </w:rPr>
          <w:fldChar w:fldCharType="begin"/>
        </w:r>
        <w:r>
          <w:rPr>
            <w:noProof/>
            <w:webHidden/>
          </w:rPr>
          <w:instrText xml:space="preserve"> PAGEREF _Toc532226486 \h </w:instrText>
        </w:r>
        <w:r>
          <w:rPr>
            <w:noProof/>
            <w:webHidden/>
          </w:rPr>
        </w:r>
        <w:r>
          <w:rPr>
            <w:noProof/>
            <w:webHidden/>
          </w:rPr>
          <w:fldChar w:fldCharType="separate"/>
        </w:r>
        <w:r>
          <w:rPr>
            <w:noProof/>
            <w:webHidden/>
          </w:rPr>
          <w:t>23</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87" w:history="1">
        <w:r w:rsidRPr="009E1BC2">
          <w:rPr>
            <w:rStyle w:val="Hyperlink"/>
            <w:noProof/>
          </w:rPr>
          <w:t>II.7.3 Deelopdracht 1C : Begeleiding van de uitvoering der werken</w:t>
        </w:r>
        <w:r>
          <w:rPr>
            <w:noProof/>
            <w:webHidden/>
          </w:rPr>
          <w:tab/>
        </w:r>
        <w:r>
          <w:rPr>
            <w:noProof/>
            <w:webHidden/>
          </w:rPr>
          <w:fldChar w:fldCharType="begin"/>
        </w:r>
        <w:r>
          <w:rPr>
            <w:noProof/>
            <w:webHidden/>
          </w:rPr>
          <w:instrText xml:space="preserve"> PAGEREF _Toc532226487 \h </w:instrText>
        </w:r>
        <w:r>
          <w:rPr>
            <w:noProof/>
            <w:webHidden/>
          </w:rPr>
        </w:r>
        <w:r>
          <w:rPr>
            <w:noProof/>
            <w:webHidden/>
          </w:rPr>
          <w:fldChar w:fldCharType="separate"/>
        </w:r>
        <w:r>
          <w:rPr>
            <w:noProof/>
            <w:webHidden/>
          </w:rPr>
          <w:t>23</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88" w:history="1">
        <w:r w:rsidRPr="009E1BC2">
          <w:rPr>
            <w:rStyle w:val="Hyperlink"/>
            <w:noProof/>
          </w:rPr>
          <w:t>II.7.4 Deelopdracht 1D : Veiligheidscoördinatie</w:t>
        </w:r>
        <w:r>
          <w:rPr>
            <w:noProof/>
            <w:webHidden/>
          </w:rPr>
          <w:tab/>
        </w:r>
        <w:r>
          <w:rPr>
            <w:noProof/>
            <w:webHidden/>
          </w:rPr>
          <w:fldChar w:fldCharType="begin"/>
        </w:r>
        <w:r>
          <w:rPr>
            <w:noProof/>
            <w:webHidden/>
          </w:rPr>
          <w:instrText xml:space="preserve"> PAGEREF _Toc532226488 \h </w:instrText>
        </w:r>
        <w:r>
          <w:rPr>
            <w:noProof/>
            <w:webHidden/>
          </w:rPr>
        </w:r>
        <w:r>
          <w:rPr>
            <w:noProof/>
            <w:webHidden/>
          </w:rPr>
          <w:fldChar w:fldCharType="separate"/>
        </w:r>
        <w:r>
          <w:rPr>
            <w:noProof/>
            <w:webHidden/>
          </w:rPr>
          <w:t>24</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89" w:history="1">
        <w:r w:rsidRPr="009E1BC2">
          <w:rPr>
            <w:rStyle w:val="Hyperlink"/>
            <w:noProof/>
          </w:rPr>
          <w:t>II.7.5 Deelopdracht 2A : Afkoppelingsstudie private percelen</w:t>
        </w:r>
        <w:r>
          <w:rPr>
            <w:noProof/>
            <w:webHidden/>
          </w:rPr>
          <w:tab/>
        </w:r>
        <w:r>
          <w:rPr>
            <w:noProof/>
            <w:webHidden/>
          </w:rPr>
          <w:fldChar w:fldCharType="begin"/>
        </w:r>
        <w:r>
          <w:rPr>
            <w:noProof/>
            <w:webHidden/>
          </w:rPr>
          <w:instrText xml:space="preserve"> PAGEREF _Toc532226489 \h </w:instrText>
        </w:r>
        <w:r>
          <w:rPr>
            <w:noProof/>
            <w:webHidden/>
          </w:rPr>
        </w:r>
        <w:r>
          <w:rPr>
            <w:noProof/>
            <w:webHidden/>
          </w:rPr>
          <w:fldChar w:fldCharType="separate"/>
        </w:r>
        <w:r>
          <w:rPr>
            <w:noProof/>
            <w:webHidden/>
          </w:rPr>
          <w:t>24</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90" w:history="1">
        <w:r w:rsidRPr="009E1BC2">
          <w:rPr>
            <w:rStyle w:val="Hyperlink"/>
            <w:noProof/>
          </w:rPr>
          <w:t>II.7.6 Deelopdracht 2B : Keuring private percelen</w:t>
        </w:r>
        <w:r>
          <w:rPr>
            <w:noProof/>
            <w:webHidden/>
          </w:rPr>
          <w:tab/>
        </w:r>
        <w:r>
          <w:rPr>
            <w:noProof/>
            <w:webHidden/>
          </w:rPr>
          <w:fldChar w:fldCharType="begin"/>
        </w:r>
        <w:r>
          <w:rPr>
            <w:noProof/>
            <w:webHidden/>
          </w:rPr>
          <w:instrText xml:space="preserve"> PAGEREF _Toc532226490 \h </w:instrText>
        </w:r>
        <w:r>
          <w:rPr>
            <w:noProof/>
            <w:webHidden/>
          </w:rPr>
        </w:r>
        <w:r>
          <w:rPr>
            <w:noProof/>
            <w:webHidden/>
          </w:rPr>
          <w:fldChar w:fldCharType="separate"/>
        </w:r>
        <w:r>
          <w:rPr>
            <w:noProof/>
            <w:webHidden/>
          </w:rPr>
          <w:t>25</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91" w:history="1">
        <w:r w:rsidRPr="009E1BC2">
          <w:rPr>
            <w:rStyle w:val="Hyperlink"/>
            <w:noProof/>
          </w:rPr>
          <w:t>II.7.7 Deelopdracht 3A : Studie grondinname</w:t>
        </w:r>
        <w:r>
          <w:rPr>
            <w:noProof/>
            <w:webHidden/>
          </w:rPr>
          <w:tab/>
        </w:r>
        <w:r>
          <w:rPr>
            <w:noProof/>
            <w:webHidden/>
          </w:rPr>
          <w:fldChar w:fldCharType="begin"/>
        </w:r>
        <w:r>
          <w:rPr>
            <w:noProof/>
            <w:webHidden/>
          </w:rPr>
          <w:instrText xml:space="preserve"> PAGEREF _Toc532226491 \h </w:instrText>
        </w:r>
        <w:r>
          <w:rPr>
            <w:noProof/>
            <w:webHidden/>
          </w:rPr>
        </w:r>
        <w:r>
          <w:rPr>
            <w:noProof/>
            <w:webHidden/>
          </w:rPr>
          <w:fldChar w:fldCharType="separate"/>
        </w:r>
        <w:r>
          <w:rPr>
            <w:noProof/>
            <w:webHidden/>
          </w:rPr>
          <w:t>25</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92" w:history="1">
        <w:r w:rsidRPr="009E1BC2">
          <w:rPr>
            <w:rStyle w:val="Hyperlink"/>
            <w:noProof/>
          </w:rPr>
          <w:t>II.7.8 Deelopdracht 3B : Haalbaarheidsstudie nutsleidingen</w:t>
        </w:r>
        <w:r>
          <w:rPr>
            <w:noProof/>
            <w:webHidden/>
          </w:rPr>
          <w:tab/>
        </w:r>
        <w:r>
          <w:rPr>
            <w:noProof/>
            <w:webHidden/>
          </w:rPr>
          <w:fldChar w:fldCharType="begin"/>
        </w:r>
        <w:r>
          <w:rPr>
            <w:noProof/>
            <w:webHidden/>
          </w:rPr>
          <w:instrText xml:space="preserve"> PAGEREF _Toc532226492 \h </w:instrText>
        </w:r>
        <w:r>
          <w:rPr>
            <w:noProof/>
            <w:webHidden/>
          </w:rPr>
        </w:r>
        <w:r>
          <w:rPr>
            <w:noProof/>
            <w:webHidden/>
          </w:rPr>
          <w:fldChar w:fldCharType="separate"/>
        </w:r>
        <w:r>
          <w:rPr>
            <w:noProof/>
            <w:webHidden/>
          </w:rPr>
          <w:t>25</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93" w:history="1">
        <w:r w:rsidRPr="009E1BC2">
          <w:rPr>
            <w:rStyle w:val="Hyperlink"/>
            <w:noProof/>
          </w:rPr>
          <w:t>II.7.9 Deelopdracht 3C : Aanvullende studies gerelateerd aan het project</w:t>
        </w:r>
        <w:r>
          <w:rPr>
            <w:noProof/>
            <w:webHidden/>
          </w:rPr>
          <w:tab/>
        </w:r>
        <w:r>
          <w:rPr>
            <w:noProof/>
            <w:webHidden/>
          </w:rPr>
          <w:fldChar w:fldCharType="begin"/>
        </w:r>
        <w:r>
          <w:rPr>
            <w:noProof/>
            <w:webHidden/>
          </w:rPr>
          <w:instrText xml:space="preserve"> PAGEREF _Toc532226493 \h </w:instrText>
        </w:r>
        <w:r>
          <w:rPr>
            <w:noProof/>
            <w:webHidden/>
          </w:rPr>
        </w:r>
        <w:r>
          <w:rPr>
            <w:noProof/>
            <w:webHidden/>
          </w:rPr>
          <w:fldChar w:fldCharType="separate"/>
        </w:r>
        <w:r>
          <w:rPr>
            <w:noProof/>
            <w:webHidden/>
          </w:rPr>
          <w:t>25</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94" w:history="1">
        <w:r w:rsidRPr="009E1BC2">
          <w:rPr>
            <w:rStyle w:val="Hyperlink"/>
            <w:noProof/>
            <w:lang w:val="en-GB"/>
          </w:rPr>
          <w:t>II.8</w:t>
        </w:r>
        <w:r w:rsidRPr="009E1BC2">
          <w:rPr>
            <w:rStyle w:val="Hyperlink"/>
            <w:noProof/>
          </w:rPr>
          <w:t xml:space="preserve"> Waarborgtermijn</w:t>
        </w:r>
        <w:r>
          <w:rPr>
            <w:noProof/>
            <w:webHidden/>
          </w:rPr>
          <w:tab/>
        </w:r>
        <w:r>
          <w:rPr>
            <w:noProof/>
            <w:webHidden/>
          </w:rPr>
          <w:fldChar w:fldCharType="begin"/>
        </w:r>
        <w:r>
          <w:rPr>
            <w:noProof/>
            <w:webHidden/>
          </w:rPr>
          <w:instrText xml:space="preserve"> PAGEREF _Toc532226494 \h </w:instrText>
        </w:r>
        <w:r>
          <w:rPr>
            <w:noProof/>
            <w:webHidden/>
          </w:rPr>
        </w:r>
        <w:r>
          <w:rPr>
            <w:noProof/>
            <w:webHidden/>
          </w:rPr>
          <w:fldChar w:fldCharType="separate"/>
        </w:r>
        <w:r>
          <w:rPr>
            <w:noProof/>
            <w:webHidden/>
          </w:rPr>
          <w:t>25</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95" w:history="1">
        <w:r w:rsidRPr="009E1BC2">
          <w:rPr>
            <w:rStyle w:val="Hyperlink"/>
            <w:noProof/>
            <w:lang w:val="en-GB"/>
          </w:rPr>
          <w:t>II.9</w:t>
        </w:r>
        <w:r w:rsidRPr="009E1BC2">
          <w:rPr>
            <w:rStyle w:val="Hyperlink"/>
            <w:noProof/>
          </w:rPr>
          <w:t xml:space="preserve"> Oplevering</w:t>
        </w:r>
        <w:r>
          <w:rPr>
            <w:noProof/>
            <w:webHidden/>
          </w:rPr>
          <w:tab/>
        </w:r>
        <w:r>
          <w:rPr>
            <w:noProof/>
            <w:webHidden/>
          </w:rPr>
          <w:fldChar w:fldCharType="begin"/>
        </w:r>
        <w:r>
          <w:rPr>
            <w:noProof/>
            <w:webHidden/>
          </w:rPr>
          <w:instrText xml:space="preserve"> PAGEREF _Toc532226495 \h </w:instrText>
        </w:r>
        <w:r>
          <w:rPr>
            <w:noProof/>
            <w:webHidden/>
          </w:rPr>
        </w:r>
        <w:r>
          <w:rPr>
            <w:noProof/>
            <w:webHidden/>
          </w:rPr>
          <w:fldChar w:fldCharType="separate"/>
        </w:r>
        <w:r>
          <w:rPr>
            <w:noProof/>
            <w:webHidden/>
          </w:rPr>
          <w:t>25</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96" w:history="1">
        <w:r w:rsidRPr="009E1BC2">
          <w:rPr>
            <w:rStyle w:val="Hyperlink"/>
            <w:noProof/>
            <w:lang w:val="en-GB"/>
          </w:rPr>
          <w:t>II.10</w:t>
        </w:r>
        <w:r w:rsidRPr="009E1BC2">
          <w:rPr>
            <w:rStyle w:val="Hyperlink"/>
            <w:noProof/>
          </w:rPr>
          <w:t xml:space="preserve"> Illegaal verblijvende onderdanen</w:t>
        </w:r>
        <w:r>
          <w:rPr>
            <w:noProof/>
            <w:webHidden/>
          </w:rPr>
          <w:tab/>
        </w:r>
        <w:r>
          <w:rPr>
            <w:noProof/>
            <w:webHidden/>
          </w:rPr>
          <w:fldChar w:fldCharType="begin"/>
        </w:r>
        <w:r>
          <w:rPr>
            <w:noProof/>
            <w:webHidden/>
          </w:rPr>
          <w:instrText xml:space="preserve"> PAGEREF _Toc532226496 \h </w:instrText>
        </w:r>
        <w:r>
          <w:rPr>
            <w:noProof/>
            <w:webHidden/>
          </w:rPr>
        </w:r>
        <w:r>
          <w:rPr>
            <w:noProof/>
            <w:webHidden/>
          </w:rPr>
          <w:fldChar w:fldCharType="separate"/>
        </w:r>
        <w:r>
          <w:rPr>
            <w:noProof/>
            <w:webHidden/>
          </w:rPr>
          <w:t>26</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97" w:history="1">
        <w:r w:rsidRPr="009E1BC2">
          <w:rPr>
            <w:rStyle w:val="Hyperlink"/>
            <w:noProof/>
            <w:lang w:val="en-GB"/>
          </w:rPr>
          <w:t>II.11</w:t>
        </w:r>
        <w:r w:rsidRPr="009E1BC2">
          <w:rPr>
            <w:rStyle w:val="Hyperlink"/>
            <w:noProof/>
          </w:rPr>
          <w:t xml:space="preserve"> Loon verschuldigd aan werknemers</w:t>
        </w:r>
        <w:r>
          <w:rPr>
            <w:noProof/>
            <w:webHidden/>
          </w:rPr>
          <w:tab/>
        </w:r>
        <w:r>
          <w:rPr>
            <w:noProof/>
            <w:webHidden/>
          </w:rPr>
          <w:fldChar w:fldCharType="begin"/>
        </w:r>
        <w:r>
          <w:rPr>
            <w:noProof/>
            <w:webHidden/>
          </w:rPr>
          <w:instrText xml:space="preserve"> PAGEREF _Toc532226497 \h </w:instrText>
        </w:r>
        <w:r>
          <w:rPr>
            <w:noProof/>
            <w:webHidden/>
          </w:rPr>
        </w:r>
        <w:r>
          <w:rPr>
            <w:noProof/>
            <w:webHidden/>
          </w:rPr>
          <w:fldChar w:fldCharType="separate"/>
        </w:r>
        <w:r>
          <w:rPr>
            <w:noProof/>
            <w:webHidden/>
          </w:rPr>
          <w:t>26</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498" w:history="1">
        <w:r w:rsidRPr="009E1BC2">
          <w:rPr>
            <w:rStyle w:val="Hyperlink"/>
            <w:noProof/>
            <w:lang w:val="en-GB"/>
          </w:rPr>
          <w:t>II.12</w:t>
        </w:r>
        <w:r w:rsidRPr="009E1BC2">
          <w:rPr>
            <w:rStyle w:val="Hyperlink"/>
            <w:noProof/>
          </w:rPr>
          <w:t xml:space="preserve"> Wijzigingen van de opdracht</w:t>
        </w:r>
        <w:r>
          <w:rPr>
            <w:noProof/>
            <w:webHidden/>
          </w:rPr>
          <w:tab/>
        </w:r>
        <w:r>
          <w:rPr>
            <w:noProof/>
            <w:webHidden/>
          </w:rPr>
          <w:fldChar w:fldCharType="begin"/>
        </w:r>
        <w:r>
          <w:rPr>
            <w:noProof/>
            <w:webHidden/>
          </w:rPr>
          <w:instrText xml:space="preserve"> PAGEREF _Toc532226498 \h </w:instrText>
        </w:r>
        <w:r>
          <w:rPr>
            <w:noProof/>
            <w:webHidden/>
          </w:rPr>
        </w:r>
        <w:r>
          <w:rPr>
            <w:noProof/>
            <w:webHidden/>
          </w:rPr>
          <w:fldChar w:fldCharType="separate"/>
        </w:r>
        <w:r>
          <w:rPr>
            <w:noProof/>
            <w:webHidden/>
          </w:rPr>
          <w:t>27</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499" w:history="1">
        <w:r w:rsidRPr="009E1BC2">
          <w:rPr>
            <w:rStyle w:val="Hyperlink"/>
            <w:noProof/>
          </w:rPr>
          <w:t>II.12.1 Bijkomende opdrachtgevers</w:t>
        </w:r>
        <w:r>
          <w:rPr>
            <w:noProof/>
            <w:webHidden/>
          </w:rPr>
          <w:tab/>
        </w:r>
        <w:r>
          <w:rPr>
            <w:noProof/>
            <w:webHidden/>
          </w:rPr>
          <w:fldChar w:fldCharType="begin"/>
        </w:r>
        <w:r>
          <w:rPr>
            <w:noProof/>
            <w:webHidden/>
          </w:rPr>
          <w:instrText xml:space="preserve"> PAGEREF _Toc532226499 \h </w:instrText>
        </w:r>
        <w:r>
          <w:rPr>
            <w:noProof/>
            <w:webHidden/>
          </w:rPr>
        </w:r>
        <w:r>
          <w:rPr>
            <w:noProof/>
            <w:webHidden/>
          </w:rPr>
          <w:fldChar w:fldCharType="separate"/>
        </w:r>
        <w:r>
          <w:rPr>
            <w:noProof/>
            <w:webHidden/>
          </w:rPr>
          <w:t>27</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500" w:history="1">
        <w:r w:rsidRPr="009E1BC2">
          <w:rPr>
            <w:rStyle w:val="Hyperlink"/>
            <w:noProof/>
          </w:rPr>
          <w:t>II.12.2 Voorontwerpfase</w:t>
        </w:r>
        <w:r>
          <w:rPr>
            <w:noProof/>
            <w:webHidden/>
          </w:rPr>
          <w:tab/>
        </w:r>
        <w:r>
          <w:rPr>
            <w:noProof/>
            <w:webHidden/>
          </w:rPr>
          <w:fldChar w:fldCharType="begin"/>
        </w:r>
        <w:r>
          <w:rPr>
            <w:noProof/>
            <w:webHidden/>
          </w:rPr>
          <w:instrText xml:space="preserve"> PAGEREF _Toc532226500 \h </w:instrText>
        </w:r>
        <w:r>
          <w:rPr>
            <w:noProof/>
            <w:webHidden/>
          </w:rPr>
        </w:r>
        <w:r>
          <w:rPr>
            <w:noProof/>
            <w:webHidden/>
          </w:rPr>
          <w:fldChar w:fldCharType="separate"/>
        </w:r>
        <w:r>
          <w:rPr>
            <w:noProof/>
            <w:webHidden/>
          </w:rPr>
          <w:t>27</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501" w:history="1">
        <w:r w:rsidRPr="009E1BC2">
          <w:rPr>
            <w:rStyle w:val="Hyperlink"/>
            <w:rFonts w:eastAsia="Calibri"/>
            <w:noProof/>
          </w:rPr>
          <w:t>II.12.3 Ontwerpfase</w:t>
        </w:r>
        <w:r>
          <w:rPr>
            <w:noProof/>
            <w:webHidden/>
          </w:rPr>
          <w:tab/>
        </w:r>
        <w:r>
          <w:rPr>
            <w:noProof/>
            <w:webHidden/>
          </w:rPr>
          <w:fldChar w:fldCharType="begin"/>
        </w:r>
        <w:r>
          <w:rPr>
            <w:noProof/>
            <w:webHidden/>
          </w:rPr>
          <w:instrText xml:space="preserve"> PAGEREF _Toc532226501 \h </w:instrText>
        </w:r>
        <w:r>
          <w:rPr>
            <w:noProof/>
            <w:webHidden/>
          </w:rPr>
        </w:r>
        <w:r>
          <w:rPr>
            <w:noProof/>
            <w:webHidden/>
          </w:rPr>
          <w:fldChar w:fldCharType="separate"/>
        </w:r>
        <w:r>
          <w:rPr>
            <w:noProof/>
            <w:webHidden/>
          </w:rPr>
          <w:t>27</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502" w:history="1">
        <w:r w:rsidRPr="009E1BC2">
          <w:rPr>
            <w:rStyle w:val="Hyperlink"/>
            <w:rFonts w:eastAsia="Calibri"/>
            <w:noProof/>
            <w:lang w:eastAsia="nl-BE"/>
          </w:rPr>
          <w:t>II.12.4 Aanbestedingsfase</w:t>
        </w:r>
        <w:r>
          <w:rPr>
            <w:noProof/>
            <w:webHidden/>
          </w:rPr>
          <w:tab/>
        </w:r>
        <w:r>
          <w:rPr>
            <w:noProof/>
            <w:webHidden/>
          </w:rPr>
          <w:fldChar w:fldCharType="begin"/>
        </w:r>
        <w:r>
          <w:rPr>
            <w:noProof/>
            <w:webHidden/>
          </w:rPr>
          <w:instrText xml:space="preserve"> PAGEREF _Toc532226502 \h </w:instrText>
        </w:r>
        <w:r>
          <w:rPr>
            <w:noProof/>
            <w:webHidden/>
          </w:rPr>
        </w:r>
        <w:r>
          <w:rPr>
            <w:noProof/>
            <w:webHidden/>
          </w:rPr>
          <w:fldChar w:fldCharType="separate"/>
        </w:r>
        <w:r>
          <w:rPr>
            <w:noProof/>
            <w:webHidden/>
          </w:rPr>
          <w:t>28</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503" w:history="1">
        <w:r w:rsidRPr="009E1BC2">
          <w:rPr>
            <w:rStyle w:val="Hyperlink"/>
            <w:rFonts w:eastAsia="Calibri"/>
            <w:noProof/>
          </w:rPr>
          <w:t>II.12.5 Werfopvolging</w:t>
        </w:r>
        <w:r>
          <w:rPr>
            <w:noProof/>
            <w:webHidden/>
          </w:rPr>
          <w:tab/>
        </w:r>
        <w:r>
          <w:rPr>
            <w:noProof/>
            <w:webHidden/>
          </w:rPr>
          <w:fldChar w:fldCharType="begin"/>
        </w:r>
        <w:r>
          <w:rPr>
            <w:noProof/>
            <w:webHidden/>
          </w:rPr>
          <w:instrText xml:space="preserve"> PAGEREF _Toc532226503 \h </w:instrText>
        </w:r>
        <w:r>
          <w:rPr>
            <w:noProof/>
            <w:webHidden/>
          </w:rPr>
        </w:r>
        <w:r>
          <w:rPr>
            <w:noProof/>
            <w:webHidden/>
          </w:rPr>
          <w:fldChar w:fldCharType="separate"/>
        </w:r>
        <w:r>
          <w:rPr>
            <w:noProof/>
            <w:webHidden/>
          </w:rPr>
          <w:t>28</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504" w:history="1">
        <w:r w:rsidRPr="009E1BC2">
          <w:rPr>
            <w:rStyle w:val="Hyperlink"/>
            <w:noProof/>
            <w:lang w:val="en-GB"/>
          </w:rPr>
          <w:t>II.13</w:t>
        </w:r>
        <w:r w:rsidRPr="009E1BC2">
          <w:rPr>
            <w:rStyle w:val="Hyperlink"/>
            <w:noProof/>
          </w:rPr>
          <w:t xml:space="preserve"> Straffen</w:t>
        </w:r>
        <w:r>
          <w:rPr>
            <w:noProof/>
            <w:webHidden/>
          </w:rPr>
          <w:tab/>
        </w:r>
        <w:r>
          <w:rPr>
            <w:noProof/>
            <w:webHidden/>
          </w:rPr>
          <w:fldChar w:fldCharType="begin"/>
        </w:r>
        <w:r>
          <w:rPr>
            <w:noProof/>
            <w:webHidden/>
          </w:rPr>
          <w:instrText xml:space="preserve"> PAGEREF _Toc532226504 \h </w:instrText>
        </w:r>
        <w:r>
          <w:rPr>
            <w:noProof/>
            <w:webHidden/>
          </w:rPr>
        </w:r>
        <w:r>
          <w:rPr>
            <w:noProof/>
            <w:webHidden/>
          </w:rPr>
          <w:fldChar w:fldCharType="separate"/>
        </w:r>
        <w:r>
          <w:rPr>
            <w:noProof/>
            <w:webHidden/>
          </w:rPr>
          <w:t>29</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505" w:history="1">
        <w:r w:rsidRPr="009E1BC2">
          <w:rPr>
            <w:rStyle w:val="Hyperlink"/>
            <w:noProof/>
            <w:lang w:val="en-GB"/>
          </w:rPr>
          <w:t>II.14</w:t>
        </w:r>
        <w:r w:rsidRPr="009E1BC2">
          <w:rPr>
            <w:rStyle w:val="Hyperlink"/>
            <w:noProof/>
          </w:rPr>
          <w:t xml:space="preserve"> Verbreking</w:t>
        </w:r>
        <w:r>
          <w:rPr>
            <w:noProof/>
            <w:webHidden/>
          </w:rPr>
          <w:tab/>
        </w:r>
        <w:r>
          <w:rPr>
            <w:noProof/>
            <w:webHidden/>
          </w:rPr>
          <w:fldChar w:fldCharType="begin"/>
        </w:r>
        <w:r>
          <w:rPr>
            <w:noProof/>
            <w:webHidden/>
          </w:rPr>
          <w:instrText xml:space="preserve"> PAGEREF _Toc532226505 \h </w:instrText>
        </w:r>
        <w:r>
          <w:rPr>
            <w:noProof/>
            <w:webHidden/>
          </w:rPr>
        </w:r>
        <w:r>
          <w:rPr>
            <w:noProof/>
            <w:webHidden/>
          </w:rPr>
          <w:fldChar w:fldCharType="separate"/>
        </w:r>
        <w:r>
          <w:rPr>
            <w:noProof/>
            <w:webHidden/>
          </w:rPr>
          <w:t>29</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506" w:history="1">
        <w:r w:rsidRPr="009E1BC2">
          <w:rPr>
            <w:rStyle w:val="Hyperlink"/>
            <w:noProof/>
            <w:lang w:val="en-GB" w:eastAsia="nl-BE"/>
          </w:rPr>
          <w:t>II.15</w:t>
        </w:r>
        <w:r w:rsidRPr="009E1BC2">
          <w:rPr>
            <w:rStyle w:val="Hyperlink"/>
            <w:noProof/>
            <w:lang w:eastAsia="nl-BE"/>
          </w:rPr>
          <w:t xml:space="preserve"> Intellectuele rechten</w:t>
        </w:r>
        <w:r>
          <w:rPr>
            <w:noProof/>
            <w:webHidden/>
          </w:rPr>
          <w:tab/>
        </w:r>
        <w:r>
          <w:rPr>
            <w:noProof/>
            <w:webHidden/>
          </w:rPr>
          <w:fldChar w:fldCharType="begin"/>
        </w:r>
        <w:r>
          <w:rPr>
            <w:noProof/>
            <w:webHidden/>
          </w:rPr>
          <w:instrText xml:space="preserve"> PAGEREF _Toc532226506 \h </w:instrText>
        </w:r>
        <w:r>
          <w:rPr>
            <w:noProof/>
            <w:webHidden/>
          </w:rPr>
        </w:r>
        <w:r>
          <w:rPr>
            <w:noProof/>
            <w:webHidden/>
          </w:rPr>
          <w:fldChar w:fldCharType="separate"/>
        </w:r>
        <w:r>
          <w:rPr>
            <w:noProof/>
            <w:webHidden/>
          </w:rPr>
          <w:t>29</w:t>
        </w:r>
        <w:r>
          <w:rPr>
            <w:noProof/>
            <w:webHidden/>
          </w:rPr>
          <w:fldChar w:fldCharType="end"/>
        </w:r>
      </w:hyperlink>
    </w:p>
    <w:p w:rsidR="00877DB7" w:rsidRDefault="00877DB7">
      <w:pPr>
        <w:pStyle w:val="Inhopg1"/>
        <w:rPr>
          <w:rFonts w:asciiTheme="minorHAnsi" w:eastAsiaTheme="minorEastAsia" w:hAnsiTheme="minorHAnsi" w:cstheme="minorBidi"/>
          <w:b w:val="0"/>
          <w:caps w:val="0"/>
          <w:noProof/>
          <w:sz w:val="22"/>
          <w:szCs w:val="22"/>
          <w:lang w:eastAsia="nl-BE"/>
        </w:rPr>
      </w:pPr>
      <w:hyperlink w:anchor="_Toc532226507" w:history="1">
        <w:r w:rsidRPr="009E1BC2">
          <w:rPr>
            <w:rStyle w:val="Hyperlink"/>
            <w:noProof/>
          </w:rPr>
          <w:t>III.</w:t>
        </w:r>
        <w:r>
          <w:rPr>
            <w:rFonts w:asciiTheme="minorHAnsi" w:eastAsiaTheme="minorEastAsia" w:hAnsiTheme="minorHAnsi" w:cstheme="minorBidi"/>
            <w:b w:val="0"/>
            <w:caps w:val="0"/>
            <w:noProof/>
            <w:sz w:val="22"/>
            <w:szCs w:val="22"/>
            <w:lang w:eastAsia="nl-BE"/>
          </w:rPr>
          <w:tab/>
        </w:r>
        <w:r w:rsidRPr="009E1BC2">
          <w:rPr>
            <w:rStyle w:val="Hyperlink"/>
            <w:noProof/>
          </w:rPr>
          <w:t>Technische bepalingen</w:t>
        </w:r>
        <w:r>
          <w:rPr>
            <w:noProof/>
            <w:webHidden/>
          </w:rPr>
          <w:tab/>
        </w:r>
        <w:r>
          <w:rPr>
            <w:noProof/>
            <w:webHidden/>
          </w:rPr>
          <w:fldChar w:fldCharType="begin"/>
        </w:r>
        <w:r>
          <w:rPr>
            <w:noProof/>
            <w:webHidden/>
          </w:rPr>
          <w:instrText xml:space="preserve"> PAGEREF _Toc532226507 \h </w:instrText>
        </w:r>
        <w:r>
          <w:rPr>
            <w:noProof/>
            <w:webHidden/>
          </w:rPr>
        </w:r>
        <w:r>
          <w:rPr>
            <w:noProof/>
            <w:webHidden/>
          </w:rPr>
          <w:fldChar w:fldCharType="separate"/>
        </w:r>
        <w:r>
          <w:rPr>
            <w:noProof/>
            <w:webHidden/>
          </w:rPr>
          <w:t>31</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508" w:history="1">
        <w:r w:rsidRPr="009E1BC2">
          <w:rPr>
            <w:rStyle w:val="Hyperlink"/>
            <w:noProof/>
            <w:lang w:val="en-GB" w:eastAsia="nl-NL"/>
          </w:rPr>
          <w:t>III.1</w:t>
        </w:r>
        <w:r w:rsidRPr="009E1BC2">
          <w:rPr>
            <w:rStyle w:val="Hyperlink"/>
            <w:noProof/>
            <w:lang w:eastAsia="nl-NL"/>
          </w:rPr>
          <w:t xml:space="preserve"> Voorwerp van de opdracht</w:t>
        </w:r>
        <w:r>
          <w:rPr>
            <w:noProof/>
            <w:webHidden/>
          </w:rPr>
          <w:tab/>
        </w:r>
        <w:r>
          <w:rPr>
            <w:noProof/>
            <w:webHidden/>
          </w:rPr>
          <w:fldChar w:fldCharType="begin"/>
        </w:r>
        <w:r>
          <w:rPr>
            <w:noProof/>
            <w:webHidden/>
          </w:rPr>
          <w:instrText xml:space="preserve"> PAGEREF _Toc532226508 \h </w:instrText>
        </w:r>
        <w:r>
          <w:rPr>
            <w:noProof/>
            <w:webHidden/>
          </w:rPr>
        </w:r>
        <w:r>
          <w:rPr>
            <w:noProof/>
            <w:webHidden/>
          </w:rPr>
          <w:fldChar w:fldCharType="separate"/>
        </w:r>
        <w:r>
          <w:rPr>
            <w:noProof/>
            <w:webHidden/>
          </w:rPr>
          <w:t>31</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509" w:history="1">
        <w:r w:rsidRPr="009E1BC2">
          <w:rPr>
            <w:rStyle w:val="Hyperlink"/>
            <w:rFonts w:eastAsia="Calibri"/>
            <w:noProof/>
            <w:lang w:val="en-GB" w:eastAsia="nl-BE"/>
          </w:rPr>
          <w:t>III.2</w:t>
        </w:r>
        <w:r w:rsidRPr="009E1BC2">
          <w:rPr>
            <w:rStyle w:val="Hyperlink"/>
            <w:rFonts w:eastAsia="Calibri"/>
            <w:noProof/>
            <w:lang w:eastAsia="nl-BE"/>
          </w:rPr>
          <w:t xml:space="preserve"> Overlegmomenten tijdens de opdracht</w:t>
        </w:r>
        <w:r>
          <w:rPr>
            <w:noProof/>
            <w:webHidden/>
          </w:rPr>
          <w:tab/>
        </w:r>
        <w:r>
          <w:rPr>
            <w:noProof/>
            <w:webHidden/>
          </w:rPr>
          <w:fldChar w:fldCharType="begin"/>
        </w:r>
        <w:r>
          <w:rPr>
            <w:noProof/>
            <w:webHidden/>
          </w:rPr>
          <w:instrText xml:space="preserve"> PAGEREF _Toc532226509 \h </w:instrText>
        </w:r>
        <w:r>
          <w:rPr>
            <w:noProof/>
            <w:webHidden/>
          </w:rPr>
        </w:r>
        <w:r>
          <w:rPr>
            <w:noProof/>
            <w:webHidden/>
          </w:rPr>
          <w:fldChar w:fldCharType="separate"/>
        </w:r>
        <w:r>
          <w:rPr>
            <w:noProof/>
            <w:webHidden/>
          </w:rPr>
          <w:t>31</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510" w:history="1">
        <w:r w:rsidRPr="009E1BC2">
          <w:rPr>
            <w:rStyle w:val="Hyperlink"/>
            <w:noProof/>
            <w:lang w:val="en-GB" w:eastAsia="nl-NL"/>
          </w:rPr>
          <w:t>III.3</w:t>
        </w:r>
        <w:r w:rsidRPr="009E1BC2">
          <w:rPr>
            <w:rStyle w:val="Hyperlink"/>
            <w:noProof/>
            <w:lang w:eastAsia="nl-NL"/>
          </w:rPr>
          <w:t xml:space="preserve"> Beschrijving van de taken per deelopdracht</w:t>
        </w:r>
        <w:r>
          <w:rPr>
            <w:noProof/>
            <w:webHidden/>
          </w:rPr>
          <w:tab/>
        </w:r>
        <w:r>
          <w:rPr>
            <w:noProof/>
            <w:webHidden/>
          </w:rPr>
          <w:fldChar w:fldCharType="begin"/>
        </w:r>
        <w:r>
          <w:rPr>
            <w:noProof/>
            <w:webHidden/>
          </w:rPr>
          <w:instrText xml:space="preserve"> PAGEREF _Toc532226510 \h </w:instrText>
        </w:r>
        <w:r>
          <w:rPr>
            <w:noProof/>
            <w:webHidden/>
          </w:rPr>
        </w:r>
        <w:r>
          <w:rPr>
            <w:noProof/>
            <w:webHidden/>
          </w:rPr>
          <w:fldChar w:fldCharType="separate"/>
        </w:r>
        <w:r>
          <w:rPr>
            <w:noProof/>
            <w:webHidden/>
          </w:rPr>
          <w:t>32</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511" w:history="1">
        <w:r w:rsidRPr="009E1BC2">
          <w:rPr>
            <w:rStyle w:val="Hyperlink"/>
            <w:rFonts w:eastAsia="Calibri"/>
            <w:noProof/>
            <w:lang w:eastAsia="nl-BE"/>
          </w:rPr>
          <w:t>III.3.1 Haalbaarheidsstudie</w:t>
        </w:r>
        <w:r>
          <w:rPr>
            <w:noProof/>
            <w:webHidden/>
          </w:rPr>
          <w:tab/>
        </w:r>
        <w:r>
          <w:rPr>
            <w:noProof/>
            <w:webHidden/>
          </w:rPr>
          <w:fldChar w:fldCharType="begin"/>
        </w:r>
        <w:r>
          <w:rPr>
            <w:noProof/>
            <w:webHidden/>
          </w:rPr>
          <w:instrText xml:space="preserve"> PAGEREF _Toc532226511 \h </w:instrText>
        </w:r>
        <w:r>
          <w:rPr>
            <w:noProof/>
            <w:webHidden/>
          </w:rPr>
        </w:r>
        <w:r>
          <w:rPr>
            <w:noProof/>
            <w:webHidden/>
          </w:rPr>
          <w:fldChar w:fldCharType="separate"/>
        </w:r>
        <w:r>
          <w:rPr>
            <w:noProof/>
            <w:webHidden/>
          </w:rPr>
          <w:t>32</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512" w:history="1">
        <w:r w:rsidRPr="009E1BC2">
          <w:rPr>
            <w:rStyle w:val="Hyperlink"/>
            <w:rFonts w:eastAsia="Calibri"/>
            <w:noProof/>
            <w:lang w:eastAsia="nl-BE"/>
          </w:rPr>
          <w:t>III.3.2 Voorontwerpdossier</w:t>
        </w:r>
        <w:r>
          <w:rPr>
            <w:noProof/>
            <w:webHidden/>
          </w:rPr>
          <w:tab/>
        </w:r>
        <w:r>
          <w:rPr>
            <w:noProof/>
            <w:webHidden/>
          </w:rPr>
          <w:fldChar w:fldCharType="begin"/>
        </w:r>
        <w:r>
          <w:rPr>
            <w:noProof/>
            <w:webHidden/>
          </w:rPr>
          <w:instrText xml:space="preserve"> PAGEREF _Toc532226512 \h </w:instrText>
        </w:r>
        <w:r>
          <w:rPr>
            <w:noProof/>
            <w:webHidden/>
          </w:rPr>
        </w:r>
        <w:r>
          <w:rPr>
            <w:noProof/>
            <w:webHidden/>
          </w:rPr>
          <w:fldChar w:fldCharType="separate"/>
        </w:r>
        <w:r>
          <w:rPr>
            <w:noProof/>
            <w:webHidden/>
          </w:rPr>
          <w:t>32</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513" w:history="1">
        <w:r w:rsidRPr="009E1BC2">
          <w:rPr>
            <w:rStyle w:val="Hyperlink"/>
            <w:noProof/>
            <w:lang w:eastAsia="nl-NL"/>
          </w:rPr>
          <w:t>III.3.3 Ontwerpdossier</w:t>
        </w:r>
        <w:r>
          <w:rPr>
            <w:noProof/>
            <w:webHidden/>
          </w:rPr>
          <w:tab/>
        </w:r>
        <w:r>
          <w:rPr>
            <w:noProof/>
            <w:webHidden/>
          </w:rPr>
          <w:fldChar w:fldCharType="begin"/>
        </w:r>
        <w:r>
          <w:rPr>
            <w:noProof/>
            <w:webHidden/>
          </w:rPr>
          <w:instrText xml:space="preserve"> PAGEREF _Toc532226513 \h </w:instrText>
        </w:r>
        <w:r>
          <w:rPr>
            <w:noProof/>
            <w:webHidden/>
          </w:rPr>
        </w:r>
        <w:r>
          <w:rPr>
            <w:noProof/>
            <w:webHidden/>
          </w:rPr>
          <w:fldChar w:fldCharType="separate"/>
        </w:r>
        <w:r>
          <w:rPr>
            <w:noProof/>
            <w:webHidden/>
          </w:rPr>
          <w:t>34</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514" w:history="1">
        <w:r w:rsidRPr="009E1BC2">
          <w:rPr>
            <w:rStyle w:val="Hyperlink"/>
            <w:noProof/>
            <w:lang w:eastAsia="nl-NL"/>
          </w:rPr>
          <w:t>III.3.4 Aanbestedingsdossier</w:t>
        </w:r>
        <w:r>
          <w:rPr>
            <w:noProof/>
            <w:webHidden/>
          </w:rPr>
          <w:tab/>
        </w:r>
        <w:r>
          <w:rPr>
            <w:noProof/>
            <w:webHidden/>
          </w:rPr>
          <w:fldChar w:fldCharType="begin"/>
        </w:r>
        <w:r>
          <w:rPr>
            <w:noProof/>
            <w:webHidden/>
          </w:rPr>
          <w:instrText xml:space="preserve"> PAGEREF _Toc532226514 \h </w:instrText>
        </w:r>
        <w:r>
          <w:rPr>
            <w:noProof/>
            <w:webHidden/>
          </w:rPr>
        </w:r>
        <w:r>
          <w:rPr>
            <w:noProof/>
            <w:webHidden/>
          </w:rPr>
          <w:fldChar w:fldCharType="separate"/>
        </w:r>
        <w:r>
          <w:rPr>
            <w:noProof/>
            <w:webHidden/>
          </w:rPr>
          <w:t>38</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515" w:history="1">
        <w:r w:rsidRPr="009E1BC2">
          <w:rPr>
            <w:rStyle w:val="Hyperlink"/>
            <w:noProof/>
            <w:lang w:eastAsia="nl-NL"/>
          </w:rPr>
          <w:t>III.3.5 Begeleiding bij de uitvoering van de werken</w:t>
        </w:r>
        <w:r>
          <w:rPr>
            <w:noProof/>
            <w:webHidden/>
          </w:rPr>
          <w:tab/>
        </w:r>
        <w:r>
          <w:rPr>
            <w:noProof/>
            <w:webHidden/>
          </w:rPr>
          <w:fldChar w:fldCharType="begin"/>
        </w:r>
        <w:r>
          <w:rPr>
            <w:noProof/>
            <w:webHidden/>
          </w:rPr>
          <w:instrText xml:space="preserve"> PAGEREF _Toc532226515 \h </w:instrText>
        </w:r>
        <w:r>
          <w:rPr>
            <w:noProof/>
            <w:webHidden/>
          </w:rPr>
        </w:r>
        <w:r>
          <w:rPr>
            <w:noProof/>
            <w:webHidden/>
          </w:rPr>
          <w:fldChar w:fldCharType="separate"/>
        </w:r>
        <w:r>
          <w:rPr>
            <w:noProof/>
            <w:webHidden/>
          </w:rPr>
          <w:t>38</w:t>
        </w:r>
        <w:r>
          <w:rPr>
            <w:noProof/>
            <w:webHidden/>
          </w:rPr>
          <w:fldChar w:fldCharType="end"/>
        </w:r>
      </w:hyperlink>
    </w:p>
    <w:p w:rsidR="00877DB7" w:rsidRDefault="00877DB7">
      <w:pPr>
        <w:pStyle w:val="Inhopg3"/>
        <w:tabs>
          <w:tab w:val="right" w:leader="dot" w:pos="9060"/>
        </w:tabs>
        <w:rPr>
          <w:rFonts w:asciiTheme="minorHAnsi" w:eastAsiaTheme="minorEastAsia" w:hAnsiTheme="minorHAnsi" w:cstheme="minorBidi"/>
          <w:noProof/>
          <w:sz w:val="22"/>
          <w:szCs w:val="22"/>
          <w:lang w:val="nl-BE" w:eastAsia="nl-BE"/>
        </w:rPr>
      </w:pPr>
      <w:hyperlink w:anchor="_Toc532226516" w:history="1">
        <w:r w:rsidRPr="009E1BC2">
          <w:rPr>
            <w:rStyle w:val="Hyperlink"/>
            <w:noProof/>
            <w:lang w:eastAsia="nl-NL"/>
          </w:rPr>
          <w:t>III.3.6 Andere studies</w:t>
        </w:r>
        <w:r>
          <w:rPr>
            <w:noProof/>
            <w:webHidden/>
          </w:rPr>
          <w:tab/>
        </w:r>
        <w:r>
          <w:rPr>
            <w:noProof/>
            <w:webHidden/>
          </w:rPr>
          <w:fldChar w:fldCharType="begin"/>
        </w:r>
        <w:r>
          <w:rPr>
            <w:noProof/>
            <w:webHidden/>
          </w:rPr>
          <w:instrText xml:space="preserve"> PAGEREF _Toc532226516 \h </w:instrText>
        </w:r>
        <w:r>
          <w:rPr>
            <w:noProof/>
            <w:webHidden/>
          </w:rPr>
        </w:r>
        <w:r>
          <w:rPr>
            <w:noProof/>
            <w:webHidden/>
          </w:rPr>
          <w:fldChar w:fldCharType="separate"/>
        </w:r>
        <w:r>
          <w:rPr>
            <w:noProof/>
            <w:webHidden/>
          </w:rPr>
          <w:t>42</w:t>
        </w:r>
        <w:r>
          <w:rPr>
            <w:noProof/>
            <w:webHidden/>
          </w:rPr>
          <w:fldChar w:fldCharType="end"/>
        </w:r>
      </w:hyperlink>
    </w:p>
    <w:p w:rsidR="00877DB7" w:rsidRDefault="00877DB7">
      <w:pPr>
        <w:pStyle w:val="Inhopg2"/>
        <w:tabs>
          <w:tab w:val="right" w:leader="dot" w:pos="9060"/>
        </w:tabs>
        <w:rPr>
          <w:rFonts w:asciiTheme="minorHAnsi" w:eastAsiaTheme="minorEastAsia" w:hAnsiTheme="minorHAnsi" w:cstheme="minorBidi"/>
          <w:smallCaps w:val="0"/>
          <w:noProof/>
          <w:sz w:val="22"/>
          <w:szCs w:val="22"/>
          <w:lang w:eastAsia="nl-BE"/>
        </w:rPr>
      </w:pPr>
      <w:hyperlink w:anchor="_Toc532226517" w:history="1">
        <w:r w:rsidRPr="009E1BC2">
          <w:rPr>
            <w:rStyle w:val="Hyperlink"/>
            <w:noProof/>
            <w:lang w:val="en-GB" w:eastAsia="nl-NL"/>
          </w:rPr>
          <w:t>III.4</w:t>
        </w:r>
        <w:r w:rsidRPr="009E1BC2">
          <w:rPr>
            <w:rStyle w:val="Hyperlink"/>
            <w:noProof/>
            <w:lang w:eastAsia="nl-NL"/>
          </w:rPr>
          <w:t xml:space="preserve"> Aantal documenten</w:t>
        </w:r>
        <w:r>
          <w:rPr>
            <w:noProof/>
            <w:webHidden/>
          </w:rPr>
          <w:tab/>
        </w:r>
        <w:r>
          <w:rPr>
            <w:noProof/>
            <w:webHidden/>
          </w:rPr>
          <w:fldChar w:fldCharType="begin"/>
        </w:r>
        <w:r>
          <w:rPr>
            <w:noProof/>
            <w:webHidden/>
          </w:rPr>
          <w:instrText xml:space="preserve"> PAGEREF _Toc532226517 \h </w:instrText>
        </w:r>
        <w:r>
          <w:rPr>
            <w:noProof/>
            <w:webHidden/>
          </w:rPr>
        </w:r>
        <w:r>
          <w:rPr>
            <w:noProof/>
            <w:webHidden/>
          </w:rPr>
          <w:fldChar w:fldCharType="separate"/>
        </w:r>
        <w:r>
          <w:rPr>
            <w:noProof/>
            <w:webHidden/>
          </w:rPr>
          <w:t>49</w:t>
        </w:r>
        <w:r>
          <w:rPr>
            <w:noProof/>
            <w:webHidden/>
          </w:rPr>
          <w:fldChar w:fldCharType="end"/>
        </w:r>
      </w:hyperlink>
    </w:p>
    <w:p w:rsidR="00877DB7" w:rsidRDefault="00877DB7">
      <w:pPr>
        <w:pStyle w:val="Inhopg1"/>
        <w:rPr>
          <w:rFonts w:asciiTheme="minorHAnsi" w:eastAsiaTheme="minorEastAsia" w:hAnsiTheme="minorHAnsi" w:cstheme="minorBidi"/>
          <w:b w:val="0"/>
          <w:caps w:val="0"/>
          <w:noProof/>
          <w:sz w:val="22"/>
          <w:szCs w:val="22"/>
          <w:lang w:eastAsia="nl-BE"/>
        </w:rPr>
      </w:pPr>
      <w:hyperlink w:anchor="_Toc532226518" w:history="1">
        <w:r w:rsidRPr="009E1BC2">
          <w:rPr>
            <w:rStyle w:val="Hyperlink"/>
            <w:noProof/>
          </w:rPr>
          <w:t>BIJLAGE A : OFFERTEFORMULIER</w:t>
        </w:r>
        <w:r>
          <w:rPr>
            <w:noProof/>
            <w:webHidden/>
          </w:rPr>
          <w:tab/>
        </w:r>
        <w:r>
          <w:rPr>
            <w:noProof/>
            <w:webHidden/>
          </w:rPr>
          <w:fldChar w:fldCharType="begin"/>
        </w:r>
        <w:r>
          <w:rPr>
            <w:noProof/>
            <w:webHidden/>
          </w:rPr>
          <w:instrText xml:space="preserve"> PAGEREF _Toc532226518 \h </w:instrText>
        </w:r>
        <w:r>
          <w:rPr>
            <w:noProof/>
            <w:webHidden/>
          </w:rPr>
        </w:r>
        <w:r>
          <w:rPr>
            <w:noProof/>
            <w:webHidden/>
          </w:rPr>
          <w:fldChar w:fldCharType="separate"/>
        </w:r>
        <w:r>
          <w:rPr>
            <w:noProof/>
            <w:webHidden/>
          </w:rPr>
          <w:t>50</w:t>
        </w:r>
        <w:r>
          <w:rPr>
            <w:noProof/>
            <w:webHidden/>
          </w:rPr>
          <w:fldChar w:fldCharType="end"/>
        </w:r>
      </w:hyperlink>
    </w:p>
    <w:p w:rsidR="00877DB7" w:rsidRDefault="00877DB7">
      <w:pPr>
        <w:pStyle w:val="Inhopg1"/>
        <w:rPr>
          <w:rFonts w:asciiTheme="minorHAnsi" w:eastAsiaTheme="minorEastAsia" w:hAnsiTheme="minorHAnsi" w:cstheme="minorBidi"/>
          <w:b w:val="0"/>
          <w:caps w:val="0"/>
          <w:noProof/>
          <w:sz w:val="22"/>
          <w:szCs w:val="22"/>
          <w:lang w:eastAsia="nl-BE"/>
        </w:rPr>
      </w:pPr>
      <w:hyperlink w:anchor="_Toc532226519" w:history="1">
        <w:r w:rsidRPr="009E1BC2">
          <w:rPr>
            <w:rStyle w:val="Hyperlink"/>
            <w:noProof/>
          </w:rPr>
          <w:t>BIJLAGE B : BANKVERKLARING</w:t>
        </w:r>
        <w:r>
          <w:rPr>
            <w:noProof/>
            <w:webHidden/>
          </w:rPr>
          <w:tab/>
        </w:r>
        <w:r>
          <w:rPr>
            <w:noProof/>
            <w:webHidden/>
          </w:rPr>
          <w:fldChar w:fldCharType="begin"/>
        </w:r>
        <w:r>
          <w:rPr>
            <w:noProof/>
            <w:webHidden/>
          </w:rPr>
          <w:instrText xml:space="preserve"> PAGEREF _Toc532226519 \h </w:instrText>
        </w:r>
        <w:r>
          <w:rPr>
            <w:noProof/>
            <w:webHidden/>
          </w:rPr>
        </w:r>
        <w:r>
          <w:rPr>
            <w:noProof/>
            <w:webHidden/>
          </w:rPr>
          <w:fldChar w:fldCharType="separate"/>
        </w:r>
        <w:r>
          <w:rPr>
            <w:noProof/>
            <w:webHidden/>
          </w:rPr>
          <w:t>52</w:t>
        </w:r>
        <w:r>
          <w:rPr>
            <w:noProof/>
            <w:webHidden/>
          </w:rPr>
          <w:fldChar w:fldCharType="end"/>
        </w:r>
      </w:hyperlink>
    </w:p>
    <w:p w:rsidR="00A34E06" w:rsidRPr="006979E5" w:rsidRDefault="00A34E06" w:rsidP="00A34E06">
      <w:pPr>
        <w:rPr>
          <w:b/>
          <w:szCs w:val="20"/>
          <w:lang w:val="nl-BE"/>
        </w:rPr>
      </w:pPr>
      <w:r w:rsidRPr="006979E5">
        <w:rPr>
          <w:b/>
          <w:szCs w:val="20"/>
          <w:lang w:val="nl-BE"/>
        </w:rPr>
        <w:fldChar w:fldCharType="end"/>
      </w:r>
    </w:p>
    <w:p w:rsidR="00A34E06" w:rsidRPr="006979E5" w:rsidRDefault="00A34E06" w:rsidP="00A34E06">
      <w:pPr>
        <w:rPr>
          <w:lang w:val="nl-BE"/>
        </w:rPr>
      </w:pPr>
      <w:r w:rsidRPr="006979E5">
        <w:rPr>
          <w:lang w:val="nl-BE"/>
        </w:rPr>
        <w:br w:type="page"/>
      </w:r>
      <w:r w:rsidRPr="006979E5">
        <w:rPr>
          <w:b/>
          <w:u w:val="single"/>
          <w:lang w:val="nl-BE"/>
        </w:rPr>
        <w:lastRenderedPageBreak/>
        <w:t>Toepasselijke reglementering</w:t>
      </w:r>
    </w:p>
    <w:p w:rsidR="00A34E06" w:rsidRPr="006979E5" w:rsidRDefault="00A34E06" w:rsidP="00A34E06">
      <w:pPr>
        <w:rPr>
          <w:lang w:val="nl-BE"/>
        </w:rPr>
      </w:pPr>
    </w:p>
    <w:p w:rsidR="00C439C5" w:rsidRPr="002F3302" w:rsidRDefault="002F3302" w:rsidP="00082606">
      <w:pPr>
        <w:numPr>
          <w:ilvl w:val="0"/>
          <w:numId w:val="2"/>
        </w:numPr>
        <w:tabs>
          <w:tab w:val="left" w:pos="66"/>
        </w:tabs>
        <w:spacing w:line="260" w:lineRule="atLeast"/>
        <w:ind w:left="426"/>
        <w:rPr>
          <w:lang w:val="nl-BE"/>
        </w:rPr>
      </w:pPr>
      <w:r>
        <w:rPr>
          <w:lang w:val="nl-BE"/>
        </w:rPr>
        <w:t xml:space="preserve">De wet van 17 juni </w:t>
      </w:r>
      <w:r w:rsidR="00C439C5" w:rsidRPr="00C439C5">
        <w:rPr>
          <w:lang w:val="nl-BE"/>
        </w:rPr>
        <w:t>2016</w:t>
      </w:r>
      <w:r w:rsidR="00DE5FBB">
        <w:rPr>
          <w:lang w:val="nl-BE"/>
        </w:rPr>
        <w:t>,</w:t>
      </w:r>
      <w:r>
        <w:rPr>
          <w:lang w:val="nl-BE"/>
        </w:rPr>
        <w:t xml:space="preserve"> hierna WET genoemd,</w:t>
      </w:r>
      <w:r w:rsidR="00C439C5" w:rsidRPr="00C439C5">
        <w:rPr>
          <w:lang w:val="nl-BE"/>
        </w:rPr>
        <w:t xml:space="preserve"> betreffende de overheidsopdrachten en bepaalde opdrachten voor werken, leveringen en diensten.</w:t>
      </w:r>
    </w:p>
    <w:p w:rsidR="00C439C5" w:rsidRPr="00C439C5" w:rsidRDefault="00C439C5" w:rsidP="00082606">
      <w:pPr>
        <w:numPr>
          <w:ilvl w:val="0"/>
          <w:numId w:val="2"/>
        </w:numPr>
        <w:tabs>
          <w:tab w:val="left" w:pos="66"/>
        </w:tabs>
        <w:spacing w:line="260" w:lineRule="atLeast"/>
        <w:ind w:left="426"/>
        <w:rPr>
          <w:lang w:val="nl-BE"/>
        </w:rPr>
      </w:pPr>
      <w:r w:rsidRPr="00C439C5">
        <w:rPr>
          <w:lang w:val="nl-BE"/>
        </w:rPr>
        <w:t>H</w:t>
      </w:r>
      <w:r w:rsidR="00E3731B">
        <w:rPr>
          <w:lang w:val="nl-BE"/>
        </w:rPr>
        <w:t xml:space="preserve">et koninklijk besluit van 18 april </w:t>
      </w:r>
      <w:r w:rsidRPr="00C439C5">
        <w:rPr>
          <w:lang w:val="nl-BE"/>
        </w:rPr>
        <w:t>2017</w:t>
      </w:r>
      <w:r w:rsidR="00DE5FBB">
        <w:rPr>
          <w:lang w:val="nl-BE"/>
        </w:rPr>
        <w:t>,</w:t>
      </w:r>
      <w:r w:rsidR="00E3731B">
        <w:rPr>
          <w:lang w:val="nl-BE"/>
        </w:rPr>
        <w:t xml:space="preserve"> hierna KB PLAATSING genoemd,</w:t>
      </w:r>
      <w:r w:rsidRPr="00C439C5">
        <w:rPr>
          <w:lang w:val="nl-BE"/>
        </w:rPr>
        <w:t xml:space="preserve"> betreffende de plaatsing van overheidsopdrachten klassieke sector.</w:t>
      </w:r>
    </w:p>
    <w:p w:rsidR="00C439C5" w:rsidRDefault="00C439C5" w:rsidP="00082606">
      <w:pPr>
        <w:numPr>
          <w:ilvl w:val="0"/>
          <w:numId w:val="2"/>
        </w:numPr>
        <w:tabs>
          <w:tab w:val="left" w:pos="66"/>
        </w:tabs>
        <w:spacing w:line="260" w:lineRule="atLeast"/>
        <w:ind w:left="426"/>
        <w:rPr>
          <w:lang w:val="nl-BE"/>
        </w:rPr>
      </w:pPr>
      <w:r w:rsidRPr="00C439C5">
        <w:rPr>
          <w:lang w:val="nl-BE"/>
        </w:rPr>
        <w:t>H</w:t>
      </w:r>
      <w:r w:rsidR="00E3731B">
        <w:rPr>
          <w:lang w:val="nl-BE"/>
        </w:rPr>
        <w:t xml:space="preserve">et koninklijk besluit van 14 januari </w:t>
      </w:r>
      <w:r w:rsidRPr="00C439C5">
        <w:rPr>
          <w:lang w:val="nl-BE"/>
        </w:rPr>
        <w:t>2013</w:t>
      </w:r>
      <w:r w:rsidR="00DE5FBB">
        <w:rPr>
          <w:lang w:val="nl-BE"/>
        </w:rPr>
        <w:t>,</w:t>
      </w:r>
      <w:r w:rsidR="00E3731B">
        <w:rPr>
          <w:lang w:val="nl-BE"/>
        </w:rPr>
        <w:t xml:space="preserve"> hierna KB AUR genoemd,</w:t>
      </w:r>
      <w:r w:rsidRPr="00C439C5">
        <w:rPr>
          <w:lang w:val="nl-BE"/>
        </w:rPr>
        <w:t xml:space="preserve"> tot bepaling van de algemene uitvoeringsregels van de overheidsopdrachten, aangevuld met de w</w:t>
      </w:r>
      <w:r w:rsidR="00E3731B">
        <w:rPr>
          <w:lang w:val="nl-BE"/>
        </w:rPr>
        <w:t xml:space="preserve">ijzigingen van het KB van 22 juni </w:t>
      </w:r>
      <w:r w:rsidRPr="00C439C5">
        <w:rPr>
          <w:lang w:val="nl-BE"/>
        </w:rPr>
        <w:t>2017.</w:t>
      </w:r>
    </w:p>
    <w:p w:rsidR="002F3302" w:rsidRPr="00C439C5" w:rsidRDefault="002F3302" w:rsidP="00082606">
      <w:pPr>
        <w:numPr>
          <w:ilvl w:val="0"/>
          <w:numId w:val="2"/>
        </w:numPr>
        <w:tabs>
          <w:tab w:val="left" w:pos="66"/>
        </w:tabs>
        <w:spacing w:line="260" w:lineRule="atLeast"/>
        <w:ind w:left="426"/>
        <w:rPr>
          <w:lang w:val="nl-BE"/>
        </w:rPr>
      </w:pPr>
      <w:r>
        <w:rPr>
          <w:lang w:val="nl-BE"/>
        </w:rPr>
        <w:t xml:space="preserve">De wet van 17 juni </w:t>
      </w:r>
      <w:r w:rsidRPr="00C439C5">
        <w:rPr>
          <w:lang w:val="nl-BE"/>
        </w:rPr>
        <w:t>2013 betreffende de motivering, informatie en rechtsmiddelen inzake overheidsopdrachten en bepaalde opdrachten voor werken, leveringen en diensten, aangevuld met de w</w:t>
      </w:r>
      <w:r w:rsidR="00E3731B">
        <w:rPr>
          <w:lang w:val="nl-BE"/>
        </w:rPr>
        <w:t xml:space="preserve">ijzigingen van de wet van 16 februari </w:t>
      </w:r>
      <w:r w:rsidRPr="00C439C5">
        <w:rPr>
          <w:lang w:val="nl-BE"/>
        </w:rPr>
        <w:t>2017.</w:t>
      </w:r>
    </w:p>
    <w:p w:rsidR="00DE5FBB" w:rsidRDefault="00DE5FBB" w:rsidP="00082606">
      <w:pPr>
        <w:numPr>
          <w:ilvl w:val="0"/>
          <w:numId w:val="2"/>
        </w:numPr>
        <w:tabs>
          <w:tab w:val="left" w:pos="66"/>
        </w:tabs>
        <w:spacing w:line="260" w:lineRule="atLeast"/>
        <w:ind w:left="426"/>
        <w:rPr>
          <w:lang w:val="nl-BE"/>
        </w:rPr>
      </w:pPr>
      <w:r w:rsidRPr="00C439C5">
        <w:rPr>
          <w:lang w:val="nl-BE"/>
        </w:rPr>
        <w:t>Het Algemeen Reglement voor de Arbeidsbescherming (ARAB), Welzijnswet</w:t>
      </w:r>
      <w:r>
        <w:rPr>
          <w:lang w:val="nl-BE"/>
        </w:rPr>
        <w:t xml:space="preserve"> van 4 augustus 1996 en naar uitvoeringsbesluiten</w:t>
      </w:r>
      <w:r w:rsidRPr="00C439C5">
        <w:rPr>
          <w:lang w:val="nl-BE"/>
        </w:rPr>
        <w:t xml:space="preserve"> en Codex over het welzijn op het werk.</w:t>
      </w:r>
    </w:p>
    <w:p w:rsidR="00C439C5" w:rsidRPr="00DE5FBB" w:rsidRDefault="00E3731B" w:rsidP="00082606">
      <w:pPr>
        <w:numPr>
          <w:ilvl w:val="0"/>
          <w:numId w:val="2"/>
        </w:numPr>
        <w:tabs>
          <w:tab w:val="left" w:pos="66"/>
        </w:tabs>
        <w:spacing w:line="260" w:lineRule="atLeast"/>
        <w:ind w:left="426"/>
        <w:rPr>
          <w:lang w:val="nl-BE"/>
        </w:rPr>
      </w:pPr>
      <w:r>
        <w:rPr>
          <w:lang w:val="nl-BE"/>
        </w:rPr>
        <w:t xml:space="preserve">Het KB van 25 januari </w:t>
      </w:r>
      <w:r w:rsidR="00C439C5" w:rsidRPr="00C439C5">
        <w:rPr>
          <w:lang w:val="nl-BE"/>
        </w:rPr>
        <w:t>2001 betreffende tijdelijke en mobiele werkplaatsen zoals</w:t>
      </w:r>
      <w:r>
        <w:rPr>
          <w:lang w:val="nl-BE"/>
        </w:rPr>
        <w:t xml:space="preserve"> gewijzigd door het KB van 19 januari </w:t>
      </w:r>
      <w:r w:rsidR="00C439C5" w:rsidRPr="00C439C5">
        <w:rPr>
          <w:lang w:val="nl-BE"/>
        </w:rPr>
        <w:t>2005.</w:t>
      </w:r>
    </w:p>
    <w:p w:rsidR="00A34E06" w:rsidRDefault="00DE5FBB" w:rsidP="00082606">
      <w:pPr>
        <w:numPr>
          <w:ilvl w:val="0"/>
          <w:numId w:val="2"/>
        </w:numPr>
        <w:tabs>
          <w:tab w:val="left" w:pos="66"/>
        </w:tabs>
        <w:spacing w:line="260" w:lineRule="atLeast"/>
        <w:ind w:left="426"/>
        <w:rPr>
          <w:lang w:val="nl-BE"/>
        </w:rPr>
      </w:pPr>
      <w:r>
        <w:rPr>
          <w:lang w:val="nl-BE"/>
        </w:rPr>
        <w:t>De w</w:t>
      </w:r>
      <w:r w:rsidR="00A34E06" w:rsidRPr="00C439C5">
        <w:rPr>
          <w:lang w:val="nl-BE"/>
        </w:rPr>
        <w:t>et van 11 februari 2013 tot vaststelling van sancties en maatregelen voor werkgevers van illegaal verblijvende onderdanen van derde landen.</w:t>
      </w:r>
    </w:p>
    <w:p w:rsidR="0087763D" w:rsidRDefault="0087763D" w:rsidP="00082606">
      <w:pPr>
        <w:numPr>
          <w:ilvl w:val="0"/>
          <w:numId w:val="2"/>
        </w:numPr>
        <w:tabs>
          <w:tab w:val="left" w:pos="66"/>
        </w:tabs>
        <w:spacing w:line="260" w:lineRule="atLeast"/>
        <w:ind w:left="426"/>
        <w:rPr>
          <w:lang w:val="nl-BE"/>
        </w:rPr>
      </w:pPr>
      <w:r w:rsidRPr="0087763D">
        <w:rPr>
          <w:lang w:val="nl-BE"/>
        </w:rPr>
        <w:t>Decreet van 12 juli 2013 betreffende het onroerend erfgoed, gewijzigd bij het decreet van 4 april 2014</w:t>
      </w:r>
      <w:r>
        <w:rPr>
          <w:lang w:val="nl-BE"/>
        </w:rPr>
        <w:t xml:space="preserve"> en B</w:t>
      </w:r>
      <w:r w:rsidR="00DE5FBB">
        <w:rPr>
          <w:lang w:val="nl-BE"/>
        </w:rPr>
        <w:t xml:space="preserve">esluit van de </w:t>
      </w:r>
      <w:r>
        <w:rPr>
          <w:lang w:val="nl-BE"/>
        </w:rPr>
        <w:t>V</w:t>
      </w:r>
      <w:r w:rsidR="00DE5FBB">
        <w:rPr>
          <w:lang w:val="nl-BE"/>
        </w:rPr>
        <w:t xml:space="preserve">laamse </w:t>
      </w:r>
      <w:r>
        <w:rPr>
          <w:lang w:val="nl-BE"/>
        </w:rPr>
        <w:t>R</w:t>
      </w:r>
      <w:r w:rsidR="00DE5FBB">
        <w:rPr>
          <w:lang w:val="nl-BE"/>
        </w:rPr>
        <w:t>egering</w:t>
      </w:r>
      <w:r w:rsidRPr="0087763D">
        <w:rPr>
          <w:lang w:val="nl-BE"/>
        </w:rPr>
        <w:t xml:space="preserve"> betreffende de uitvoering van het Onroerenderfgoeddecreet van 12 juli 2013</w:t>
      </w:r>
    </w:p>
    <w:p w:rsidR="00BB4133" w:rsidRDefault="00BB4133" w:rsidP="00BB4133">
      <w:pPr>
        <w:numPr>
          <w:ilvl w:val="0"/>
          <w:numId w:val="2"/>
        </w:numPr>
        <w:tabs>
          <w:tab w:val="left" w:pos="66"/>
        </w:tabs>
        <w:spacing w:line="260" w:lineRule="atLeast"/>
        <w:ind w:left="426"/>
        <w:rPr>
          <w:lang w:val="nl-BE"/>
        </w:rPr>
      </w:pPr>
      <w:r>
        <w:rPr>
          <w:lang w:val="nl-BE"/>
        </w:rPr>
        <w:t>Onteigeningsdecreet van 24 februari 2017 en Besluit Vlaamse Regering van 27 oktober 2017 tot uitvoering van het onteigeningsdecreet.</w:t>
      </w:r>
    </w:p>
    <w:p w:rsidR="00BB4133" w:rsidRDefault="00BB4133" w:rsidP="00BB4133">
      <w:pPr>
        <w:numPr>
          <w:ilvl w:val="0"/>
          <w:numId w:val="2"/>
        </w:numPr>
        <w:tabs>
          <w:tab w:val="left" w:pos="66"/>
        </w:tabs>
        <w:spacing w:line="260" w:lineRule="atLeast"/>
        <w:ind w:left="426"/>
        <w:rPr>
          <w:lang w:val="nl-BE"/>
        </w:rPr>
      </w:pPr>
      <w:r>
        <w:rPr>
          <w:lang w:val="nl-BE"/>
        </w:rPr>
        <w:t>Decreet van 4 april 2014 tot wijziging van de wet op de buurtwegen van 10 april 1841 (Buurtwegenwet) en het decreet van 8 mei 2009 houdende vaststelling en realisatie van de rooilijnen (Rooilijnendecreet).</w:t>
      </w:r>
    </w:p>
    <w:p w:rsidR="00BB4133" w:rsidRPr="00BB4133" w:rsidRDefault="00BB4133" w:rsidP="00BB4133">
      <w:pPr>
        <w:numPr>
          <w:ilvl w:val="0"/>
          <w:numId w:val="2"/>
        </w:numPr>
        <w:tabs>
          <w:tab w:val="left" w:pos="66"/>
        </w:tabs>
        <w:spacing w:line="260" w:lineRule="atLeast"/>
        <w:ind w:left="426"/>
        <w:rPr>
          <w:lang w:val="nl-BE"/>
        </w:rPr>
      </w:pPr>
      <w:r>
        <w:rPr>
          <w:lang w:val="nl-BE"/>
        </w:rPr>
        <w:t xml:space="preserve">Precadwetgeving: KB en MB van 18 november 2013 </w:t>
      </w:r>
      <w:r w:rsidRPr="00BB4133">
        <w:rPr>
          <w:bCs/>
        </w:rPr>
        <w:t>tot aanvulling van de identificatieregels van onroerende goederen in een aan hypothecaire openbaarmaking onderworpen akte of stuk, en tot regeling van de voorafgaande neerlegging van een plan bij de Algemene Administratie van de Patrimoniumdocumentatie en van de aflevering door die algemene administratie van een nieuwe identificatie</w:t>
      </w:r>
      <w:r>
        <w:rPr>
          <w:lang w:val="nl-BE"/>
        </w:rPr>
        <w:t xml:space="preserve"> en KB van 12 mei 2015 en MB van 11 mei 2015 wijzigend respectievelijk het KB of het MB van 18 november 2013.</w:t>
      </w:r>
    </w:p>
    <w:p w:rsidR="0025199E" w:rsidRPr="0025199E" w:rsidRDefault="0025199E" w:rsidP="00082606">
      <w:pPr>
        <w:numPr>
          <w:ilvl w:val="0"/>
          <w:numId w:val="2"/>
        </w:numPr>
        <w:tabs>
          <w:tab w:val="left" w:pos="66"/>
        </w:tabs>
        <w:spacing w:line="260" w:lineRule="atLeast"/>
        <w:ind w:left="426"/>
        <w:rPr>
          <w:lang w:val="nl-BE"/>
        </w:rPr>
      </w:pPr>
      <w:r>
        <w:rPr>
          <w:lang w:val="nl-BE"/>
        </w:rPr>
        <w:t>Decreet</w:t>
      </w:r>
      <w:r w:rsidR="00E3731B">
        <w:rPr>
          <w:lang w:val="nl-BE"/>
        </w:rPr>
        <w:t xml:space="preserve"> van 27 oktober 2006</w:t>
      </w:r>
      <w:r w:rsidRPr="0025199E">
        <w:rPr>
          <w:lang w:val="nl-BE"/>
        </w:rPr>
        <w:t xml:space="preserve"> betreffende de bodemsanering</w:t>
      </w:r>
      <w:r w:rsidR="00E3731B">
        <w:rPr>
          <w:lang w:val="nl-BE"/>
        </w:rPr>
        <w:t xml:space="preserve"> en de bodembescherming</w:t>
      </w:r>
      <w:r w:rsidRPr="0025199E">
        <w:rPr>
          <w:lang w:val="nl-BE"/>
        </w:rPr>
        <w:t xml:space="preserve"> (bodemsaneringdecreet) en het </w:t>
      </w:r>
      <w:r w:rsidR="00DE5FBB">
        <w:rPr>
          <w:lang w:val="nl-BE"/>
        </w:rPr>
        <w:t>Besluit van de Vlaamse Regering</w:t>
      </w:r>
      <w:r w:rsidR="00E3731B">
        <w:rPr>
          <w:lang w:val="nl-BE"/>
        </w:rPr>
        <w:t xml:space="preserve"> 14 december 2007</w:t>
      </w:r>
      <w:r w:rsidRPr="0025199E">
        <w:rPr>
          <w:lang w:val="nl-BE"/>
        </w:rPr>
        <w:t xml:space="preserve"> houdende Vlaamse reglement betreffende bodemsanering</w:t>
      </w:r>
      <w:r w:rsidR="00E3731B">
        <w:rPr>
          <w:lang w:val="nl-BE"/>
        </w:rPr>
        <w:t xml:space="preserve"> en de bodembescherming</w:t>
      </w:r>
      <w:r w:rsidRPr="0025199E">
        <w:rPr>
          <w:lang w:val="nl-BE"/>
        </w:rPr>
        <w:t xml:space="preserve"> (Vlarebo). </w:t>
      </w:r>
    </w:p>
    <w:p w:rsidR="00750DE2" w:rsidRDefault="00DE5FBB" w:rsidP="00082606">
      <w:pPr>
        <w:numPr>
          <w:ilvl w:val="0"/>
          <w:numId w:val="2"/>
        </w:numPr>
        <w:tabs>
          <w:tab w:val="left" w:pos="66"/>
        </w:tabs>
        <w:spacing w:line="260" w:lineRule="atLeast"/>
        <w:ind w:left="426"/>
        <w:rPr>
          <w:lang w:val="nl-BE"/>
        </w:rPr>
      </w:pPr>
      <w:r w:rsidRPr="00DE5FBB">
        <w:rPr>
          <w:lang w:val="nl-BE"/>
        </w:rPr>
        <w:t xml:space="preserve">Decreet van </w:t>
      </w:r>
      <w:r w:rsidR="00C73A58" w:rsidRPr="00DE5FBB">
        <w:rPr>
          <w:lang w:val="nl-BE"/>
        </w:rPr>
        <w:t xml:space="preserve">23 december 2011 betreffende het duurzaam beheer van materiaalkringlopen en afvalstoffen </w:t>
      </w:r>
      <w:r w:rsidRPr="00DE5FBB">
        <w:rPr>
          <w:lang w:val="nl-BE"/>
        </w:rPr>
        <w:t xml:space="preserve">en Besluit van de Vlaamse Regering </w:t>
      </w:r>
      <w:r w:rsidR="00C73A58" w:rsidRPr="00DE5FBB">
        <w:rPr>
          <w:lang w:val="nl-BE"/>
        </w:rPr>
        <w:t>17 februari 2012 tot vaststelling van het Vlaams reglement betreffende het duurzaam beheer van mate</w:t>
      </w:r>
      <w:r w:rsidRPr="00DE5FBB">
        <w:rPr>
          <w:lang w:val="nl-BE"/>
        </w:rPr>
        <w:t>riaalkringlopen en afvalstoffen (Vlarema) en Besluit van de Vlaamse Regering van 17 december 1997 tot vaststelling van het Vlaams Reglement inzake Afvalvoo</w:t>
      </w:r>
      <w:r w:rsidR="00750DE2">
        <w:rPr>
          <w:lang w:val="nl-BE"/>
        </w:rPr>
        <w:t>rkoming en – beheer (Vlarea)</w:t>
      </w:r>
    </w:p>
    <w:p w:rsidR="0025199E" w:rsidRPr="00750DE2" w:rsidRDefault="00C73A58" w:rsidP="00082606">
      <w:pPr>
        <w:numPr>
          <w:ilvl w:val="0"/>
          <w:numId w:val="2"/>
        </w:numPr>
        <w:tabs>
          <w:tab w:val="left" w:pos="66"/>
        </w:tabs>
        <w:spacing w:line="260" w:lineRule="atLeast"/>
        <w:ind w:left="426"/>
        <w:rPr>
          <w:lang w:val="nl-BE"/>
        </w:rPr>
      </w:pPr>
      <w:r w:rsidRPr="00DE5FBB">
        <w:rPr>
          <w:lang w:val="nl-BE"/>
        </w:rPr>
        <w:t xml:space="preserve">Decreet van 28 juni 1985 betreffende de milieuvergunning </w:t>
      </w:r>
      <w:r w:rsidR="00DE5FBB" w:rsidRPr="00DE5FBB">
        <w:rPr>
          <w:lang w:val="nl-BE"/>
        </w:rPr>
        <w:t xml:space="preserve">en </w:t>
      </w:r>
      <w:r w:rsidRPr="00DE5FBB">
        <w:rPr>
          <w:lang w:val="nl-BE"/>
        </w:rPr>
        <w:t>Vlarem I, Besluit van de Vlaamse Regering van 6 februari 1991 houdende vaststelling van het Vlaams Reglement betreffende de milieuvergunning</w:t>
      </w:r>
      <w:r w:rsidR="009171B5" w:rsidRPr="00DE5FBB">
        <w:rPr>
          <w:lang w:val="nl-BE"/>
        </w:rPr>
        <w:t xml:space="preserve"> </w:t>
      </w:r>
      <w:r w:rsidR="00DE5FBB" w:rsidRPr="00DE5FBB">
        <w:rPr>
          <w:lang w:val="nl-BE"/>
        </w:rPr>
        <w:t xml:space="preserve">en </w:t>
      </w:r>
      <w:r w:rsidR="009171B5" w:rsidRPr="00DE5FBB">
        <w:rPr>
          <w:lang w:val="nl-BE"/>
        </w:rPr>
        <w:t xml:space="preserve">Vlarem II, Besluit van de Vlaamse Regering van 1 juni 1995, houdende algemene bepalingen en sectorale bepalingen inzake milieuhygiëne </w:t>
      </w:r>
      <w:r w:rsidR="00DE5FBB">
        <w:rPr>
          <w:lang w:val="nl-BE"/>
        </w:rPr>
        <w:t>met speciale aandacht voor</w:t>
      </w:r>
      <w:r w:rsidR="00295167">
        <w:rPr>
          <w:lang w:val="nl-BE"/>
        </w:rPr>
        <w:t xml:space="preserve"> </w:t>
      </w:r>
      <w:r w:rsidR="00295167" w:rsidRPr="00750DE2">
        <w:rPr>
          <w:lang w:val="nl-BE"/>
        </w:rPr>
        <w:t>Besluit van de Vlaamse Regering</w:t>
      </w:r>
      <w:r w:rsidR="0025199E" w:rsidRPr="00750DE2">
        <w:rPr>
          <w:lang w:val="nl-BE"/>
        </w:rPr>
        <w:t xml:space="preserve"> van 9 mei 2008 betreffende de gewijzigde Vlarem II wetgeving inzake afkoppeling op privé. </w:t>
      </w:r>
    </w:p>
    <w:p w:rsidR="0025199E" w:rsidRPr="0025199E" w:rsidRDefault="0087763D" w:rsidP="00082606">
      <w:pPr>
        <w:numPr>
          <w:ilvl w:val="0"/>
          <w:numId w:val="2"/>
        </w:numPr>
        <w:tabs>
          <w:tab w:val="left" w:pos="66"/>
        </w:tabs>
        <w:spacing w:line="260" w:lineRule="atLeast"/>
        <w:ind w:left="426"/>
        <w:rPr>
          <w:lang w:val="nl-BE"/>
        </w:rPr>
      </w:pPr>
      <w:r>
        <w:rPr>
          <w:lang w:val="nl-BE"/>
        </w:rPr>
        <w:t>D</w:t>
      </w:r>
      <w:r w:rsidR="0025199E" w:rsidRPr="0025199E">
        <w:rPr>
          <w:lang w:val="nl-BE"/>
        </w:rPr>
        <w:t xml:space="preserve">ecreet van 8 februari 2013 en het </w:t>
      </w:r>
      <w:r w:rsidR="00295167" w:rsidRPr="00DE5FBB">
        <w:rPr>
          <w:lang w:val="nl-BE"/>
        </w:rPr>
        <w:t>Besluit van de Vlaamse Regering</w:t>
      </w:r>
      <w:r w:rsidR="0025199E" w:rsidRPr="0025199E">
        <w:rPr>
          <w:lang w:val="nl-BE"/>
        </w:rPr>
        <w:t xml:space="preserve"> van 15 maart 2013 regelen een duurzaam gebruik van pesticiden voor niet-land- en tuinbouwactiviteiten</w:t>
      </w:r>
      <w:r>
        <w:rPr>
          <w:lang w:val="nl-BE"/>
        </w:rPr>
        <w:t xml:space="preserve"> (Pesticidentoets)</w:t>
      </w:r>
    </w:p>
    <w:p w:rsidR="0025199E" w:rsidRDefault="0025199E" w:rsidP="00082606">
      <w:pPr>
        <w:numPr>
          <w:ilvl w:val="0"/>
          <w:numId w:val="2"/>
        </w:numPr>
        <w:tabs>
          <w:tab w:val="left" w:pos="66"/>
        </w:tabs>
        <w:spacing w:line="260" w:lineRule="atLeast"/>
        <w:ind w:left="426"/>
        <w:rPr>
          <w:lang w:val="nl-BE"/>
        </w:rPr>
      </w:pPr>
      <w:r w:rsidRPr="0025199E">
        <w:rPr>
          <w:lang w:val="nl-BE"/>
        </w:rPr>
        <w:t>Alle wijzigingen</w:t>
      </w:r>
      <w:r w:rsidR="00295167">
        <w:rPr>
          <w:lang w:val="nl-BE"/>
        </w:rPr>
        <w:t xml:space="preserve"> en aanvullingen</w:t>
      </w:r>
      <w:r w:rsidRPr="0025199E">
        <w:rPr>
          <w:lang w:val="nl-BE"/>
        </w:rPr>
        <w:t xml:space="preserve"> aan de wet</w:t>
      </w:r>
      <w:r w:rsidR="009171B5">
        <w:rPr>
          <w:lang w:val="nl-BE"/>
        </w:rPr>
        <w:t>ten</w:t>
      </w:r>
      <w:r w:rsidR="00295167">
        <w:rPr>
          <w:lang w:val="nl-BE"/>
        </w:rPr>
        <w:t>, decreten</w:t>
      </w:r>
      <w:r w:rsidRPr="0025199E">
        <w:rPr>
          <w:lang w:val="nl-BE"/>
        </w:rPr>
        <w:t xml:space="preserve"> en de voormelde besluiten die van toepassing zijn op de dag </w:t>
      </w:r>
      <w:r>
        <w:rPr>
          <w:lang w:val="nl-BE"/>
        </w:rPr>
        <w:t>van de opening van de offertes.</w:t>
      </w:r>
    </w:p>
    <w:p w:rsidR="00C0147B" w:rsidRDefault="00C0147B">
      <w:pPr>
        <w:rPr>
          <w:rFonts w:ascii="Arial" w:hAnsi="Arial" w:cs="Arial"/>
        </w:rPr>
      </w:pPr>
      <w:r>
        <w:rPr>
          <w:rFonts w:ascii="Arial" w:hAnsi="Arial" w:cs="Arial"/>
        </w:rPr>
        <w:br w:type="page"/>
      </w:r>
    </w:p>
    <w:p w:rsidR="001B7C5A" w:rsidRPr="006979E5" w:rsidRDefault="001B7C5A" w:rsidP="001B7C5A">
      <w:pPr>
        <w:rPr>
          <w:lang w:val="nl-BE"/>
        </w:rPr>
      </w:pPr>
      <w:r>
        <w:rPr>
          <w:b/>
          <w:u w:val="single"/>
          <w:lang w:val="nl-BE"/>
        </w:rPr>
        <w:lastRenderedPageBreak/>
        <w:t>Motivatie a</w:t>
      </w:r>
      <w:r w:rsidRPr="006979E5">
        <w:rPr>
          <w:b/>
          <w:u w:val="single"/>
          <w:lang w:val="nl-BE"/>
        </w:rPr>
        <w:t>fwijkingen, aanvullingen en opmerkingen</w:t>
      </w:r>
      <w:r>
        <w:rPr>
          <w:lang w:val="nl-BE"/>
        </w:rPr>
        <w:br/>
      </w:r>
    </w:p>
    <w:p w:rsidR="001B7C5A" w:rsidRDefault="001B7C5A" w:rsidP="001B7C5A">
      <w:pPr>
        <w:rPr>
          <w:lang w:val="nl-BE"/>
        </w:rPr>
      </w:pPr>
      <w:r w:rsidRPr="00777647">
        <w:rPr>
          <w:highlight w:val="yellow"/>
          <w:lang w:val="nl-BE"/>
        </w:rPr>
        <w:t xml:space="preserve">Art </w:t>
      </w:r>
      <w:r w:rsidR="00C226C8" w:rsidRPr="00777647">
        <w:rPr>
          <w:highlight w:val="yellow"/>
          <w:lang w:val="nl-BE"/>
        </w:rPr>
        <w:t>43§2</w:t>
      </w:r>
      <w:r w:rsidRPr="00777647">
        <w:rPr>
          <w:highlight w:val="yellow"/>
          <w:lang w:val="nl-BE"/>
        </w:rPr>
        <w:t xml:space="preserve"> WET : </w:t>
      </w:r>
      <w:r w:rsidR="00C226C8" w:rsidRPr="00777647">
        <w:rPr>
          <w:highlight w:val="yellow"/>
          <w:lang w:val="nl-BE"/>
        </w:rPr>
        <w:t>De duur van de raamovereenkomst wordt gesteld op 6 jaar, gezien dit overeenstemt met de legislatuur van een gemeentelijk bestuur.</w:t>
      </w:r>
    </w:p>
    <w:p w:rsidR="001B7C5A" w:rsidRDefault="001B7C5A" w:rsidP="001B7C5A">
      <w:pPr>
        <w:rPr>
          <w:lang w:val="nl-BE"/>
        </w:rPr>
      </w:pPr>
      <w:r>
        <w:rPr>
          <w:lang w:val="nl-BE"/>
        </w:rPr>
        <w:t>Art. 28 KB PLAATSING : De verbintenistermijn wordt verlengd van 90 tot 120 kalenderdagen, gezien de dienstenopdracht meestal met meerdere opdrachtgevende besturen dient te worden afgesloten.</w:t>
      </w:r>
    </w:p>
    <w:p w:rsidR="001B7C5A" w:rsidRDefault="001B7C5A" w:rsidP="001B7C5A">
      <w:pPr>
        <w:autoSpaceDE w:val="0"/>
        <w:autoSpaceDN w:val="0"/>
        <w:adjustRightInd w:val="0"/>
        <w:rPr>
          <w:lang w:val="nl-BE"/>
        </w:rPr>
      </w:pPr>
      <w:r w:rsidRPr="00E8588E">
        <w:rPr>
          <w:lang w:val="nl-BE"/>
        </w:rPr>
        <w:t>Art. 25 KB AUR : Bij huidige opdracht voor diensten die vooral het ontwerp en de leiding van de openbare werken inhouden</w:t>
      </w:r>
      <w:r>
        <w:rPr>
          <w:lang w:val="nl-BE"/>
        </w:rPr>
        <w:t xml:space="preserve"> wordt een belangrijk deel van het risico afgenomen door het feit dat de betaling van de facturen pas na het uitvoeren van een deel van de opdracht gebeurt en</w:t>
      </w:r>
      <w:r w:rsidRPr="00E8588E">
        <w:rPr>
          <w:lang w:val="nl-BE"/>
        </w:rPr>
        <w:t xml:space="preserve"> wordt tot </w:t>
      </w:r>
      <w:r>
        <w:rPr>
          <w:lang w:val="nl-BE"/>
        </w:rPr>
        <w:t>2,</w:t>
      </w:r>
      <w:r w:rsidRPr="00E8588E">
        <w:rPr>
          <w:lang w:val="nl-BE"/>
        </w:rPr>
        <w:t>5% van het ereloon ingehouden tot de definitieve oplevering van de werken. Vandaar wordt geen borgtocht geëist.</w:t>
      </w:r>
    </w:p>
    <w:p w:rsidR="001B7C5A" w:rsidRDefault="001B7C5A" w:rsidP="001B7C5A">
      <w:pPr>
        <w:rPr>
          <w:lang w:val="nl-BE"/>
        </w:rPr>
      </w:pPr>
    </w:p>
    <w:p w:rsidR="00C439C5" w:rsidRDefault="00C439C5" w:rsidP="00A34E06">
      <w:pPr>
        <w:rPr>
          <w:lang w:val="nl-BE"/>
        </w:rPr>
      </w:pPr>
    </w:p>
    <w:p w:rsidR="00C439C5" w:rsidRPr="006979E5" w:rsidRDefault="00C439C5" w:rsidP="00C439C5">
      <w:pPr>
        <w:rPr>
          <w:lang w:val="nl-BE"/>
        </w:rPr>
      </w:pPr>
      <w:r w:rsidRPr="006979E5">
        <w:rPr>
          <w:b/>
          <w:u w:val="single"/>
          <w:lang w:val="nl-BE"/>
        </w:rPr>
        <w:t>Toepasselijke r</w:t>
      </w:r>
      <w:r>
        <w:rPr>
          <w:b/>
          <w:u w:val="single"/>
          <w:lang w:val="nl-BE"/>
        </w:rPr>
        <w:t>ichtlijnen</w:t>
      </w:r>
    </w:p>
    <w:p w:rsidR="00C439C5" w:rsidRDefault="00C439C5" w:rsidP="00A34E06">
      <w:pPr>
        <w:rPr>
          <w:lang w:val="nl-BE"/>
        </w:rPr>
      </w:pPr>
    </w:p>
    <w:p w:rsidR="00604E95" w:rsidRDefault="000A2CA8" w:rsidP="00082606">
      <w:pPr>
        <w:numPr>
          <w:ilvl w:val="0"/>
          <w:numId w:val="3"/>
        </w:numPr>
        <w:autoSpaceDE w:val="0"/>
        <w:autoSpaceDN w:val="0"/>
        <w:adjustRightInd w:val="0"/>
        <w:rPr>
          <w:lang w:val="nl-BE"/>
        </w:rPr>
      </w:pPr>
      <w:r>
        <w:rPr>
          <w:lang w:val="nl-BE"/>
        </w:rPr>
        <w:t xml:space="preserve">De algemene </w:t>
      </w:r>
      <w:r w:rsidR="0025199E" w:rsidRPr="0025199E">
        <w:rPr>
          <w:lang w:val="nl-BE"/>
        </w:rPr>
        <w:t>voorwaarden betreffende opdra</w:t>
      </w:r>
      <w:r>
        <w:rPr>
          <w:lang w:val="nl-BE"/>
        </w:rPr>
        <w:t>chten van raadgevend ingenieurs</w:t>
      </w:r>
      <w:r w:rsidR="0025199E" w:rsidRPr="0025199E">
        <w:rPr>
          <w:lang w:val="nl-BE"/>
        </w:rPr>
        <w:t xml:space="preserve"> </w:t>
      </w:r>
      <w:r w:rsidR="00A208B5">
        <w:rPr>
          <w:lang w:val="nl-BE"/>
        </w:rPr>
        <w:t>(</w:t>
      </w:r>
      <w:r>
        <w:rPr>
          <w:lang w:val="nl-BE"/>
        </w:rPr>
        <w:t>Ie-net/FABI</w:t>
      </w:r>
      <w:r w:rsidR="00A208B5">
        <w:rPr>
          <w:lang w:val="nl-BE"/>
        </w:rPr>
        <w:t>)</w:t>
      </w:r>
    </w:p>
    <w:p w:rsidR="0025199E" w:rsidRPr="0025199E" w:rsidRDefault="00604E95" w:rsidP="00082606">
      <w:pPr>
        <w:numPr>
          <w:ilvl w:val="0"/>
          <w:numId w:val="3"/>
        </w:numPr>
        <w:autoSpaceDE w:val="0"/>
        <w:autoSpaceDN w:val="0"/>
        <w:adjustRightInd w:val="0"/>
        <w:rPr>
          <w:lang w:val="nl-BE"/>
        </w:rPr>
      </w:pPr>
      <w:r>
        <w:rPr>
          <w:lang w:val="nl-BE"/>
        </w:rPr>
        <w:t>Code voor infrastructuur- en nutswerken langs gemeentewegen (versie 18/10/2016).</w:t>
      </w:r>
      <w:r w:rsidR="0025199E" w:rsidRPr="0025199E">
        <w:rPr>
          <w:lang w:val="nl-BE"/>
        </w:rPr>
        <w:t xml:space="preserve"> </w:t>
      </w:r>
    </w:p>
    <w:p w:rsidR="00E8588E" w:rsidRDefault="00E8588E" w:rsidP="00082606">
      <w:pPr>
        <w:numPr>
          <w:ilvl w:val="0"/>
          <w:numId w:val="3"/>
        </w:numPr>
        <w:autoSpaceDE w:val="0"/>
        <w:autoSpaceDN w:val="0"/>
        <w:adjustRightInd w:val="0"/>
        <w:rPr>
          <w:lang w:val="nl-BE"/>
        </w:rPr>
      </w:pPr>
      <w:r w:rsidRPr="00E8588E">
        <w:rPr>
          <w:lang w:val="nl-BE"/>
        </w:rPr>
        <w:t>Omzendbrief MOW/MIN/2010/02 van 16 juni 2010 betreffende het in toepassing brengen van de “Praktische leidraad ter voorkoming van schade aan ondergrondse leidingen en installaties bij werken”;</w:t>
      </w:r>
    </w:p>
    <w:p w:rsidR="0025199E" w:rsidRPr="0025199E" w:rsidRDefault="0025199E" w:rsidP="00082606">
      <w:pPr>
        <w:numPr>
          <w:ilvl w:val="0"/>
          <w:numId w:val="3"/>
        </w:numPr>
        <w:autoSpaceDE w:val="0"/>
        <w:autoSpaceDN w:val="0"/>
        <w:adjustRightInd w:val="0"/>
        <w:rPr>
          <w:lang w:val="nl-BE"/>
        </w:rPr>
      </w:pPr>
      <w:r w:rsidRPr="0025199E">
        <w:rPr>
          <w:lang w:val="nl-BE"/>
        </w:rPr>
        <w:t xml:space="preserve">De “Krachtlijnen voor een geïntegreerd rioleringsbeleid in Vlaanderen, Code van goede praktijk voor de aanleg van openbare riolen en individuele voorbehandelingsinstallaties” (versie 2012). </w:t>
      </w:r>
    </w:p>
    <w:p w:rsidR="0025199E" w:rsidRPr="00AA4133" w:rsidRDefault="00AA4133" w:rsidP="00082606">
      <w:pPr>
        <w:numPr>
          <w:ilvl w:val="0"/>
          <w:numId w:val="3"/>
        </w:numPr>
        <w:autoSpaceDE w:val="0"/>
        <w:autoSpaceDN w:val="0"/>
        <w:adjustRightInd w:val="0"/>
        <w:rPr>
          <w:lang w:val="nl-BE"/>
        </w:rPr>
      </w:pPr>
      <w:r>
        <w:rPr>
          <w:lang w:val="nl-BE"/>
        </w:rPr>
        <w:t>D</w:t>
      </w:r>
      <w:r w:rsidR="0025199E" w:rsidRPr="0025199E">
        <w:rPr>
          <w:lang w:val="nl-BE"/>
        </w:rPr>
        <w:t xml:space="preserve">e codes van goede praktijk inzake grondverzet (van toepassing op datum van de opening van de offertes) aanvaard door de OVAM (zie website www.ovam.be), met inbegrip van de addenda. </w:t>
      </w:r>
    </w:p>
    <w:p w:rsidR="0087763D" w:rsidRDefault="0087763D" w:rsidP="00082606">
      <w:pPr>
        <w:numPr>
          <w:ilvl w:val="0"/>
          <w:numId w:val="3"/>
        </w:numPr>
        <w:autoSpaceDE w:val="0"/>
        <w:autoSpaceDN w:val="0"/>
        <w:adjustRightInd w:val="0"/>
        <w:rPr>
          <w:lang w:val="nl-BE"/>
        </w:rPr>
      </w:pPr>
      <w:r w:rsidRPr="0087763D">
        <w:rPr>
          <w:lang w:val="nl-BE"/>
        </w:rPr>
        <w:t>C</w:t>
      </w:r>
      <w:r>
        <w:rPr>
          <w:lang w:val="nl-BE"/>
        </w:rPr>
        <w:t>ode van goede praktijk voor de uitvoering</w:t>
      </w:r>
      <w:r w:rsidR="003C4A49">
        <w:rPr>
          <w:lang w:val="nl-BE"/>
        </w:rPr>
        <w:t xml:space="preserve"> </w:t>
      </w:r>
      <w:r>
        <w:rPr>
          <w:lang w:val="nl-BE"/>
        </w:rPr>
        <w:t>van en rapportering</w:t>
      </w:r>
      <w:r w:rsidR="003C4A49">
        <w:rPr>
          <w:lang w:val="nl-BE"/>
        </w:rPr>
        <w:t xml:space="preserve"> </w:t>
      </w:r>
      <w:r>
        <w:rPr>
          <w:lang w:val="nl-BE"/>
        </w:rPr>
        <w:t>over</w:t>
      </w:r>
      <w:r w:rsidRPr="0087763D">
        <w:rPr>
          <w:lang w:val="nl-BE"/>
        </w:rPr>
        <w:t xml:space="preserve"> </w:t>
      </w:r>
      <w:r w:rsidR="003C4A49">
        <w:rPr>
          <w:lang w:val="nl-BE"/>
        </w:rPr>
        <w:t xml:space="preserve">archeologisch vooronderzoek en archeologische opgravingen en het gebruik van metaaldetectoren </w:t>
      </w:r>
      <w:r>
        <w:rPr>
          <w:lang w:val="nl-BE"/>
        </w:rPr>
        <w:t>(</w:t>
      </w:r>
      <w:r w:rsidRPr="0087763D">
        <w:rPr>
          <w:lang w:val="nl-BE"/>
        </w:rPr>
        <w:t>versie 2.0)</w:t>
      </w:r>
      <w:r w:rsidR="00604E95">
        <w:rPr>
          <w:lang w:val="nl-BE"/>
        </w:rPr>
        <w:t>.</w:t>
      </w:r>
    </w:p>
    <w:p w:rsidR="00AA4133" w:rsidRDefault="00A208B5" w:rsidP="00082606">
      <w:pPr>
        <w:numPr>
          <w:ilvl w:val="0"/>
          <w:numId w:val="3"/>
        </w:numPr>
        <w:autoSpaceDE w:val="0"/>
        <w:autoSpaceDN w:val="0"/>
        <w:adjustRightInd w:val="0"/>
        <w:rPr>
          <w:lang w:val="nl-BE"/>
        </w:rPr>
      </w:pPr>
      <w:r>
        <w:rPr>
          <w:lang w:val="nl-BE"/>
        </w:rPr>
        <w:t>Vademecum “</w:t>
      </w:r>
      <w:r w:rsidR="00AA4133">
        <w:rPr>
          <w:lang w:val="nl-BE"/>
        </w:rPr>
        <w:t>Fietsvoorzieningen”</w:t>
      </w:r>
    </w:p>
    <w:p w:rsidR="00AA4133" w:rsidRDefault="00AA4133" w:rsidP="00082606">
      <w:pPr>
        <w:numPr>
          <w:ilvl w:val="0"/>
          <w:numId w:val="3"/>
        </w:numPr>
        <w:autoSpaceDE w:val="0"/>
        <w:autoSpaceDN w:val="0"/>
        <w:adjustRightInd w:val="0"/>
        <w:rPr>
          <w:lang w:val="nl-BE"/>
        </w:rPr>
      </w:pPr>
      <w:r>
        <w:rPr>
          <w:lang w:val="nl-BE"/>
        </w:rPr>
        <w:t>Vademecum “Veilige wegen en Kruispunten”</w:t>
      </w:r>
    </w:p>
    <w:p w:rsidR="00A208B5" w:rsidRDefault="00A208B5" w:rsidP="00082606">
      <w:pPr>
        <w:numPr>
          <w:ilvl w:val="0"/>
          <w:numId w:val="3"/>
        </w:numPr>
        <w:autoSpaceDE w:val="0"/>
        <w:autoSpaceDN w:val="0"/>
        <w:adjustRightInd w:val="0"/>
        <w:rPr>
          <w:lang w:val="nl-BE"/>
        </w:rPr>
      </w:pPr>
      <w:r>
        <w:rPr>
          <w:lang w:val="nl-BE"/>
        </w:rPr>
        <w:t>Vademecum “Duurzaam ontwerpen van groene ruimten”</w:t>
      </w:r>
    </w:p>
    <w:p w:rsidR="00604E95" w:rsidRPr="00AA4133" w:rsidRDefault="00604E95" w:rsidP="00082606">
      <w:pPr>
        <w:numPr>
          <w:ilvl w:val="0"/>
          <w:numId w:val="3"/>
        </w:numPr>
        <w:autoSpaceDE w:val="0"/>
        <w:autoSpaceDN w:val="0"/>
        <w:adjustRightInd w:val="0"/>
        <w:rPr>
          <w:lang w:val="nl-BE"/>
        </w:rPr>
      </w:pPr>
      <w:r>
        <w:rPr>
          <w:lang w:val="nl-BE"/>
        </w:rPr>
        <w:t>Het standaardbestek 250 voor de wegenbouw versie 4.0 en alle latere aanvullingen en wijzigingen, geldig op datum van de bekendmaking van deze opdracht.</w:t>
      </w:r>
    </w:p>
    <w:p w:rsidR="00A34E06" w:rsidRPr="00E14D6D" w:rsidRDefault="00A34E06" w:rsidP="00711D20">
      <w:pPr>
        <w:pStyle w:val="Kop1"/>
      </w:pPr>
      <w:bookmarkStart w:id="1" w:name="_Toc357534022"/>
      <w:bookmarkStart w:id="2" w:name="_Toc532226452"/>
      <w:r w:rsidRPr="00E14D6D">
        <w:lastRenderedPageBreak/>
        <w:t>Administratieve bepalingen</w:t>
      </w:r>
      <w:bookmarkEnd w:id="1"/>
      <w:bookmarkEnd w:id="2"/>
    </w:p>
    <w:p w:rsidR="00A34E06" w:rsidRPr="006979E5" w:rsidRDefault="00A34E06" w:rsidP="00A34E06">
      <w:pPr>
        <w:keepNext/>
        <w:rPr>
          <w:lang w:val="nl-BE"/>
        </w:rPr>
      </w:pPr>
      <w:bookmarkStart w:id="3" w:name="_Toc141007566"/>
      <w:r w:rsidRPr="006979E5">
        <w:rPr>
          <w:lang w:val="nl-BE"/>
        </w:rPr>
        <w:t>Dit eerste deel heeft betrekking op de regeling tot gunning van een overheidsopdracht tot de opdrachtnemer is aangesteld.</w:t>
      </w:r>
      <w:r w:rsidRPr="006979E5">
        <w:rPr>
          <w:lang w:val="nl-BE"/>
        </w:rPr>
        <w:br/>
        <w:t xml:space="preserve">De bepalingen die vervat zijn in dit deel, hebben betrekking op de </w:t>
      </w:r>
      <w:r w:rsidR="00E535D2">
        <w:rPr>
          <w:lang w:val="nl-BE"/>
        </w:rPr>
        <w:t>WET</w:t>
      </w:r>
      <w:r w:rsidR="003C4A49" w:rsidRPr="00C439C5">
        <w:rPr>
          <w:lang w:val="nl-BE"/>
        </w:rPr>
        <w:t xml:space="preserve"> </w:t>
      </w:r>
      <w:r w:rsidRPr="006979E5">
        <w:rPr>
          <w:lang w:val="nl-BE"/>
        </w:rPr>
        <w:t xml:space="preserve">en het </w:t>
      </w:r>
      <w:r w:rsidR="00E535D2">
        <w:rPr>
          <w:lang w:val="nl-BE"/>
        </w:rPr>
        <w:t xml:space="preserve">KB </w:t>
      </w:r>
      <w:r w:rsidR="00AA4133">
        <w:rPr>
          <w:lang w:val="nl-BE"/>
        </w:rPr>
        <w:t>PLAATSING</w:t>
      </w:r>
      <w:r w:rsidRPr="006979E5">
        <w:rPr>
          <w:lang w:val="nl-BE"/>
        </w:rPr>
        <w:t>.</w:t>
      </w:r>
    </w:p>
    <w:p w:rsidR="00A34E06" w:rsidRPr="006979E5" w:rsidRDefault="00A34E06" w:rsidP="00FD27FD">
      <w:pPr>
        <w:pStyle w:val="Kop2"/>
      </w:pPr>
      <w:bookmarkStart w:id="4" w:name="_Toc357534023"/>
      <w:bookmarkStart w:id="5" w:name="_Toc532226453"/>
      <w:r w:rsidRPr="006979E5">
        <w:t>Beschrijving van de opdracht</w:t>
      </w:r>
      <w:bookmarkEnd w:id="3"/>
      <w:bookmarkEnd w:id="4"/>
      <w:bookmarkEnd w:id="5"/>
    </w:p>
    <w:p w:rsidR="009D26A6" w:rsidRPr="006979E5" w:rsidRDefault="009D26A6" w:rsidP="009D26A6">
      <w:pPr>
        <w:keepNext/>
        <w:rPr>
          <w:lang w:val="nl-BE"/>
        </w:rPr>
      </w:pPr>
      <w:r w:rsidRPr="006979E5">
        <w:rPr>
          <w:b/>
          <w:lang w:val="nl-BE"/>
        </w:rPr>
        <w:t>Voorwerp van deze diensten:</w:t>
      </w:r>
      <w:r w:rsidRPr="006979E5">
        <w:rPr>
          <w:lang w:val="nl-BE"/>
        </w:rPr>
        <w:t xml:space="preserve"> </w:t>
      </w:r>
      <w:r>
        <w:rPr>
          <w:lang w:val="nl-BE"/>
        </w:rPr>
        <w:t xml:space="preserve">Aanstellen van een ontwerper voor </w:t>
      </w:r>
      <w:r w:rsidRPr="00D74794">
        <w:rPr>
          <w:lang w:val="nl-BE"/>
        </w:rPr>
        <w:t>diverse infrastructuurprojecten</w:t>
      </w:r>
      <w:r>
        <w:rPr>
          <w:lang w:val="nl-BE"/>
        </w:rPr>
        <w:t xml:space="preserve"> op het grondgebied van de gemeente </w:t>
      </w:r>
      <w:r w:rsidR="00200FC4" w:rsidRPr="00200FC4">
        <w:rPr>
          <w:highlight w:val="yellow"/>
          <w:lang w:val="nl-BE"/>
        </w:rPr>
        <w:t>XXX</w:t>
      </w:r>
      <w:r>
        <w:rPr>
          <w:lang w:val="nl-BE"/>
        </w:rPr>
        <w:t xml:space="preserve"> in de periode 2019-2024</w:t>
      </w:r>
    </w:p>
    <w:p w:rsidR="009D26A6" w:rsidRPr="006979E5" w:rsidRDefault="009D26A6" w:rsidP="009D26A6">
      <w:pPr>
        <w:keepNext/>
        <w:rPr>
          <w:lang w:val="nl-BE"/>
        </w:rPr>
      </w:pPr>
    </w:p>
    <w:p w:rsidR="009D26A6" w:rsidRDefault="009D26A6" w:rsidP="009D26A6">
      <w:pPr>
        <w:keepNext/>
        <w:rPr>
          <w:b/>
          <w:lang w:val="nl-BE"/>
        </w:rPr>
      </w:pPr>
      <w:r w:rsidRPr="006979E5">
        <w:rPr>
          <w:b/>
          <w:lang w:val="nl-BE"/>
        </w:rPr>
        <w:t>Toelichting:</w:t>
      </w:r>
    </w:p>
    <w:p w:rsidR="009D26A6" w:rsidRDefault="009D26A6" w:rsidP="009D26A6">
      <w:pPr>
        <w:keepNext/>
        <w:rPr>
          <w:lang w:val="nl-BE"/>
        </w:rPr>
      </w:pPr>
      <w:r>
        <w:rPr>
          <w:lang w:val="nl-BE"/>
        </w:rPr>
        <w:t>De studie-opdracht</w:t>
      </w:r>
      <w:r w:rsidRPr="00D74794">
        <w:rPr>
          <w:lang w:val="nl-BE"/>
        </w:rPr>
        <w:t xml:space="preserve"> worden opgedeeld in 4 categorieën</w:t>
      </w:r>
      <w:r>
        <w:rPr>
          <w:lang w:val="nl-BE"/>
        </w:rPr>
        <w:t xml:space="preserve"> infrastructuurprojecten :</w:t>
      </w:r>
    </w:p>
    <w:p w:rsidR="009D26A6" w:rsidRPr="00D30478" w:rsidRDefault="009D26A6" w:rsidP="009D26A6">
      <w:pPr>
        <w:pStyle w:val="Lijstalinea"/>
        <w:keepNext/>
        <w:numPr>
          <w:ilvl w:val="0"/>
          <w:numId w:val="45"/>
        </w:numPr>
        <w:rPr>
          <w:lang w:val="nl-BE"/>
        </w:rPr>
      </w:pPr>
      <w:r w:rsidRPr="00D30478">
        <w:rPr>
          <w:lang w:val="nl-BE"/>
        </w:rPr>
        <w:t>Multi : grote infraprojecten met subsidies en/of meerdere opdrachtgevers</w:t>
      </w:r>
    </w:p>
    <w:p w:rsidR="009D26A6" w:rsidRPr="00D30478" w:rsidRDefault="009D26A6" w:rsidP="009D26A6">
      <w:pPr>
        <w:pStyle w:val="Lijstalinea"/>
        <w:keepNext/>
        <w:numPr>
          <w:ilvl w:val="0"/>
          <w:numId w:val="45"/>
        </w:numPr>
        <w:rPr>
          <w:lang w:val="nl-BE"/>
        </w:rPr>
      </w:pPr>
      <w:r w:rsidRPr="00D30478">
        <w:rPr>
          <w:lang w:val="nl-BE"/>
        </w:rPr>
        <w:t>Normaal : riolerings- en/of wegenisprojecten zonder subsidie of omgevingsvergunning</w:t>
      </w:r>
    </w:p>
    <w:p w:rsidR="009D26A6" w:rsidRPr="00D30478" w:rsidRDefault="009D26A6" w:rsidP="009D26A6">
      <w:pPr>
        <w:pStyle w:val="Lijstalinea"/>
        <w:keepNext/>
        <w:numPr>
          <w:ilvl w:val="0"/>
          <w:numId w:val="45"/>
        </w:numPr>
        <w:rPr>
          <w:lang w:val="nl-BE"/>
        </w:rPr>
      </w:pPr>
      <w:r w:rsidRPr="00D30478">
        <w:rPr>
          <w:lang w:val="nl-BE"/>
        </w:rPr>
        <w:t>Eenvoudig : onderhoud/renovatie van wegen of voetpaden zonder subsidie of omgevingsvergunning</w:t>
      </w:r>
    </w:p>
    <w:p w:rsidR="009D26A6" w:rsidRPr="00D30478" w:rsidRDefault="009D26A6" w:rsidP="009D26A6">
      <w:pPr>
        <w:pStyle w:val="Lijstalinea"/>
        <w:keepNext/>
        <w:numPr>
          <w:ilvl w:val="0"/>
          <w:numId w:val="45"/>
        </w:numPr>
        <w:rPr>
          <w:lang w:val="nl-BE"/>
        </w:rPr>
      </w:pPr>
      <w:r w:rsidRPr="00D30478">
        <w:rPr>
          <w:lang w:val="nl-BE"/>
        </w:rPr>
        <w:t xml:space="preserve">Creatief : nadruk op landschappelijke inrichting of </w:t>
      </w:r>
      <w:r>
        <w:rPr>
          <w:lang w:val="nl-BE"/>
        </w:rPr>
        <w:t>optimaal</w:t>
      </w:r>
      <w:r w:rsidR="00200FC4">
        <w:rPr>
          <w:lang w:val="nl-BE"/>
        </w:rPr>
        <w:t xml:space="preserve"> economische oplossing</w:t>
      </w:r>
    </w:p>
    <w:p w:rsidR="009D26A6" w:rsidRDefault="009D26A6" w:rsidP="00A34E06">
      <w:pPr>
        <w:keepNext/>
        <w:rPr>
          <w:lang w:val="nl-BE"/>
        </w:rPr>
      </w:pPr>
    </w:p>
    <w:p w:rsidR="00A34E06" w:rsidRPr="006979E5" w:rsidRDefault="00A34E06" w:rsidP="00A34E06">
      <w:pPr>
        <w:keepNext/>
        <w:rPr>
          <w:lang w:val="nl-BE"/>
        </w:rPr>
      </w:pPr>
      <w:r w:rsidRPr="006979E5">
        <w:rPr>
          <w:lang w:val="nl-BE"/>
        </w:rPr>
        <w:t xml:space="preserve">De studie </w:t>
      </w:r>
      <w:r w:rsidR="004A55D4">
        <w:rPr>
          <w:lang w:val="nl-BE"/>
        </w:rPr>
        <w:t xml:space="preserve">per project kan bestaan </w:t>
      </w:r>
      <w:r w:rsidRPr="006979E5">
        <w:rPr>
          <w:lang w:val="nl-BE"/>
        </w:rPr>
        <w:t xml:space="preserve">uit de opmaak van een </w:t>
      </w:r>
      <w:r w:rsidR="003C4A49">
        <w:rPr>
          <w:lang w:val="nl-BE"/>
        </w:rPr>
        <w:t>haa</w:t>
      </w:r>
      <w:r w:rsidR="006F7BDD">
        <w:rPr>
          <w:lang w:val="nl-BE"/>
        </w:rPr>
        <w:t>l</w:t>
      </w:r>
      <w:r w:rsidR="003C4A49">
        <w:rPr>
          <w:lang w:val="nl-BE"/>
        </w:rPr>
        <w:t>baarheidsstudie</w:t>
      </w:r>
      <w:r w:rsidRPr="006979E5">
        <w:rPr>
          <w:lang w:val="nl-BE"/>
        </w:rPr>
        <w:t>, d</w:t>
      </w:r>
      <w:r w:rsidR="003C4A49">
        <w:rPr>
          <w:lang w:val="nl-BE"/>
        </w:rPr>
        <w:t xml:space="preserve">e opmaak van een ontwerpstudie </w:t>
      </w:r>
      <w:r w:rsidR="00DB274C">
        <w:rPr>
          <w:lang w:val="nl-BE"/>
        </w:rPr>
        <w:t>tot en met</w:t>
      </w:r>
      <w:r w:rsidR="003C4A49">
        <w:rPr>
          <w:lang w:val="nl-BE"/>
        </w:rPr>
        <w:t xml:space="preserve"> </w:t>
      </w:r>
      <w:r w:rsidRPr="006979E5">
        <w:rPr>
          <w:lang w:val="nl-BE"/>
        </w:rPr>
        <w:t>de opvolging v</w:t>
      </w:r>
      <w:r w:rsidR="003C4A49">
        <w:rPr>
          <w:lang w:val="nl-BE"/>
        </w:rPr>
        <w:t xml:space="preserve">an de aanbestedingsprocedure, </w:t>
      </w:r>
      <w:r w:rsidRPr="006979E5">
        <w:rPr>
          <w:lang w:val="nl-BE"/>
        </w:rPr>
        <w:t xml:space="preserve">de </w:t>
      </w:r>
      <w:r w:rsidR="00AA4133">
        <w:rPr>
          <w:lang w:val="nl-BE"/>
        </w:rPr>
        <w:t>begeleiding</w:t>
      </w:r>
      <w:r w:rsidRPr="006979E5">
        <w:rPr>
          <w:lang w:val="nl-BE"/>
        </w:rPr>
        <w:t xml:space="preserve"> van de uitvoering van de werken</w:t>
      </w:r>
      <w:r w:rsidR="003C4A49">
        <w:rPr>
          <w:lang w:val="nl-BE"/>
        </w:rPr>
        <w:t>, de afkoppelingsstudie van de private percelen</w:t>
      </w:r>
      <w:r w:rsidR="00AA4133">
        <w:rPr>
          <w:lang w:val="nl-BE"/>
        </w:rPr>
        <w:t xml:space="preserve"> en </w:t>
      </w:r>
      <w:r w:rsidR="000A27E6">
        <w:rPr>
          <w:lang w:val="nl-BE"/>
        </w:rPr>
        <w:t>de eventuele bijkomende studies gerelateerd aan de opdracht</w:t>
      </w:r>
      <w:r w:rsidRPr="006979E5">
        <w:rPr>
          <w:lang w:val="nl-BE"/>
        </w:rPr>
        <w:t xml:space="preserve"> zoals </w:t>
      </w:r>
      <w:r w:rsidR="003C4A49">
        <w:rPr>
          <w:lang w:val="nl-BE"/>
        </w:rPr>
        <w:t xml:space="preserve">uitvoerig </w:t>
      </w:r>
      <w:r w:rsidRPr="006979E5">
        <w:rPr>
          <w:lang w:val="nl-BE"/>
        </w:rPr>
        <w:t>beschreven in de technische voorschriften</w:t>
      </w:r>
      <w:r w:rsidR="003C4A49">
        <w:rPr>
          <w:lang w:val="nl-BE"/>
        </w:rPr>
        <w:t xml:space="preserve"> in dit bestek</w:t>
      </w:r>
      <w:r w:rsidRPr="006979E5">
        <w:rPr>
          <w:lang w:val="nl-BE"/>
        </w:rPr>
        <w:t>.</w:t>
      </w:r>
      <w:r w:rsidRPr="006979E5">
        <w:rPr>
          <w:lang w:val="nl-BE"/>
        </w:rPr>
        <w:br/>
      </w:r>
      <w:r w:rsidRPr="006979E5">
        <w:rPr>
          <w:lang w:val="nl-BE"/>
        </w:rPr>
        <w:br/>
        <w:t xml:space="preserve">De opdracht is opgedeeld in </w:t>
      </w:r>
      <w:r w:rsidR="000A27E6">
        <w:rPr>
          <w:lang w:val="nl-BE"/>
        </w:rPr>
        <w:t>3</w:t>
      </w:r>
      <w:r w:rsidR="00FE4173">
        <w:rPr>
          <w:lang w:val="nl-BE"/>
        </w:rPr>
        <w:t xml:space="preserve"> </w:t>
      </w:r>
      <w:r w:rsidR="0003604F">
        <w:rPr>
          <w:lang w:val="nl-BE"/>
        </w:rPr>
        <w:t>loten</w:t>
      </w:r>
      <w:r w:rsidR="00AA4133">
        <w:rPr>
          <w:lang w:val="nl-BE"/>
        </w:rPr>
        <w:t xml:space="preserve"> die op hun beurt zijn opgedeeld in diverse vaste en voorwaardelijke deelopdrachten</w:t>
      </w:r>
      <w:r w:rsidR="00FE4173">
        <w:rPr>
          <w:lang w:val="nl-BE"/>
        </w:rPr>
        <w:t xml:space="preserve"> :</w:t>
      </w:r>
      <w:r w:rsidRPr="006979E5">
        <w:rPr>
          <w:lang w:val="nl-BE"/>
        </w:rPr>
        <w:br/>
      </w:r>
    </w:p>
    <w:p w:rsidR="00FE4173" w:rsidRPr="00FE4173" w:rsidRDefault="0003604F" w:rsidP="00A34E06">
      <w:pPr>
        <w:keepNext/>
        <w:rPr>
          <w:b/>
          <w:u w:val="single"/>
          <w:lang w:val="nl-BE"/>
        </w:rPr>
      </w:pPr>
      <w:r>
        <w:rPr>
          <w:b/>
          <w:u w:val="single"/>
          <w:lang w:val="nl-BE"/>
        </w:rPr>
        <w:t>LOT</w:t>
      </w:r>
      <w:r w:rsidR="00FE4173" w:rsidRPr="00FE4173">
        <w:rPr>
          <w:b/>
          <w:u w:val="single"/>
          <w:lang w:val="nl-BE"/>
        </w:rPr>
        <w:t xml:space="preserve"> 1 : Infrastructuurstudie</w:t>
      </w:r>
    </w:p>
    <w:p w:rsidR="00A34E06" w:rsidRPr="00FE4173" w:rsidRDefault="00FE4173" w:rsidP="00082606">
      <w:pPr>
        <w:keepNext/>
        <w:numPr>
          <w:ilvl w:val="0"/>
          <w:numId w:val="4"/>
        </w:numPr>
        <w:rPr>
          <w:lang w:val="nl-BE"/>
        </w:rPr>
      </w:pPr>
      <w:r>
        <w:rPr>
          <w:lang w:val="nl-BE"/>
        </w:rPr>
        <w:t>Deelopdracht 1A</w:t>
      </w:r>
      <w:r w:rsidR="00A34E06" w:rsidRPr="006979E5">
        <w:rPr>
          <w:lang w:val="nl-BE"/>
        </w:rPr>
        <w:t xml:space="preserve"> </w:t>
      </w:r>
      <w:r>
        <w:rPr>
          <w:lang w:val="nl-BE"/>
        </w:rPr>
        <w:t xml:space="preserve">- </w:t>
      </w:r>
      <w:r w:rsidR="00A34E06" w:rsidRPr="006979E5">
        <w:rPr>
          <w:lang w:val="nl-BE"/>
        </w:rPr>
        <w:t xml:space="preserve">Vast gedeelte : </w:t>
      </w:r>
      <w:r w:rsidR="00E75242">
        <w:rPr>
          <w:lang w:val="nl-BE"/>
        </w:rPr>
        <w:tab/>
      </w:r>
      <w:r w:rsidR="00E75242">
        <w:rPr>
          <w:lang w:val="nl-BE"/>
        </w:rPr>
        <w:tab/>
      </w:r>
      <w:r w:rsidR="00A208B5">
        <w:rPr>
          <w:lang w:val="nl-BE"/>
        </w:rPr>
        <w:t>Haalbaarheids</w:t>
      </w:r>
      <w:r>
        <w:rPr>
          <w:lang w:val="nl-BE"/>
        </w:rPr>
        <w:t>studie</w:t>
      </w:r>
    </w:p>
    <w:p w:rsidR="00A34E06" w:rsidRPr="006979E5" w:rsidRDefault="00FE4173" w:rsidP="00082606">
      <w:pPr>
        <w:keepNext/>
        <w:numPr>
          <w:ilvl w:val="0"/>
          <w:numId w:val="4"/>
        </w:numPr>
        <w:rPr>
          <w:lang w:val="nl-BE"/>
        </w:rPr>
      </w:pPr>
      <w:r>
        <w:rPr>
          <w:lang w:val="nl-BE"/>
        </w:rPr>
        <w:t>Deelopdracht 1B</w:t>
      </w:r>
      <w:r w:rsidR="00A34E06" w:rsidRPr="006979E5">
        <w:rPr>
          <w:lang w:val="nl-BE"/>
        </w:rPr>
        <w:t xml:space="preserve"> </w:t>
      </w:r>
      <w:r>
        <w:rPr>
          <w:lang w:val="nl-BE"/>
        </w:rPr>
        <w:t xml:space="preserve">- </w:t>
      </w:r>
      <w:r w:rsidR="00E75242">
        <w:rPr>
          <w:lang w:val="nl-BE"/>
        </w:rPr>
        <w:t>Vast</w:t>
      </w:r>
      <w:r w:rsidR="00A34E06" w:rsidRPr="006979E5">
        <w:rPr>
          <w:lang w:val="nl-BE"/>
        </w:rPr>
        <w:t xml:space="preserve"> gedeelte : </w:t>
      </w:r>
      <w:r>
        <w:rPr>
          <w:lang w:val="nl-BE"/>
        </w:rPr>
        <w:tab/>
      </w:r>
      <w:r w:rsidR="00E75242">
        <w:rPr>
          <w:lang w:val="nl-BE"/>
        </w:rPr>
        <w:tab/>
        <w:t>O</w:t>
      </w:r>
      <w:r w:rsidR="005E7DE9" w:rsidRPr="006979E5">
        <w:rPr>
          <w:lang w:val="nl-BE"/>
        </w:rPr>
        <w:t xml:space="preserve">ntwerpstudie </w:t>
      </w:r>
      <w:r w:rsidR="005E7DE9">
        <w:rPr>
          <w:lang w:val="nl-BE"/>
        </w:rPr>
        <w:t>tot en met</w:t>
      </w:r>
      <w:r w:rsidR="005E7DE9" w:rsidRPr="006979E5">
        <w:rPr>
          <w:lang w:val="nl-BE"/>
        </w:rPr>
        <w:t xml:space="preserve"> opvolging </w:t>
      </w:r>
      <w:r w:rsidR="005E7DE9">
        <w:rPr>
          <w:lang w:val="nl-BE"/>
        </w:rPr>
        <w:br/>
      </w:r>
      <w:r w:rsidR="005E7DE9">
        <w:rPr>
          <w:lang w:val="nl-BE"/>
        </w:rPr>
        <w:tab/>
      </w:r>
      <w:r w:rsidR="005E7DE9">
        <w:rPr>
          <w:lang w:val="nl-BE"/>
        </w:rPr>
        <w:tab/>
      </w:r>
      <w:r w:rsidR="005E7DE9">
        <w:rPr>
          <w:lang w:val="nl-BE"/>
        </w:rPr>
        <w:tab/>
      </w:r>
      <w:r w:rsidR="005E7DE9">
        <w:rPr>
          <w:lang w:val="nl-BE"/>
        </w:rPr>
        <w:tab/>
      </w:r>
      <w:r w:rsidR="005E7DE9">
        <w:rPr>
          <w:lang w:val="nl-BE"/>
        </w:rPr>
        <w:tab/>
      </w:r>
      <w:r w:rsidR="005E7DE9">
        <w:rPr>
          <w:lang w:val="nl-BE"/>
        </w:rPr>
        <w:tab/>
      </w:r>
      <w:r w:rsidR="005E7DE9" w:rsidRPr="006979E5">
        <w:rPr>
          <w:lang w:val="nl-BE"/>
        </w:rPr>
        <w:t>van de aanbestedingsprocedure</w:t>
      </w:r>
    </w:p>
    <w:p w:rsidR="00A34E06" w:rsidRPr="00FE4173" w:rsidRDefault="00FE4173" w:rsidP="00082606">
      <w:pPr>
        <w:keepNext/>
        <w:numPr>
          <w:ilvl w:val="0"/>
          <w:numId w:val="4"/>
        </w:numPr>
        <w:rPr>
          <w:lang w:val="nl-BE"/>
        </w:rPr>
      </w:pPr>
      <w:r>
        <w:rPr>
          <w:lang w:val="nl-BE"/>
        </w:rPr>
        <w:t>Deelopdracht 1C</w:t>
      </w:r>
      <w:r w:rsidR="00A34E06" w:rsidRPr="006979E5">
        <w:rPr>
          <w:lang w:val="nl-BE"/>
        </w:rPr>
        <w:t xml:space="preserve"> </w:t>
      </w:r>
      <w:r>
        <w:rPr>
          <w:lang w:val="nl-BE"/>
        </w:rPr>
        <w:t xml:space="preserve"> -</w:t>
      </w:r>
      <w:r w:rsidR="00AA4133">
        <w:rPr>
          <w:lang w:val="nl-BE"/>
        </w:rPr>
        <w:t>Vast</w:t>
      </w:r>
      <w:r w:rsidR="00A34E06" w:rsidRPr="006979E5">
        <w:rPr>
          <w:lang w:val="nl-BE"/>
        </w:rPr>
        <w:t xml:space="preserve"> gedeelte : </w:t>
      </w:r>
      <w:r>
        <w:rPr>
          <w:lang w:val="nl-BE"/>
        </w:rPr>
        <w:tab/>
      </w:r>
      <w:r w:rsidR="00AA4133">
        <w:rPr>
          <w:lang w:val="nl-BE"/>
        </w:rPr>
        <w:tab/>
        <w:t>Begeleiding</w:t>
      </w:r>
      <w:r w:rsidRPr="006979E5">
        <w:rPr>
          <w:lang w:val="nl-BE"/>
        </w:rPr>
        <w:t xml:space="preserve"> van de uitvoering der werken</w:t>
      </w:r>
    </w:p>
    <w:p w:rsidR="00FE4173" w:rsidRPr="00FE4173" w:rsidRDefault="008F1967" w:rsidP="00082606">
      <w:pPr>
        <w:keepNext/>
        <w:numPr>
          <w:ilvl w:val="0"/>
          <w:numId w:val="4"/>
        </w:numPr>
        <w:rPr>
          <w:lang w:val="nl-BE"/>
        </w:rPr>
      </w:pPr>
      <w:r>
        <w:rPr>
          <w:lang w:val="nl-BE"/>
        </w:rPr>
        <w:t>Deelopdracht 1D</w:t>
      </w:r>
      <w:r w:rsidR="00FE4173">
        <w:rPr>
          <w:lang w:val="nl-BE"/>
        </w:rPr>
        <w:t xml:space="preserve"> -</w:t>
      </w:r>
      <w:r w:rsidR="00FE4173" w:rsidRPr="006979E5">
        <w:rPr>
          <w:lang w:val="nl-BE"/>
        </w:rPr>
        <w:t xml:space="preserve"> </w:t>
      </w:r>
      <w:r w:rsidR="00AA4133">
        <w:rPr>
          <w:lang w:val="nl-BE"/>
        </w:rPr>
        <w:t>Vast</w:t>
      </w:r>
      <w:r w:rsidR="00FE4173" w:rsidRPr="006979E5">
        <w:rPr>
          <w:lang w:val="nl-BE"/>
        </w:rPr>
        <w:t xml:space="preserve"> gedeelte : </w:t>
      </w:r>
      <w:r w:rsidR="00FE4173">
        <w:rPr>
          <w:lang w:val="nl-BE"/>
        </w:rPr>
        <w:tab/>
      </w:r>
      <w:r w:rsidR="00AA4133">
        <w:rPr>
          <w:lang w:val="nl-BE"/>
        </w:rPr>
        <w:tab/>
      </w:r>
      <w:r w:rsidR="00FE4173">
        <w:rPr>
          <w:lang w:val="nl-BE"/>
        </w:rPr>
        <w:t>Veiligheidscoördinatie</w:t>
      </w:r>
    </w:p>
    <w:p w:rsidR="000A39E5" w:rsidRDefault="000A39E5" w:rsidP="00FE4173">
      <w:pPr>
        <w:keepNext/>
        <w:rPr>
          <w:lang w:val="nl-BE"/>
        </w:rPr>
      </w:pPr>
    </w:p>
    <w:p w:rsidR="00FE4173" w:rsidRPr="00FE4173" w:rsidRDefault="0003604F" w:rsidP="00FE4173">
      <w:pPr>
        <w:keepNext/>
        <w:rPr>
          <w:b/>
          <w:u w:val="single"/>
          <w:lang w:val="nl-BE"/>
        </w:rPr>
      </w:pPr>
      <w:r>
        <w:rPr>
          <w:b/>
          <w:u w:val="single"/>
          <w:lang w:val="nl-BE"/>
        </w:rPr>
        <w:t>LOT</w:t>
      </w:r>
      <w:r w:rsidR="00FE4173" w:rsidRPr="00FE4173">
        <w:rPr>
          <w:b/>
          <w:u w:val="single"/>
          <w:lang w:val="nl-BE"/>
        </w:rPr>
        <w:t xml:space="preserve"> </w:t>
      </w:r>
      <w:r w:rsidR="00FE4173">
        <w:rPr>
          <w:b/>
          <w:u w:val="single"/>
          <w:lang w:val="nl-BE"/>
        </w:rPr>
        <w:t>2</w:t>
      </w:r>
      <w:r w:rsidR="00FE4173" w:rsidRPr="00FE4173">
        <w:rPr>
          <w:b/>
          <w:u w:val="single"/>
          <w:lang w:val="nl-BE"/>
        </w:rPr>
        <w:t xml:space="preserve"> : </w:t>
      </w:r>
      <w:r w:rsidR="00FE4173">
        <w:rPr>
          <w:b/>
          <w:u w:val="single"/>
          <w:lang w:val="nl-BE"/>
        </w:rPr>
        <w:t>Afkoppelings</w:t>
      </w:r>
      <w:r w:rsidR="00FE4173" w:rsidRPr="00FE4173">
        <w:rPr>
          <w:b/>
          <w:u w:val="single"/>
          <w:lang w:val="nl-BE"/>
        </w:rPr>
        <w:t>studie</w:t>
      </w:r>
      <w:r w:rsidR="00FE4173">
        <w:rPr>
          <w:b/>
          <w:u w:val="single"/>
          <w:lang w:val="nl-BE"/>
        </w:rPr>
        <w:t xml:space="preserve"> </w:t>
      </w:r>
    </w:p>
    <w:p w:rsidR="008F1967" w:rsidRDefault="00FE4173" w:rsidP="00082606">
      <w:pPr>
        <w:keepNext/>
        <w:numPr>
          <w:ilvl w:val="0"/>
          <w:numId w:val="4"/>
        </w:numPr>
        <w:rPr>
          <w:lang w:val="nl-BE"/>
        </w:rPr>
      </w:pPr>
      <w:r>
        <w:rPr>
          <w:lang w:val="nl-BE"/>
        </w:rPr>
        <w:t>Deelopdracht 2A</w:t>
      </w:r>
      <w:r w:rsidRPr="006979E5">
        <w:rPr>
          <w:lang w:val="nl-BE"/>
        </w:rPr>
        <w:t xml:space="preserve"> </w:t>
      </w:r>
      <w:r>
        <w:rPr>
          <w:lang w:val="nl-BE"/>
        </w:rPr>
        <w:t>-</w:t>
      </w:r>
      <w:r w:rsidRPr="006979E5">
        <w:rPr>
          <w:lang w:val="nl-BE"/>
        </w:rPr>
        <w:t xml:space="preserve"> Voorwaardelijk gedeelte</w:t>
      </w:r>
      <w:r>
        <w:rPr>
          <w:lang w:val="nl-BE"/>
        </w:rPr>
        <w:t xml:space="preserve"> </w:t>
      </w:r>
      <w:r w:rsidRPr="006979E5">
        <w:rPr>
          <w:lang w:val="nl-BE"/>
        </w:rPr>
        <w:t xml:space="preserve">: </w:t>
      </w:r>
      <w:r>
        <w:rPr>
          <w:lang w:val="nl-BE"/>
        </w:rPr>
        <w:tab/>
      </w:r>
      <w:r w:rsidRPr="006979E5">
        <w:rPr>
          <w:lang w:val="nl-BE"/>
        </w:rPr>
        <w:t xml:space="preserve">Opmaak </w:t>
      </w:r>
      <w:r>
        <w:rPr>
          <w:lang w:val="nl-BE"/>
        </w:rPr>
        <w:t>afkoppelingsstudie</w:t>
      </w:r>
    </w:p>
    <w:p w:rsidR="00FE4173" w:rsidRPr="00FE4173" w:rsidRDefault="008F1967" w:rsidP="00082606">
      <w:pPr>
        <w:keepNext/>
        <w:numPr>
          <w:ilvl w:val="0"/>
          <w:numId w:val="4"/>
        </w:numPr>
        <w:rPr>
          <w:lang w:val="nl-BE"/>
        </w:rPr>
      </w:pPr>
      <w:r>
        <w:rPr>
          <w:lang w:val="nl-BE"/>
        </w:rPr>
        <w:t xml:space="preserve">Deelopdracht 2B - Voorwaardelijk gedeelte : </w:t>
      </w:r>
      <w:r>
        <w:rPr>
          <w:lang w:val="nl-BE"/>
        </w:rPr>
        <w:tab/>
        <w:t>K</w:t>
      </w:r>
      <w:r w:rsidR="00931C62">
        <w:rPr>
          <w:lang w:val="nl-BE"/>
        </w:rPr>
        <w:t xml:space="preserve">euring </w:t>
      </w:r>
      <w:r w:rsidR="00A91578" w:rsidRPr="00A91578">
        <w:rPr>
          <w:lang w:val="nl-BE"/>
        </w:rPr>
        <w:t>private percelen</w:t>
      </w:r>
    </w:p>
    <w:p w:rsidR="00FE4173" w:rsidRDefault="00FE4173" w:rsidP="00FE4173">
      <w:pPr>
        <w:keepNext/>
        <w:rPr>
          <w:lang w:val="nl-BE"/>
        </w:rPr>
      </w:pPr>
    </w:p>
    <w:p w:rsidR="00E75242" w:rsidRPr="00FE4173" w:rsidRDefault="0003604F" w:rsidP="00E75242">
      <w:pPr>
        <w:keepNext/>
        <w:rPr>
          <w:b/>
          <w:u w:val="single"/>
          <w:lang w:val="nl-BE"/>
        </w:rPr>
      </w:pPr>
      <w:r>
        <w:rPr>
          <w:b/>
          <w:u w:val="single"/>
          <w:lang w:val="nl-BE"/>
        </w:rPr>
        <w:t>LOT</w:t>
      </w:r>
      <w:r w:rsidR="00E75242" w:rsidRPr="00FE4173">
        <w:rPr>
          <w:b/>
          <w:u w:val="single"/>
          <w:lang w:val="nl-BE"/>
        </w:rPr>
        <w:t xml:space="preserve"> </w:t>
      </w:r>
      <w:r w:rsidR="00E75242">
        <w:rPr>
          <w:b/>
          <w:u w:val="single"/>
          <w:lang w:val="nl-BE"/>
        </w:rPr>
        <w:t>3</w:t>
      </w:r>
      <w:r w:rsidR="00E75242" w:rsidRPr="00FE4173">
        <w:rPr>
          <w:b/>
          <w:u w:val="single"/>
          <w:lang w:val="nl-BE"/>
        </w:rPr>
        <w:t xml:space="preserve"> : </w:t>
      </w:r>
      <w:r w:rsidR="00AA4133">
        <w:rPr>
          <w:b/>
          <w:u w:val="single"/>
          <w:lang w:val="nl-BE"/>
        </w:rPr>
        <w:t>Aanvullende s</w:t>
      </w:r>
      <w:r w:rsidR="00E75242">
        <w:rPr>
          <w:b/>
          <w:u w:val="single"/>
          <w:lang w:val="nl-BE"/>
        </w:rPr>
        <w:t xml:space="preserve">tudies gerelateerd aan het project </w:t>
      </w:r>
    </w:p>
    <w:p w:rsidR="00E75242" w:rsidRDefault="008F1967" w:rsidP="00082606">
      <w:pPr>
        <w:keepNext/>
        <w:numPr>
          <w:ilvl w:val="0"/>
          <w:numId w:val="16"/>
        </w:numPr>
        <w:rPr>
          <w:lang w:val="nl-BE"/>
        </w:rPr>
      </w:pPr>
      <w:r>
        <w:rPr>
          <w:lang w:val="nl-BE"/>
        </w:rPr>
        <w:t>Deelopdracht 3</w:t>
      </w:r>
      <w:r w:rsidR="00E75242">
        <w:rPr>
          <w:lang w:val="nl-BE"/>
        </w:rPr>
        <w:t>A</w:t>
      </w:r>
      <w:r w:rsidR="00E75242" w:rsidRPr="006979E5">
        <w:rPr>
          <w:lang w:val="nl-BE"/>
        </w:rPr>
        <w:t xml:space="preserve"> </w:t>
      </w:r>
      <w:r w:rsidR="00E75242">
        <w:rPr>
          <w:lang w:val="nl-BE"/>
        </w:rPr>
        <w:t>-</w:t>
      </w:r>
      <w:r w:rsidR="00E75242" w:rsidRPr="006979E5">
        <w:rPr>
          <w:lang w:val="nl-BE"/>
        </w:rPr>
        <w:t xml:space="preserve"> Voorwaardelijk gedeelte</w:t>
      </w:r>
      <w:r w:rsidR="00E75242">
        <w:rPr>
          <w:lang w:val="nl-BE"/>
        </w:rPr>
        <w:t xml:space="preserve"> </w:t>
      </w:r>
      <w:r w:rsidR="00E75242" w:rsidRPr="006979E5">
        <w:rPr>
          <w:lang w:val="nl-BE"/>
        </w:rPr>
        <w:t xml:space="preserve">: </w:t>
      </w:r>
      <w:r w:rsidR="00E75242">
        <w:rPr>
          <w:lang w:val="nl-BE"/>
        </w:rPr>
        <w:tab/>
      </w:r>
      <w:r w:rsidR="00AA4133">
        <w:rPr>
          <w:lang w:val="nl-BE"/>
        </w:rPr>
        <w:t>Studie grondinname</w:t>
      </w:r>
    </w:p>
    <w:p w:rsidR="005C0E23" w:rsidRDefault="005C0E23" w:rsidP="00082606">
      <w:pPr>
        <w:keepNext/>
        <w:numPr>
          <w:ilvl w:val="0"/>
          <w:numId w:val="16"/>
        </w:numPr>
        <w:rPr>
          <w:lang w:val="nl-BE"/>
        </w:rPr>
      </w:pPr>
      <w:r>
        <w:rPr>
          <w:lang w:val="nl-BE"/>
        </w:rPr>
        <w:t xml:space="preserve">Deelopdracht 3B - Voorwaardelijk gedeelte : </w:t>
      </w:r>
      <w:r>
        <w:rPr>
          <w:lang w:val="nl-BE"/>
        </w:rPr>
        <w:tab/>
        <w:t>Haalbaarheidsstudie nutsleidingen</w:t>
      </w:r>
    </w:p>
    <w:p w:rsidR="005C0E23" w:rsidRDefault="005C0E23" w:rsidP="00082606">
      <w:pPr>
        <w:keepNext/>
        <w:numPr>
          <w:ilvl w:val="0"/>
          <w:numId w:val="16"/>
        </w:numPr>
        <w:rPr>
          <w:lang w:val="nl-BE"/>
        </w:rPr>
      </w:pPr>
      <w:r>
        <w:rPr>
          <w:lang w:val="nl-BE"/>
        </w:rPr>
        <w:t xml:space="preserve">Deelopdracht 3C - Voorwaardelijk gedeelte : </w:t>
      </w:r>
      <w:r>
        <w:rPr>
          <w:lang w:val="nl-BE"/>
        </w:rPr>
        <w:tab/>
        <w:t>Diverse</w:t>
      </w:r>
      <w:r w:rsidR="00AA4133">
        <w:rPr>
          <w:lang w:val="nl-BE"/>
        </w:rPr>
        <w:t xml:space="preserve"> studies</w:t>
      </w:r>
    </w:p>
    <w:p w:rsidR="00FE4173" w:rsidRDefault="00FE4173" w:rsidP="00FE4173">
      <w:pPr>
        <w:keepNext/>
        <w:rPr>
          <w:lang w:val="nl-BE"/>
        </w:rPr>
      </w:pPr>
    </w:p>
    <w:p w:rsidR="000A39E5" w:rsidRDefault="000A39E5" w:rsidP="000A39E5">
      <w:pPr>
        <w:keepNext/>
        <w:rPr>
          <w:lang w:val="nl-BE"/>
        </w:rPr>
      </w:pPr>
      <w:r>
        <w:rPr>
          <w:lang w:val="nl-BE"/>
        </w:rPr>
        <w:t xml:space="preserve">De opdrachtnemer dient een offerte in voor de volledige omvang van de opdracht, inclusief de vaste en de voorwaardelijke gedeeltes. De gunning van de opdracht geeft de opdrachtnemer echter enkel recht op uitvoering van </w:t>
      </w:r>
      <w:r w:rsidR="00AA4133">
        <w:rPr>
          <w:lang w:val="nl-BE"/>
        </w:rPr>
        <w:t>de</w:t>
      </w:r>
      <w:r>
        <w:rPr>
          <w:lang w:val="nl-BE"/>
        </w:rPr>
        <w:t xml:space="preserve"> vaste gedeelte</w:t>
      </w:r>
      <w:r w:rsidR="00AA4133">
        <w:rPr>
          <w:lang w:val="nl-BE"/>
        </w:rPr>
        <w:t>s</w:t>
      </w:r>
      <w:r>
        <w:rPr>
          <w:lang w:val="nl-BE"/>
        </w:rPr>
        <w:t xml:space="preserve">. De voorwaardelijke gedeeltes zullen worden uitgevoerd wanneer tijdens of na de uitvoering van het vast gedeelte blijkt dat </w:t>
      </w:r>
      <w:r w:rsidR="00AA4133">
        <w:rPr>
          <w:lang w:val="nl-BE"/>
        </w:rPr>
        <w:t>er een bijkomende deelopdracht nodig is</w:t>
      </w:r>
      <w:r>
        <w:rPr>
          <w:lang w:val="nl-BE"/>
        </w:rPr>
        <w:t>. De uitvoering van een voorwaardelijk gedeelte is afhankelijk van een afzonderlijke besliss</w:t>
      </w:r>
      <w:r w:rsidR="00D9605E">
        <w:rPr>
          <w:lang w:val="nl-BE"/>
        </w:rPr>
        <w:t>ing van de aanbesteder</w:t>
      </w:r>
      <w:r>
        <w:rPr>
          <w:lang w:val="nl-BE"/>
        </w:rPr>
        <w:t xml:space="preserve"> die aan de opdrachtnemer zal betekend worden. </w:t>
      </w:r>
    </w:p>
    <w:p w:rsidR="000A39E5" w:rsidRDefault="000A39E5" w:rsidP="000A39E5">
      <w:pPr>
        <w:keepNext/>
        <w:rPr>
          <w:lang w:val="nl-BE"/>
        </w:rPr>
      </w:pPr>
    </w:p>
    <w:p w:rsidR="000A39E5" w:rsidRDefault="000A39E5" w:rsidP="000A39E5">
      <w:pPr>
        <w:keepNext/>
        <w:rPr>
          <w:lang w:val="nl-BE"/>
        </w:rPr>
      </w:pPr>
      <w:r>
        <w:rPr>
          <w:lang w:val="nl-BE"/>
        </w:rPr>
        <w:t>De niet-uitvoering van één of meer voorwaardelijke gedeeltes geeft de opdrachtnemer geen recht op enige schadevergoeding, van welke aard dan ook.</w:t>
      </w:r>
    </w:p>
    <w:p w:rsidR="000A39E5" w:rsidRDefault="000A39E5" w:rsidP="000A39E5">
      <w:pPr>
        <w:keepNext/>
        <w:rPr>
          <w:lang w:val="nl-BE"/>
        </w:rPr>
      </w:pPr>
    </w:p>
    <w:p w:rsidR="00A34E06" w:rsidRDefault="000A39E5" w:rsidP="00E9259C">
      <w:pPr>
        <w:keepNext/>
        <w:rPr>
          <w:lang w:val="nl-BE"/>
        </w:rPr>
      </w:pPr>
      <w:r>
        <w:rPr>
          <w:lang w:val="nl-BE"/>
        </w:rPr>
        <w:t xml:space="preserve">De inschrijver houdt er in de prijszetting van zijn offerte rekening mee dat de algemene kosten en winst evenredig dienen te worden verdeeld over de verschillende </w:t>
      </w:r>
      <w:r w:rsidR="000E5D34">
        <w:rPr>
          <w:lang w:val="nl-BE"/>
        </w:rPr>
        <w:t>deelopdrachten. De aanbesteder</w:t>
      </w:r>
      <w:r>
        <w:rPr>
          <w:lang w:val="nl-BE"/>
        </w:rPr>
        <w:t xml:space="preserve"> zal daar in haar prijsanalyse specifiek op toe zien.</w:t>
      </w:r>
    </w:p>
    <w:p w:rsidR="000600C4" w:rsidRPr="006979E5" w:rsidRDefault="000600C4" w:rsidP="00E9259C">
      <w:pPr>
        <w:keepNext/>
        <w:rPr>
          <w:lang w:val="nl-BE"/>
        </w:rPr>
      </w:pPr>
      <w:r>
        <w:rPr>
          <w:lang w:val="nl-BE"/>
        </w:rPr>
        <w:br w:type="page"/>
      </w:r>
    </w:p>
    <w:p w:rsidR="00A34E06" w:rsidRPr="00951155" w:rsidRDefault="00A34E06" w:rsidP="00FD27FD">
      <w:pPr>
        <w:pStyle w:val="Kop2"/>
      </w:pPr>
      <w:bookmarkStart w:id="6" w:name="_Toc141007567"/>
      <w:bookmarkStart w:id="7" w:name="_Toc357534024"/>
      <w:bookmarkStart w:id="8" w:name="_Toc532226454"/>
      <w:r w:rsidRPr="006979E5">
        <w:lastRenderedPageBreak/>
        <w:t xml:space="preserve">Identiteit van de </w:t>
      </w:r>
      <w:r w:rsidR="00D9605E">
        <w:t>aanbest</w:t>
      </w:r>
      <w:r w:rsidRPr="006979E5">
        <w:t>e</w:t>
      </w:r>
      <w:r w:rsidR="00D9605E">
        <w:t>d</w:t>
      </w:r>
      <w:r w:rsidRPr="006979E5">
        <w:t>er</w:t>
      </w:r>
      <w:bookmarkEnd w:id="6"/>
      <w:bookmarkEnd w:id="7"/>
      <w:bookmarkEnd w:id="8"/>
    </w:p>
    <w:p w:rsidR="00A34E06" w:rsidRPr="006979E5" w:rsidRDefault="00753DEC" w:rsidP="00A34E06">
      <w:pPr>
        <w:keepNext/>
        <w:rPr>
          <w:lang w:val="nl-BE"/>
        </w:rPr>
      </w:pPr>
      <w:r>
        <w:rPr>
          <w:lang w:val="nl-BE"/>
        </w:rPr>
        <w:t xml:space="preserve">Gemeente </w:t>
      </w:r>
      <w:r w:rsidR="00200FC4" w:rsidRPr="00200FC4">
        <w:rPr>
          <w:highlight w:val="yellow"/>
          <w:lang w:val="nl-BE"/>
        </w:rPr>
        <w:t>XXX</w:t>
      </w:r>
    </w:p>
    <w:p w:rsidR="00A34E06" w:rsidRPr="006979E5" w:rsidRDefault="00A34E06" w:rsidP="00A34E06">
      <w:pPr>
        <w:keepNext/>
        <w:rPr>
          <w:lang w:val="nl-BE"/>
        </w:rPr>
      </w:pPr>
    </w:p>
    <w:p w:rsidR="00A34E06" w:rsidRPr="006979E5" w:rsidRDefault="00A34E06" w:rsidP="00A34E06">
      <w:pPr>
        <w:keepNext/>
        <w:rPr>
          <w:lang w:val="nl-BE"/>
        </w:rPr>
      </w:pPr>
      <w:r w:rsidRPr="006979E5">
        <w:rPr>
          <w:lang w:val="nl-BE"/>
        </w:rPr>
        <w:t xml:space="preserve">In toepassing van artikel </w:t>
      </w:r>
      <w:r w:rsidR="00D9605E">
        <w:rPr>
          <w:lang w:val="nl-BE"/>
        </w:rPr>
        <w:t>48</w:t>
      </w:r>
      <w:r w:rsidRPr="006979E5">
        <w:rPr>
          <w:lang w:val="nl-BE"/>
        </w:rPr>
        <w:t xml:space="preserve"> van de </w:t>
      </w:r>
      <w:r w:rsidR="000D2358">
        <w:rPr>
          <w:lang w:val="nl-BE"/>
        </w:rPr>
        <w:t>WET</w:t>
      </w:r>
      <w:r w:rsidRPr="006979E5">
        <w:rPr>
          <w:lang w:val="nl-BE"/>
        </w:rPr>
        <w:t xml:space="preserve">, zal </w:t>
      </w:r>
      <w:r w:rsidR="00753DEC">
        <w:rPr>
          <w:lang w:val="nl-BE"/>
        </w:rPr>
        <w:t xml:space="preserve">de gemeente </w:t>
      </w:r>
      <w:r w:rsidR="00200FC4" w:rsidRPr="00200FC4">
        <w:rPr>
          <w:highlight w:val="yellow"/>
          <w:lang w:val="nl-BE"/>
        </w:rPr>
        <w:t>XXX</w:t>
      </w:r>
      <w:r w:rsidRPr="006979E5">
        <w:rPr>
          <w:lang w:val="nl-BE"/>
        </w:rPr>
        <w:t xml:space="preserve"> optreden als </w:t>
      </w:r>
      <w:r w:rsidR="00343BD3">
        <w:rPr>
          <w:lang w:val="nl-BE"/>
        </w:rPr>
        <w:t>aanbesteder</w:t>
      </w:r>
      <w:r w:rsidRPr="006979E5">
        <w:rPr>
          <w:lang w:val="nl-BE"/>
        </w:rPr>
        <w:t xml:space="preserve"> in die zin dat ze </w:t>
      </w:r>
      <w:r w:rsidR="000E5D34">
        <w:rPr>
          <w:lang w:val="nl-BE"/>
        </w:rPr>
        <w:t>de overheidsopdracht (of raamovereenkomst)</w:t>
      </w:r>
      <w:r w:rsidRPr="006979E5">
        <w:rPr>
          <w:lang w:val="nl-BE"/>
        </w:rPr>
        <w:t xml:space="preserve"> met betrekking tot werken, leveringen of diensten plaatst</w:t>
      </w:r>
      <w:r w:rsidR="000600C4">
        <w:rPr>
          <w:lang w:val="nl-BE"/>
        </w:rPr>
        <w:t xml:space="preserve"> </w:t>
      </w:r>
      <w:r w:rsidRPr="006979E5">
        <w:rPr>
          <w:lang w:val="nl-BE"/>
        </w:rPr>
        <w:t>die bestemd zijn voor aanbestedende overheden, overheidsbedrijven of aanbestedende entiteiten, meer bepaald :</w:t>
      </w:r>
    </w:p>
    <w:p w:rsidR="00D9605E" w:rsidRPr="000600C4" w:rsidRDefault="00200FC4" w:rsidP="00082606">
      <w:pPr>
        <w:keepNext/>
        <w:numPr>
          <w:ilvl w:val="0"/>
          <w:numId w:val="5"/>
        </w:numPr>
        <w:rPr>
          <w:highlight w:val="yellow"/>
          <w:lang w:val="nl-BE"/>
        </w:rPr>
      </w:pPr>
      <w:r>
        <w:rPr>
          <w:highlight w:val="yellow"/>
          <w:lang w:val="nl-BE"/>
        </w:rPr>
        <w:t>YYY</w:t>
      </w:r>
    </w:p>
    <w:p w:rsidR="00A34E06" w:rsidRPr="00200FC4" w:rsidRDefault="00200FC4" w:rsidP="00082606">
      <w:pPr>
        <w:keepNext/>
        <w:numPr>
          <w:ilvl w:val="0"/>
          <w:numId w:val="5"/>
        </w:numPr>
        <w:rPr>
          <w:highlight w:val="yellow"/>
          <w:lang w:val="nl-BE"/>
        </w:rPr>
      </w:pPr>
      <w:r w:rsidRPr="00200FC4">
        <w:rPr>
          <w:highlight w:val="yellow"/>
          <w:lang w:val="nl-BE"/>
        </w:rPr>
        <w:t>ZZZ</w:t>
      </w:r>
    </w:p>
    <w:p w:rsidR="00A34E06" w:rsidRPr="006979E5" w:rsidRDefault="00A34E06" w:rsidP="00FD27FD">
      <w:pPr>
        <w:pStyle w:val="Kop2"/>
      </w:pPr>
      <w:bookmarkStart w:id="9" w:name="_Toc141007568"/>
      <w:bookmarkStart w:id="10" w:name="_Toc357534025"/>
      <w:bookmarkStart w:id="11" w:name="_Toc532226455"/>
      <w:r w:rsidRPr="006979E5">
        <w:t>Wijze van gunnen</w:t>
      </w:r>
      <w:bookmarkEnd w:id="9"/>
      <w:bookmarkEnd w:id="10"/>
      <w:bookmarkEnd w:id="11"/>
    </w:p>
    <w:p w:rsidR="00C226C8" w:rsidRDefault="00C226C8" w:rsidP="00C226C8">
      <w:pPr>
        <w:pStyle w:val="Lijstalinea"/>
        <w:keepNext/>
        <w:overflowPunct w:val="0"/>
        <w:autoSpaceDE w:val="0"/>
        <w:autoSpaceDN w:val="0"/>
        <w:adjustRightInd w:val="0"/>
        <w:spacing w:line="260" w:lineRule="atLeast"/>
        <w:ind w:left="0"/>
        <w:textAlignment w:val="baseline"/>
        <w:rPr>
          <w:lang w:val="nl-BE"/>
        </w:rPr>
      </w:pPr>
      <w:r w:rsidRPr="00D9605E">
        <w:rPr>
          <w:lang w:val="nl-BE"/>
        </w:rPr>
        <w:t xml:space="preserve">Overeenkomstig </w:t>
      </w:r>
      <w:r w:rsidRPr="00D9605E">
        <w:rPr>
          <w:rFonts w:ascii="Arial" w:hAnsi="Arial" w:cs="Arial"/>
        </w:rPr>
        <w:t>art. 4</w:t>
      </w:r>
      <w:r>
        <w:rPr>
          <w:rFonts w:ascii="Arial" w:hAnsi="Arial" w:cs="Arial"/>
        </w:rPr>
        <w:t>3</w:t>
      </w:r>
      <w:r w:rsidRPr="00D9605E">
        <w:rPr>
          <w:rFonts w:ascii="Arial" w:hAnsi="Arial" w:cs="Arial"/>
        </w:rPr>
        <w:t xml:space="preserve"> </w:t>
      </w:r>
      <w:r>
        <w:rPr>
          <w:rFonts w:ascii="Arial" w:hAnsi="Arial" w:cs="Arial"/>
        </w:rPr>
        <w:t>§3 van de WET</w:t>
      </w:r>
      <w:r w:rsidRPr="00C226C8">
        <w:rPr>
          <w:rFonts w:ascii="Arial" w:hAnsi="Arial" w:cs="Arial"/>
        </w:rPr>
        <w:t xml:space="preserve"> </w:t>
      </w:r>
      <w:r>
        <w:rPr>
          <w:lang w:val="nl-BE"/>
        </w:rPr>
        <w:t>(raamovereenkomst met één ondernemer</w:t>
      </w:r>
      <w:r w:rsidRPr="00D9605E">
        <w:rPr>
          <w:lang w:val="nl-BE"/>
        </w:rPr>
        <w:t xml:space="preserve">), wordt de opdracht gegund bij wijze van </w:t>
      </w:r>
      <w:r>
        <w:rPr>
          <w:lang w:val="nl-BE"/>
        </w:rPr>
        <w:t>een openbare procedure</w:t>
      </w:r>
      <w:r w:rsidRPr="00D9605E">
        <w:rPr>
          <w:lang w:val="nl-BE"/>
        </w:rPr>
        <w:t>.</w:t>
      </w:r>
    </w:p>
    <w:p w:rsidR="00C226C8" w:rsidRDefault="00C226C8" w:rsidP="00D9605E">
      <w:pPr>
        <w:pStyle w:val="Lijstalinea"/>
        <w:keepNext/>
        <w:overflowPunct w:val="0"/>
        <w:autoSpaceDE w:val="0"/>
        <w:autoSpaceDN w:val="0"/>
        <w:adjustRightInd w:val="0"/>
        <w:spacing w:line="260" w:lineRule="atLeast"/>
        <w:ind w:left="0"/>
        <w:textAlignment w:val="baseline"/>
        <w:rPr>
          <w:lang w:val="nl-BE"/>
        </w:rPr>
      </w:pPr>
    </w:p>
    <w:p w:rsidR="00A34E06" w:rsidRPr="006979E5" w:rsidRDefault="000D2358" w:rsidP="00E9259C">
      <w:pPr>
        <w:pStyle w:val="Lijstalinea"/>
        <w:keepNext/>
        <w:overflowPunct w:val="0"/>
        <w:autoSpaceDE w:val="0"/>
        <w:autoSpaceDN w:val="0"/>
        <w:adjustRightInd w:val="0"/>
        <w:spacing w:line="260" w:lineRule="atLeast"/>
        <w:ind w:left="0"/>
        <w:textAlignment w:val="baseline"/>
        <w:rPr>
          <w:lang w:val="nl-BE"/>
        </w:rPr>
      </w:pPr>
      <w:r>
        <w:rPr>
          <w:lang w:val="nl-BE"/>
        </w:rPr>
        <w:t>De aanbesteder behoudt zich het recht voor de opdracht te gunnen op basis van de initiële inschrijvingen zonder onderhandelingen te voeren.</w:t>
      </w:r>
    </w:p>
    <w:p w:rsidR="00A34E06" w:rsidRPr="006979E5" w:rsidRDefault="00A34E06" w:rsidP="00FD27FD">
      <w:pPr>
        <w:pStyle w:val="Kop2"/>
      </w:pPr>
      <w:bookmarkStart w:id="12" w:name="_Toc141007569"/>
      <w:bookmarkStart w:id="13" w:name="_Toc357534026"/>
      <w:bookmarkStart w:id="14" w:name="_Toc532226456"/>
      <w:r w:rsidRPr="006979E5">
        <w:t>Prijs</w:t>
      </w:r>
      <w:bookmarkEnd w:id="12"/>
      <w:r>
        <w:t>vaststelling</w:t>
      </w:r>
      <w:bookmarkEnd w:id="13"/>
      <w:bookmarkEnd w:id="14"/>
    </w:p>
    <w:p w:rsidR="00312FD8" w:rsidRDefault="00B401C8" w:rsidP="00A34E06">
      <w:pPr>
        <w:keepNext/>
        <w:rPr>
          <w:lang w:val="nl-BE"/>
        </w:rPr>
      </w:pPr>
      <w:r>
        <w:rPr>
          <w:lang w:val="nl-BE"/>
        </w:rPr>
        <w:t>LOT</w:t>
      </w:r>
      <w:r w:rsidR="00312FD8">
        <w:rPr>
          <w:lang w:val="nl-BE"/>
        </w:rPr>
        <w:t xml:space="preserve"> 1 :</w:t>
      </w:r>
      <w:r w:rsidR="00312FD8">
        <w:rPr>
          <w:lang w:val="nl-BE"/>
        </w:rPr>
        <w:tab/>
        <w:t xml:space="preserve">Deelopdracht 1A : </w:t>
      </w:r>
      <w:r w:rsidR="00312FD8">
        <w:rPr>
          <w:lang w:val="nl-BE"/>
        </w:rPr>
        <w:tab/>
      </w:r>
      <w:r w:rsidR="000E5D34">
        <w:rPr>
          <w:lang w:val="nl-BE"/>
        </w:rPr>
        <w:t>De o</w:t>
      </w:r>
      <w:r w:rsidR="00312FD8">
        <w:rPr>
          <w:lang w:val="nl-BE"/>
        </w:rPr>
        <w:t>pdracht tegen prijslijst</w:t>
      </w:r>
      <w:r w:rsidR="000E5D34">
        <w:rPr>
          <w:lang w:val="nl-BE"/>
        </w:rPr>
        <w:t xml:space="preserve"> met</w:t>
      </w:r>
      <w:r w:rsidR="00312FD8">
        <w:rPr>
          <w:lang w:val="nl-BE"/>
        </w:rPr>
        <w:t xml:space="preserve"> op te geven eenheidsprijzen</w:t>
      </w:r>
    </w:p>
    <w:p w:rsidR="00003203" w:rsidRDefault="00003203" w:rsidP="00A34E06">
      <w:pPr>
        <w:keepNext/>
        <w:rPr>
          <w:lang w:val="nl-BE"/>
        </w:rPr>
      </w:pPr>
      <w:r>
        <w:rPr>
          <w:lang w:val="nl-BE"/>
        </w:rPr>
        <w:tab/>
        <w:t xml:space="preserve">Deelopdracht 1B </w:t>
      </w:r>
      <w:r w:rsidR="00312FD8">
        <w:rPr>
          <w:lang w:val="nl-BE"/>
        </w:rPr>
        <w:t>:</w:t>
      </w:r>
      <w:r w:rsidR="00312FD8">
        <w:rPr>
          <w:lang w:val="nl-BE"/>
        </w:rPr>
        <w:tab/>
        <w:t xml:space="preserve">Volgens </w:t>
      </w:r>
      <w:r>
        <w:rPr>
          <w:lang w:val="nl-BE"/>
        </w:rPr>
        <w:t>een percentageformule</w:t>
      </w:r>
      <w:r w:rsidR="00312FD8">
        <w:rPr>
          <w:lang w:val="nl-BE"/>
        </w:rPr>
        <w:t xml:space="preserve"> </w:t>
      </w:r>
      <w:r>
        <w:rPr>
          <w:lang w:val="nl-BE"/>
        </w:rPr>
        <w:t xml:space="preserve">op het aanbod van de werken </w:t>
      </w:r>
    </w:p>
    <w:p w:rsidR="00003203" w:rsidRDefault="00003203" w:rsidP="00A34E06">
      <w:pPr>
        <w:keepNext/>
        <w:rPr>
          <w:lang w:val="nl-BE"/>
        </w:rPr>
      </w:pPr>
      <w:r>
        <w:rPr>
          <w:lang w:val="nl-BE"/>
        </w:rPr>
        <w:tab/>
      </w:r>
      <w:r>
        <w:rPr>
          <w:lang w:val="nl-BE"/>
        </w:rPr>
        <w:tab/>
      </w:r>
      <w:r>
        <w:rPr>
          <w:lang w:val="nl-BE"/>
        </w:rPr>
        <w:tab/>
      </w:r>
      <w:r>
        <w:rPr>
          <w:lang w:val="nl-BE"/>
        </w:rPr>
        <w:tab/>
      </w:r>
      <w:r w:rsidR="00312FD8">
        <w:rPr>
          <w:lang w:val="nl-BE"/>
        </w:rPr>
        <w:t>waarop een schommeling</w:t>
      </w:r>
      <w:r>
        <w:rPr>
          <w:lang w:val="nl-BE"/>
        </w:rPr>
        <w:t xml:space="preserve"> (aanpassingscoëfficiënt) wordt toegestaan.</w:t>
      </w:r>
    </w:p>
    <w:p w:rsidR="00003203" w:rsidRDefault="00003203" w:rsidP="00003203">
      <w:pPr>
        <w:keepNext/>
        <w:ind w:firstLine="709"/>
        <w:rPr>
          <w:lang w:val="nl-BE"/>
        </w:rPr>
      </w:pPr>
      <w:r>
        <w:rPr>
          <w:lang w:val="nl-BE"/>
        </w:rPr>
        <w:t>Deelopdracht 1C :</w:t>
      </w:r>
      <w:r>
        <w:rPr>
          <w:lang w:val="nl-BE"/>
        </w:rPr>
        <w:tab/>
        <w:t xml:space="preserve">Volgens een percentageformule op het bedrag van de uitgevoerde </w:t>
      </w:r>
    </w:p>
    <w:p w:rsidR="00003203" w:rsidRDefault="00003203" w:rsidP="00003203">
      <w:pPr>
        <w:keepNext/>
        <w:ind w:firstLine="709"/>
        <w:rPr>
          <w:lang w:val="nl-BE"/>
        </w:rPr>
      </w:pPr>
      <w:r>
        <w:rPr>
          <w:lang w:val="nl-BE"/>
        </w:rPr>
        <w:tab/>
      </w:r>
      <w:r>
        <w:rPr>
          <w:lang w:val="nl-BE"/>
        </w:rPr>
        <w:tab/>
      </w:r>
      <w:r>
        <w:rPr>
          <w:lang w:val="nl-BE"/>
        </w:rPr>
        <w:tab/>
        <w:t xml:space="preserve">werken waarop een schommeling </w:t>
      </w:r>
      <w:r w:rsidR="00312FD8">
        <w:rPr>
          <w:lang w:val="nl-BE"/>
        </w:rPr>
        <w:t xml:space="preserve">(aanpassingscoëfficiënt) </w:t>
      </w:r>
      <w:r>
        <w:rPr>
          <w:lang w:val="nl-BE"/>
        </w:rPr>
        <w:t xml:space="preserve">wordt </w:t>
      </w:r>
    </w:p>
    <w:p w:rsidR="00312FD8" w:rsidRDefault="00003203" w:rsidP="00003203">
      <w:pPr>
        <w:keepNext/>
        <w:ind w:firstLine="709"/>
        <w:rPr>
          <w:lang w:val="nl-BE"/>
        </w:rPr>
      </w:pPr>
      <w:r>
        <w:rPr>
          <w:lang w:val="nl-BE"/>
        </w:rPr>
        <w:tab/>
      </w:r>
      <w:r>
        <w:rPr>
          <w:lang w:val="nl-BE"/>
        </w:rPr>
        <w:tab/>
      </w:r>
      <w:r>
        <w:rPr>
          <w:lang w:val="nl-BE"/>
        </w:rPr>
        <w:tab/>
        <w:t>toegestaan.</w:t>
      </w:r>
    </w:p>
    <w:p w:rsidR="00E9259C" w:rsidRDefault="00003203" w:rsidP="00C0147B">
      <w:pPr>
        <w:keepNext/>
        <w:spacing w:after="120"/>
        <w:rPr>
          <w:lang w:val="nl-BE"/>
        </w:rPr>
      </w:pPr>
      <w:r>
        <w:rPr>
          <w:lang w:val="nl-BE"/>
        </w:rPr>
        <w:tab/>
      </w:r>
      <w:r w:rsidR="00312FD8">
        <w:rPr>
          <w:lang w:val="nl-BE"/>
        </w:rPr>
        <w:t>D</w:t>
      </w:r>
      <w:r>
        <w:rPr>
          <w:lang w:val="nl-BE"/>
        </w:rPr>
        <w:t>eelopdracht 1D :</w:t>
      </w:r>
      <w:r>
        <w:rPr>
          <w:lang w:val="nl-BE"/>
        </w:rPr>
        <w:tab/>
        <w:t>Volgens een percentage</w:t>
      </w:r>
      <w:r w:rsidR="00312FD8">
        <w:rPr>
          <w:lang w:val="nl-BE"/>
        </w:rPr>
        <w:t xml:space="preserve"> op de raming van het ontwerp, </w:t>
      </w:r>
      <w:r>
        <w:rPr>
          <w:lang w:val="nl-BE"/>
        </w:rPr>
        <w:br/>
      </w:r>
      <w:r>
        <w:rPr>
          <w:lang w:val="nl-BE"/>
        </w:rPr>
        <w:tab/>
      </w:r>
      <w:r w:rsidR="00E9259C">
        <w:rPr>
          <w:lang w:val="nl-BE"/>
        </w:rPr>
        <w:tab/>
      </w:r>
      <w:r w:rsidR="00E9259C">
        <w:rPr>
          <w:lang w:val="nl-BE"/>
        </w:rPr>
        <w:tab/>
      </w:r>
      <w:r w:rsidR="00E9259C">
        <w:rPr>
          <w:lang w:val="nl-BE"/>
        </w:rPr>
        <w:tab/>
      </w:r>
      <w:r>
        <w:rPr>
          <w:lang w:val="nl-BE"/>
        </w:rPr>
        <w:t>en volgens een percentage</w:t>
      </w:r>
      <w:r w:rsidR="00643CDE">
        <w:rPr>
          <w:lang w:val="nl-BE"/>
        </w:rPr>
        <w:t xml:space="preserve"> </w:t>
      </w:r>
      <w:r w:rsidR="00E9259C">
        <w:rPr>
          <w:lang w:val="nl-BE"/>
        </w:rPr>
        <w:t xml:space="preserve">op het bedrag van de </w:t>
      </w:r>
      <w:r>
        <w:rPr>
          <w:lang w:val="nl-BE"/>
        </w:rPr>
        <w:br/>
      </w:r>
      <w:r>
        <w:rPr>
          <w:lang w:val="nl-BE"/>
        </w:rPr>
        <w:tab/>
      </w:r>
      <w:r w:rsidR="00643CDE">
        <w:rPr>
          <w:lang w:val="nl-BE"/>
        </w:rPr>
        <w:tab/>
      </w:r>
      <w:r w:rsidR="00643CDE">
        <w:rPr>
          <w:lang w:val="nl-BE"/>
        </w:rPr>
        <w:tab/>
      </w:r>
      <w:r w:rsidR="00643CDE">
        <w:rPr>
          <w:lang w:val="nl-BE"/>
        </w:rPr>
        <w:tab/>
        <w:t>uitgevoerde werken</w:t>
      </w:r>
      <w:r w:rsidR="00E9259C">
        <w:rPr>
          <w:lang w:val="nl-BE"/>
        </w:rPr>
        <w:t>.</w:t>
      </w:r>
    </w:p>
    <w:p w:rsidR="00E9259C" w:rsidRDefault="00B401C8" w:rsidP="00C0147B">
      <w:pPr>
        <w:keepNext/>
        <w:spacing w:after="120"/>
        <w:rPr>
          <w:lang w:val="nl-BE"/>
        </w:rPr>
      </w:pPr>
      <w:r>
        <w:rPr>
          <w:lang w:val="nl-BE"/>
        </w:rPr>
        <w:t>LOT</w:t>
      </w:r>
      <w:r w:rsidR="00E9259C">
        <w:rPr>
          <w:lang w:val="nl-BE"/>
        </w:rPr>
        <w:t xml:space="preserve"> 2 :</w:t>
      </w:r>
      <w:r w:rsidR="00E9259C">
        <w:rPr>
          <w:lang w:val="nl-BE"/>
        </w:rPr>
        <w:tab/>
        <w:t>Deelopdracht 2A, 2B :</w:t>
      </w:r>
      <w:r w:rsidR="00E9259C">
        <w:rPr>
          <w:lang w:val="nl-BE"/>
        </w:rPr>
        <w:tab/>
      </w:r>
      <w:r w:rsidR="00003203">
        <w:rPr>
          <w:lang w:val="nl-BE"/>
        </w:rPr>
        <w:tab/>
      </w:r>
      <w:r w:rsidR="00E9259C">
        <w:rPr>
          <w:lang w:val="nl-BE"/>
        </w:rPr>
        <w:t>De opdracht tegen prijslijst</w:t>
      </w:r>
      <w:r w:rsidR="000E5D34">
        <w:rPr>
          <w:lang w:val="nl-BE"/>
        </w:rPr>
        <w:t xml:space="preserve"> met</w:t>
      </w:r>
      <w:r w:rsidR="00E9259C">
        <w:rPr>
          <w:lang w:val="nl-BE"/>
        </w:rPr>
        <w:t xml:space="preserve"> op te geven eenheidsprijzen.</w:t>
      </w:r>
    </w:p>
    <w:p w:rsidR="00312FD8" w:rsidRDefault="00B401C8" w:rsidP="00C0147B">
      <w:pPr>
        <w:keepNext/>
        <w:spacing w:after="120"/>
        <w:rPr>
          <w:lang w:val="nl-BE"/>
        </w:rPr>
      </w:pPr>
      <w:r>
        <w:rPr>
          <w:lang w:val="nl-BE"/>
        </w:rPr>
        <w:t>LOT</w:t>
      </w:r>
      <w:r w:rsidR="00003203">
        <w:rPr>
          <w:lang w:val="nl-BE"/>
        </w:rPr>
        <w:t xml:space="preserve"> 3 :</w:t>
      </w:r>
      <w:r w:rsidR="00003203">
        <w:rPr>
          <w:lang w:val="nl-BE"/>
        </w:rPr>
        <w:tab/>
        <w:t>Deelopdracht 3A, 3B,</w:t>
      </w:r>
      <w:r w:rsidR="00E9259C">
        <w:rPr>
          <w:lang w:val="nl-BE"/>
        </w:rPr>
        <w:t>3C :</w:t>
      </w:r>
      <w:r w:rsidR="00E9259C">
        <w:rPr>
          <w:lang w:val="nl-BE"/>
        </w:rPr>
        <w:tab/>
        <w:t>De opdracht tegen prijslijst</w:t>
      </w:r>
      <w:r w:rsidR="000E5D34">
        <w:rPr>
          <w:lang w:val="nl-BE"/>
        </w:rPr>
        <w:t xml:space="preserve"> met</w:t>
      </w:r>
      <w:r w:rsidR="00E9259C">
        <w:rPr>
          <w:lang w:val="nl-BE"/>
        </w:rPr>
        <w:t xml:space="preserve"> op te geven eenheidsprijzen</w:t>
      </w:r>
      <w:r w:rsidR="000E5D34">
        <w:rPr>
          <w:lang w:val="nl-BE"/>
        </w:rPr>
        <w:t>.</w:t>
      </w:r>
    </w:p>
    <w:p w:rsidR="00E9259C" w:rsidRDefault="00432E8D" w:rsidP="00C0147B">
      <w:pPr>
        <w:keepNext/>
        <w:spacing w:after="120"/>
        <w:rPr>
          <w:lang w:val="nl-BE"/>
        </w:rPr>
      </w:pPr>
      <w:r>
        <w:rPr>
          <w:lang w:val="nl-BE"/>
        </w:rPr>
        <w:t xml:space="preserve">De prijzen van </w:t>
      </w:r>
      <w:r w:rsidR="00003203">
        <w:rPr>
          <w:lang w:val="nl-BE"/>
        </w:rPr>
        <w:t xml:space="preserve">de </w:t>
      </w:r>
      <w:r w:rsidR="00B401C8">
        <w:rPr>
          <w:lang w:val="nl-BE"/>
        </w:rPr>
        <w:t>loten</w:t>
      </w:r>
      <w:r>
        <w:rPr>
          <w:lang w:val="nl-BE"/>
        </w:rPr>
        <w:t xml:space="preserve"> 1, </w:t>
      </w:r>
      <w:r w:rsidR="00E9259C">
        <w:rPr>
          <w:lang w:val="nl-BE"/>
        </w:rPr>
        <w:t xml:space="preserve">2 en </w:t>
      </w:r>
      <w:r>
        <w:rPr>
          <w:lang w:val="nl-BE"/>
        </w:rPr>
        <w:t xml:space="preserve">3 </w:t>
      </w:r>
      <w:r w:rsidR="00E9259C">
        <w:rPr>
          <w:lang w:val="nl-BE"/>
        </w:rPr>
        <w:t>maken deel uit van de gunningscriteria.</w:t>
      </w:r>
    </w:p>
    <w:p w:rsidR="00753DEC" w:rsidRPr="006979E5" w:rsidRDefault="00753DEC" w:rsidP="00C0147B">
      <w:pPr>
        <w:keepNext/>
        <w:spacing w:after="120"/>
        <w:rPr>
          <w:lang w:val="nl-BE"/>
        </w:rPr>
      </w:pPr>
      <w:r>
        <w:rPr>
          <w:lang w:val="nl-BE"/>
        </w:rPr>
        <w:t>De deelopdrachten 1B en 1C zijn opgedeeld per projectcategorie</w:t>
      </w:r>
      <w:r w:rsidR="00200FC4">
        <w:rPr>
          <w:lang w:val="nl-BE"/>
        </w:rPr>
        <w:t>. Het is de bedoeling dat na de gunning de ereloonberekening</w:t>
      </w:r>
      <w:r w:rsidR="00200FC4" w:rsidRPr="00200FC4">
        <w:rPr>
          <w:lang w:val="nl-BE"/>
        </w:rPr>
        <w:t xml:space="preserve"> </w:t>
      </w:r>
      <w:r w:rsidR="00200FC4">
        <w:rPr>
          <w:lang w:val="nl-BE"/>
        </w:rPr>
        <w:t>per project wordt behandeld, enkel in de aanbestedingsfase van deze dienstenopdracht wordt dit voor alle projecten in de prijslijst samen</w:t>
      </w:r>
      <w:r w:rsidR="007B0744">
        <w:rPr>
          <w:lang w:val="nl-BE"/>
        </w:rPr>
        <w:t>genomen</w:t>
      </w:r>
      <w:r w:rsidR="00200FC4">
        <w:rPr>
          <w:lang w:val="nl-BE"/>
        </w:rPr>
        <w:t>.</w:t>
      </w:r>
    </w:p>
    <w:p w:rsidR="00C0147B" w:rsidRDefault="00A34E06" w:rsidP="00C0147B">
      <w:pPr>
        <w:keepNext/>
        <w:rPr>
          <w:lang w:val="nl-BE"/>
        </w:rPr>
      </w:pPr>
      <w:r w:rsidRPr="006979E5">
        <w:rPr>
          <w:lang w:val="nl-BE"/>
        </w:rPr>
        <w:t>De opdracht tegen prijslijst is een opdracht waarbij de eenheidsprijzen voor de verschillende posten forfaitair zijn en de hoeveelheden, voor zover er hoeveelheden voor de posten worden bepaald, vermoedelijk zijn of worden uitgedrukt binnen een vork. De posten worden verrekend op basis van de werkelijk bestelde en gepresteerde hoeveelheden.</w:t>
      </w:r>
    </w:p>
    <w:p w:rsidR="00A34E06" w:rsidRDefault="00CA7564" w:rsidP="00C0147B">
      <w:pPr>
        <w:spacing w:before="120"/>
        <w:rPr>
          <w:lang w:val="nl-BE"/>
        </w:rPr>
      </w:pPr>
      <w:r>
        <w:rPr>
          <w:szCs w:val="20"/>
        </w:rPr>
        <w:t>De eenheidsprijzen en de globale prijzen voor iedere post van de inventaris worden opgegeven met inachtneming van de betrekkelijke waarde van die posten ten opzicht</w:t>
      </w:r>
      <w:r w:rsidR="00C0147B">
        <w:rPr>
          <w:szCs w:val="20"/>
        </w:rPr>
        <w:t>e van het totale offertebedrag.</w:t>
      </w:r>
      <w:r w:rsidR="00C0147B">
        <w:rPr>
          <w:szCs w:val="20"/>
        </w:rPr>
        <w:br/>
      </w:r>
      <w:r>
        <w:rPr>
          <w:szCs w:val="20"/>
        </w:rPr>
        <w:t>Al de algemene en financiële kosten alsmede de winst worden, in verhouding tot hun belangrijkheid, verdeeld over de onderscheiden posten.</w:t>
      </w:r>
    </w:p>
    <w:p w:rsidR="00E9259C" w:rsidRDefault="00E9259C" w:rsidP="00FD27FD">
      <w:pPr>
        <w:pStyle w:val="Kop2"/>
      </w:pPr>
      <w:bookmarkStart w:id="15" w:name="_Toc532226457"/>
      <w:r>
        <w:t>Omvang van de opdracht</w:t>
      </w:r>
      <w:bookmarkEnd w:id="15"/>
    </w:p>
    <w:p w:rsidR="009D7E37" w:rsidRDefault="000E5D34" w:rsidP="009D7E37">
      <w:pPr>
        <w:keepNext/>
        <w:rPr>
          <w:lang w:val="nl-BE"/>
        </w:rPr>
      </w:pPr>
      <w:r>
        <w:rPr>
          <w:lang w:val="nl-BE"/>
        </w:rPr>
        <w:t>Een niet-</w:t>
      </w:r>
      <w:r w:rsidR="009D7E37">
        <w:rPr>
          <w:lang w:val="nl-BE"/>
        </w:rPr>
        <w:t>bindende indicatie van de omvang van de opdracht :</w:t>
      </w:r>
    </w:p>
    <w:p w:rsidR="009D7E37" w:rsidRDefault="009D7E37" w:rsidP="009D7E37">
      <w:pPr>
        <w:keepNext/>
        <w:rPr>
          <w:lang w:val="nl-BE"/>
        </w:rPr>
      </w:pPr>
    </w:p>
    <w:p w:rsidR="009D7E37" w:rsidRDefault="009D7E37" w:rsidP="009D7E37">
      <w:pPr>
        <w:keepNext/>
        <w:rPr>
          <w:lang w:val="nl-BE"/>
        </w:rPr>
      </w:pPr>
      <w:r>
        <w:rPr>
          <w:lang w:val="nl-BE"/>
        </w:rPr>
        <w:t xml:space="preserve">Het </w:t>
      </w:r>
      <w:r w:rsidR="000600C4">
        <w:rPr>
          <w:lang w:val="nl-BE"/>
        </w:rPr>
        <w:t xml:space="preserve">totaal </w:t>
      </w:r>
      <w:r>
        <w:rPr>
          <w:lang w:val="nl-BE"/>
        </w:rPr>
        <w:t xml:space="preserve">geheel van de studieopdracht wordt geraamd op </w:t>
      </w:r>
      <w:r w:rsidR="007B0744">
        <w:rPr>
          <w:highlight w:val="yellow"/>
          <w:lang w:val="nl-BE"/>
        </w:rPr>
        <w:t>XXX</w:t>
      </w:r>
      <w:r w:rsidRPr="00BC0764">
        <w:rPr>
          <w:highlight w:val="yellow"/>
          <w:lang w:val="nl-BE"/>
        </w:rPr>
        <w:t xml:space="preserve"> EUR</w:t>
      </w:r>
    </w:p>
    <w:p w:rsidR="009D7E37" w:rsidRDefault="000E5D34" w:rsidP="009D7E37">
      <w:pPr>
        <w:keepNext/>
        <w:rPr>
          <w:lang w:val="nl-BE"/>
        </w:rPr>
      </w:pPr>
      <w:r>
        <w:rPr>
          <w:lang w:val="nl-BE"/>
        </w:rPr>
        <w:tab/>
        <w:t>- exclusief</w:t>
      </w:r>
      <w:r w:rsidR="009D7E37">
        <w:rPr>
          <w:lang w:val="nl-BE"/>
        </w:rPr>
        <w:t xml:space="preserve"> BTW</w:t>
      </w:r>
      <w:r w:rsidR="003C6D71">
        <w:rPr>
          <w:lang w:val="nl-BE"/>
        </w:rPr>
        <w:t>,</w:t>
      </w:r>
    </w:p>
    <w:p w:rsidR="000E5D34" w:rsidRDefault="00BC0764" w:rsidP="009D7E37">
      <w:pPr>
        <w:keepNext/>
        <w:rPr>
          <w:lang w:val="nl-BE"/>
        </w:rPr>
      </w:pPr>
      <w:r>
        <w:rPr>
          <w:lang w:val="nl-BE"/>
        </w:rPr>
        <w:tab/>
        <w:t xml:space="preserve">- inclusief ereloon </w:t>
      </w:r>
      <w:r w:rsidR="00B401C8">
        <w:rPr>
          <w:lang w:val="nl-BE"/>
        </w:rPr>
        <w:t>loten</w:t>
      </w:r>
      <w:r>
        <w:rPr>
          <w:lang w:val="nl-BE"/>
        </w:rPr>
        <w:t xml:space="preserve"> 1,</w:t>
      </w:r>
      <w:r w:rsidR="000E5D34">
        <w:rPr>
          <w:lang w:val="nl-BE"/>
        </w:rPr>
        <w:t xml:space="preserve"> 2</w:t>
      </w:r>
      <w:r>
        <w:rPr>
          <w:lang w:val="nl-BE"/>
        </w:rPr>
        <w:t xml:space="preserve"> en 3</w:t>
      </w:r>
    </w:p>
    <w:p w:rsidR="003C6D71" w:rsidRDefault="009D7E37" w:rsidP="009D7E37">
      <w:pPr>
        <w:keepNext/>
        <w:rPr>
          <w:lang w:val="nl-BE"/>
        </w:rPr>
      </w:pPr>
      <w:r>
        <w:rPr>
          <w:lang w:val="nl-BE"/>
        </w:rPr>
        <w:tab/>
        <w:t xml:space="preserve">- </w:t>
      </w:r>
      <w:r w:rsidR="000E5D34">
        <w:rPr>
          <w:lang w:val="nl-BE"/>
        </w:rPr>
        <w:t>inclusief coördinatie</w:t>
      </w:r>
      <w:r>
        <w:rPr>
          <w:lang w:val="nl-BE"/>
        </w:rPr>
        <w:t xml:space="preserve"> van 10% op</w:t>
      </w:r>
      <w:r w:rsidR="000E5D34">
        <w:rPr>
          <w:lang w:val="nl-BE"/>
        </w:rPr>
        <w:t xml:space="preserve"> aanvullende studies </w:t>
      </w:r>
      <w:r w:rsidR="00B401C8">
        <w:rPr>
          <w:lang w:val="nl-BE"/>
        </w:rPr>
        <w:t>lot</w:t>
      </w:r>
      <w:r w:rsidR="000E5D34">
        <w:rPr>
          <w:lang w:val="nl-BE"/>
        </w:rPr>
        <w:t xml:space="preserve"> 3 (deelopdracht 3C)</w:t>
      </w:r>
    </w:p>
    <w:p w:rsidR="00753DEC" w:rsidRDefault="00753DEC" w:rsidP="009D7E37">
      <w:pPr>
        <w:keepNext/>
        <w:rPr>
          <w:lang w:val="nl-BE"/>
        </w:rPr>
      </w:pPr>
    </w:p>
    <w:p w:rsidR="00753DEC" w:rsidRPr="00E9259C" w:rsidRDefault="00753DEC" w:rsidP="009D7E37">
      <w:pPr>
        <w:keepNext/>
        <w:rPr>
          <w:lang w:val="nl-BE"/>
        </w:rPr>
      </w:pPr>
    </w:p>
    <w:p w:rsidR="00A34E06" w:rsidRPr="006979E5" w:rsidRDefault="003C6D71" w:rsidP="00FD27FD">
      <w:pPr>
        <w:pStyle w:val="Kop2"/>
      </w:pPr>
      <w:bookmarkStart w:id="16" w:name="_Toc355684339"/>
      <w:bookmarkStart w:id="17" w:name="_Toc357534027"/>
      <w:bookmarkStart w:id="18" w:name="_Toc532226458"/>
      <w:r>
        <w:t>Uitsluitingsgronden</w:t>
      </w:r>
      <w:r w:rsidR="00A34E06" w:rsidRPr="0065055D">
        <w:t xml:space="preserve"> en kwalitatieve selectie</w:t>
      </w:r>
      <w:bookmarkEnd w:id="16"/>
      <w:bookmarkEnd w:id="17"/>
      <w:bookmarkEnd w:id="18"/>
    </w:p>
    <w:p w:rsidR="00A34E06" w:rsidRPr="006979E5" w:rsidRDefault="00A34E06" w:rsidP="00A34E06">
      <w:pPr>
        <w:keepNext/>
        <w:rPr>
          <w:lang w:val="nl-BE"/>
        </w:rPr>
      </w:pPr>
      <w:r w:rsidRPr="006979E5">
        <w:rPr>
          <w:lang w:val="nl-BE"/>
        </w:rPr>
        <w:t>Het offerteformulier moet vergezeld zijn van volgende stukken:</w:t>
      </w:r>
    </w:p>
    <w:p w:rsidR="00A34E06" w:rsidRDefault="00A34E06" w:rsidP="00A34E06">
      <w:pPr>
        <w:keepNext/>
        <w:rPr>
          <w:lang w:val="nl-BE"/>
        </w:rPr>
      </w:pPr>
    </w:p>
    <w:p w:rsidR="00400D6B" w:rsidRPr="00242C57" w:rsidRDefault="00400D6B" w:rsidP="00400D6B">
      <w:pPr>
        <w:keepNext/>
        <w:rPr>
          <w:rFonts w:cs="Tahoma"/>
          <w:noProof/>
          <w:szCs w:val="20"/>
          <w:lang w:val="nl-BE"/>
        </w:rPr>
      </w:pPr>
      <w:r w:rsidRPr="00861B20">
        <w:rPr>
          <w:rFonts w:cs="Tahoma"/>
          <w:bCs/>
          <w:color w:val="000000"/>
          <w:szCs w:val="20"/>
          <w:lang w:val="nl-BE"/>
        </w:rPr>
        <w:t>H</w:t>
      </w:r>
      <w:r w:rsidRPr="001B3226">
        <w:rPr>
          <w:rFonts w:cs="Tahoma"/>
          <w:bCs/>
          <w:color w:val="000000"/>
          <w:szCs w:val="20"/>
          <w:lang w:val="nl-BE"/>
        </w:rPr>
        <w:t xml:space="preserve">et door de inschrijvers ingevulde (en ondertekende!) elektronische </w:t>
      </w:r>
      <w:r w:rsidRPr="009C3092">
        <w:rPr>
          <w:rFonts w:cs="Tahoma"/>
          <w:bCs/>
          <w:color w:val="000000"/>
          <w:szCs w:val="20"/>
          <w:u w:val="single"/>
          <w:lang w:val="nl-BE"/>
        </w:rPr>
        <w:t>Uniform Europees Aanbestedingsdocument</w:t>
      </w:r>
      <w:r w:rsidRPr="001B3226">
        <w:rPr>
          <w:rFonts w:cs="Tahoma"/>
          <w:bCs/>
          <w:color w:val="000000"/>
          <w:szCs w:val="20"/>
          <w:lang w:val="nl-BE"/>
        </w:rPr>
        <w:t xml:space="preserve"> dat bestaat uit een bijgewerkte eigen verklaring en dat door de aanbestedende overheid als voorlopig bewijs wordt aanvaard ter vervanging van door overheidsinstanties of derden afgegeven documenten of certificaten die bevestigen dat de betrokken kandidaat of inschrijver aan alle hierna vermelde voorwaarden voldoet :</w:t>
      </w:r>
      <w:r w:rsidRPr="001B3226">
        <w:rPr>
          <w:rFonts w:cs="Tahoma"/>
          <w:bCs/>
          <w:color w:val="000000"/>
          <w:szCs w:val="20"/>
          <w:lang w:val="nl-BE"/>
        </w:rPr>
        <w:br/>
        <w:t>  1° hij bevindt zich niet in een van de situaties als bedoeld in de artikelen 67 tot 69, waardoor kandidaten of inschrijvers kunnen of moeten worden uitgesloten;</w:t>
      </w:r>
      <w:r w:rsidRPr="001B3226">
        <w:rPr>
          <w:rFonts w:cs="Tahoma"/>
          <w:bCs/>
          <w:color w:val="000000"/>
          <w:szCs w:val="20"/>
          <w:lang w:val="nl-BE"/>
        </w:rPr>
        <w:br/>
        <w:t>  2° hij voldoet aan de toepasselijke selectiecriteria als vastgesteld overeenkomstig artikel 71; (</w:t>
      </w:r>
      <w:hyperlink r:id="rId8" w:history="1">
        <w:r w:rsidRPr="001B3226">
          <w:rPr>
            <w:rStyle w:val="Hyperlink"/>
            <w:rFonts w:cs="Tahoma"/>
            <w:color w:val="007F9F"/>
            <w:szCs w:val="20"/>
            <w:shd w:val="clear" w:color="auto" w:fill="FFFFFF"/>
            <w:lang w:val="nl-BE"/>
          </w:rPr>
          <w:t>https://uea.publicprocurement.be</w:t>
        </w:r>
      </w:hyperlink>
      <w:r w:rsidRPr="001B3226">
        <w:rPr>
          <w:rFonts w:cs="Tahoma"/>
          <w:szCs w:val="20"/>
          <w:lang w:val="nl-BE"/>
        </w:rPr>
        <w:t>)</w:t>
      </w:r>
    </w:p>
    <w:p w:rsidR="00400D6B" w:rsidRDefault="00400D6B" w:rsidP="00400D6B">
      <w:pPr>
        <w:pStyle w:val="BodyText1"/>
        <w:spacing w:after="0"/>
        <w:rPr>
          <w:rFonts w:ascii="Tahoma" w:hAnsi="Tahoma" w:cs="Tahoma"/>
          <w:sz w:val="20"/>
        </w:rPr>
      </w:pPr>
    </w:p>
    <w:p w:rsidR="00400D6B" w:rsidRPr="00861B20" w:rsidRDefault="00400D6B" w:rsidP="00400D6B">
      <w:pPr>
        <w:pStyle w:val="BodyText1"/>
        <w:spacing w:after="0"/>
        <w:rPr>
          <w:rFonts w:ascii="Tahoma" w:hAnsi="Tahoma" w:cs="Tahoma"/>
          <w:i/>
          <w:sz w:val="20"/>
        </w:rPr>
      </w:pPr>
      <w:r w:rsidRPr="00861B20">
        <w:rPr>
          <w:rFonts w:ascii="Tahoma" w:hAnsi="Tahoma" w:cs="Tahoma"/>
          <w:sz w:val="20"/>
        </w:rPr>
        <w:t>Voor wat betreft deel IV van het UEA moet de inschrijver louter verklaren dat hij voldoet aan de voorgeschreven selectiecriteria.</w:t>
      </w:r>
    </w:p>
    <w:p w:rsidR="00400D6B" w:rsidRPr="00861B20" w:rsidRDefault="00400D6B" w:rsidP="00400D6B">
      <w:pPr>
        <w:pStyle w:val="BodyText1"/>
        <w:spacing w:after="0"/>
        <w:rPr>
          <w:rFonts w:ascii="Tahoma" w:hAnsi="Tahoma" w:cs="Tahoma"/>
          <w:sz w:val="20"/>
        </w:rPr>
      </w:pPr>
    </w:p>
    <w:p w:rsidR="00400D6B" w:rsidRDefault="00400D6B" w:rsidP="00400D6B">
      <w:pPr>
        <w:pStyle w:val="BodyText1"/>
        <w:spacing w:after="0"/>
        <w:rPr>
          <w:rFonts w:ascii="Tahoma" w:hAnsi="Tahoma" w:cs="Tahoma"/>
          <w:sz w:val="20"/>
        </w:rPr>
      </w:pPr>
      <w:r w:rsidRPr="00861B20">
        <w:rPr>
          <w:rFonts w:ascii="Tahoma" w:hAnsi="Tahoma" w:cs="Tahoma"/>
          <w:sz w:val="20"/>
        </w:rPr>
        <w:t>De inschrijver moet tevens:</w:t>
      </w:r>
    </w:p>
    <w:p w:rsidR="00400D6B" w:rsidRDefault="00400D6B" w:rsidP="00400D6B">
      <w:pPr>
        <w:pStyle w:val="BodyText1"/>
        <w:numPr>
          <w:ilvl w:val="0"/>
          <w:numId w:val="43"/>
        </w:numPr>
        <w:spacing w:after="0"/>
        <w:rPr>
          <w:rFonts w:ascii="Tahoma" w:hAnsi="Tahoma" w:cs="Tahoma"/>
          <w:sz w:val="20"/>
        </w:rPr>
      </w:pPr>
      <w:r w:rsidRPr="00861B20">
        <w:rPr>
          <w:rFonts w:ascii="Tahoma" w:hAnsi="Tahoma" w:cs="Tahoma"/>
          <w:sz w:val="20"/>
        </w:rPr>
        <w:t>een ingevuld UEA voorleggen voor elke deelnemer van een combinatie van ondernemingen die optreedt als inschrijver, en voor elke onderaannemer of andere entiteit op wiens draagkracht de inschrijver beroep doet</w:t>
      </w:r>
      <w:r>
        <w:rPr>
          <w:rFonts w:ascii="Tahoma" w:hAnsi="Tahoma" w:cs="Tahoma"/>
          <w:sz w:val="20"/>
        </w:rPr>
        <w:t>.</w:t>
      </w:r>
    </w:p>
    <w:p w:rsidR="00400D6B" w:rsidRPr="00861B20" w:rsidRDefault="00400D6B" w:rsidP="00400D6B">
      <w:pPr>
        <w:pStyle w:val="BodyText1"/>
        <w:numPr>
          <w:ilvl w:val="0"/>
          <w:numId w:val="43"/>
        </w:numPr>
        <w:spacing w:after="0"/>
        <w:rPr>
          <w:rFonts w:ascii="Tahoma" w:hAnsi="Tahoma" w:cs="Tahoma"/>
          <w:sz w:val="20"/>
        </w:rPr>
      </w:pPr>
      <w:r w:rsidRPr="00861B20">
        <w:rPr>
          <w:rFonts w:ascii="Tahoma" w:hAnsi="Tahoma" w:cs="Tahoma"/>
          <w:sz w:val="20"/>
        </w:rPr>
        <w:t>in geval de inschrijver een combinatie van ondernemingen is, aanduiden welke deelnemer aan de combinatie zal optreden als vertegenwoordiger naar de aanbestedende overheid toe, in deel II.B van het UEA;</w:t>
      </w:r>
    </w:p>
    <w:p w:rsidR="00400D6B" w:rsidRPr="00861B20" w:rsidRDefault="00400D6B" w:rsidP="00400D6B">
      <w:pPr>
        <w:pStyle w:val="BodyText1"/>
        <w:spacing w:after="0"/>
        <w:rPr>
          <w:rFonts w:ascii="Tahoma" w:hAnsi="Tahoma" w:cs="Tahoma"/>
          <w:sz w:val="20"/>
        </w:rPr>
      </w:pPr>
    </w:p>
    <w:p w:rsidR="00400D6B" w:rsidRPr="00400D6B" w:rsidRDefault="00400D6B" w:rsidP="00400D6B">
      <w:pPr>
        <w:pStyle w:val="BodyText1"/>
        <w:spacing w:after="0"/>
        <w:rPr>
          <w:rFonts w:ascii="Tahoma" w:hAnsi="Tahoma" w:cs="Tahoma"/>
          <w:sz w:val="20"/>
        </w:rPr>
      </w:pPr>
      <w:r w:rsidRPr="00861B20">
        <w:rPr>
          <w:rFonts w:ascii="Tahoma" w:hAnsi="Tahoma" w:cs="Tahoma"/>
          <w:sz w:val="20"/>
        </w:rPr>
        <w:t>De aanbestedende overheid kan de inschrijvers tijdens de procedure ten allen tijde verzoeken de vereiste ondersteunende documenten geheel of gedeeltelijk in te dienen wanneer dit noodzakelijk is voor het goede verloop van de procedure.</w:t>
      </w:r>
    </w:p>
    <w:p w:rsidR="00AC4B3D" w:rsidRDefault="00A34E06" w:rsidP="00A34E06">
      <w:pPr>
        <w:keepNext/>
        <w:rPr>
          <w:lang w:val="nl-BE"/>
        </w:rPr>
      </w:pPr>
      <w:r w:rsidRPr="006979E5">
        <w:rPr>
          <w:b/>
          <w:u w:val="single"/>
          <w:lang w:val="nl-BE"/>
        </w:rPr>
        <w:t>Juridische situatie van de inschrijver (</w:t>
      </w:r>
      <w:r w:rsidR="00C20A8C">
        <w:rPr>
          <w:b/>
          <w:u w:val="single"/>
          <w:lang w:val="nl-BE"/>
        </w:rPr>
        <w:t>uitsluitingsgronden</w:t>
      </w:r>
      <w:r w:rsidRPr="006979E5">
        <w:rPr>
          <w:b/>
          <w:u w:val="single"/>
          <w:lang w:val="nl-BE"/>
        </w:rPr>
        <w:t>)</w:t>
      </w:r>
    </w:p>
    <w:p w:rsidR="00AC4B3D" w:rsidRDefault="00A34E06" w:rsidP="00082606">
      <w:pPr>
        <w:keepNext/>
        <w:numPr>
          <w:ilvl w:val="0"/>
          <w:numId w:val="4"/>
        </w:numPr>
        <w:ind w:left="426"/>
        <w:rPr>
          <w:lang w:val="nl-BE"/>
        </w:rPr>
      </w:pPr>
      <w:r w:rsidRPr="006979E5">
        <w:rPr>
          <w:lang w:val="nl-BE"/>
        </w:rPr>
        <w:t>Door in te schrijven op deze opdracht verklaart de inschrijver zich niet in een toestand van uitsluiting te bevinde</w:t>
      </w:r>
      <w:r w:rsidR="00AC4B3D">
        <w:rPr>
          <w:lang w:val="nl-BE"/>
        </w:rPr>
        <w:t xml:space="preserve">n, zoals bedoeld in artikel </w:t>
      </w:r>
      <w:r w:rsidR="0046381B">
        <w:rPr>
          <w:lang w:val="nl-BE"/>
        </w:rPr>
        <w:t xml:space="preserve">67, 68, </w:t>
      </w:r>
      <w:r w:rsidR="00AC4B3D">
        <w:rPr>
          <w:lang w:val="nl-BE"/>
        </w:rPr>
        <w:t>69</w:t>
      </w:r>
      <w:r w:rsidR="0046381B">
        <w:rPr>
          <w:lang w:val="nl-BE"/>
        </w:rPr>
        <w:t xml:space="preserve"> en 70</w:t>
      </w:r>
      <w:r w:rsidR="00AC4B3D">
        <w:rPr>
          <w:lang w:val="nl-BE"/>
        </w:rPr>
        <w:t xml:space="preserve"> van de </w:t>
      </w:r>
      <w:r w:rsidR="00C20A8C">
        <w:rPr>
          <w:lang w:val="nl-BE"/>
        </w:rPr>
        <w:t>WET</w:t>
      </w:r>
      <w:r w:rsidRPr="006979E5">
        <w:rPr>
          <w:lang w:val="nl-BE"/>
        </w:rPr>
        <w:t>.</w:t>
      </w:r>
    </w:p>
    <w:p w:rsidR="00AC4B3D" w:rsidRDefault="00A34E06" w:rsidP="00082606">
      <w:pPr>
        <w:keepNext/>
        <w:numPr>
          <w:ilvl w:val="0"/>
          <w:numId w:val="4"/>
        </w:numPr>
        <w:ind w:left="426"/>
        <w:rPr>
          <w:lang w:val="nl-BE"/>
        </w:rPr>
      </w:pPr>
      <w:r w:rsidRPr="00AC4B3D">
        <w:rPr>
          <w:lang w:val="nl-BE"/>
        </w:rPr>
        <w:t xml:space="preserve">Uittreksel uit het strafregister </w:t>
      </w:r>
      <w:r w:rsidR="00AC4B3D" w:rsidRPr="00AC4B3D">
        <w:rPr>
          <w:lang w:val="nl-BE"/>
        </w:rPr>
        <w:t xml:space="preserve">(aan te vragen via e-mail bij: </w:t>
      </w:r>
      <w:hyperlink r:id="rId9" w:history="1">
        <w:r w:rsidR="00AC4B3D" w:rsidRPr="00AC4B3D">
          <w:rPr>
            <w:lang w:val="nl-BE"/>
          </w:rPr>
          <w:t>cjc-csr@just.fgov.be</w:t>
        </w:r>
      </w:hyperlink>
      <w:r w:rsidR="00AC4B3D" w:rsidRPr="00AC4B3D">
        <w:rPr>
          <w:lang w:val="nl-BE"/>
        </w:rPr>
        <w:t xml:space="preserve"> )</w:t>
      </w:r>
      <w:r w:rsidR="00AC4B3D">
        <w:rPr>
          <w:lang w:val="nl-BE"/>
        </w:rPr>
        <w:t xml:space="preserve"> </w:t>
      </w:r>
      <w:r w:rsidRPr="00AC4B3D">
        <w:rPr>
          <w:lang w:val="nl-BE"/>
        </w:rPr>
        <w:t>waaruit blijkt dat de inschrijver</w:t>
      </w:r>
      <w:r w:rsidR="00AC4B3D">
        <w:rPr>
          <w:lang w:val="nl-BE"/>
        </w:rPr>
        <w:t xml:space="preserve"> (</w:t>
      </w:r>
      <w:r w:rsidR="00AC4B3D">
        <w:rPr>
          <w:rFonts w:ascii="Arial" w:hAnsi="Arial" w:cs="Arial"/>
          <w:iCs/>
        </w:rPr>
        <w:t xml:space="preserve">zowel voor de vennootschap als voor de gemandateerde van de vennootschap) </w:t>
      </w:r>
      <w:r w:rsidRPr="00AC4B3D">
        <w:rPr>
          <w:lang w:val="nl-BE"/>
        </w:rPr>
        <w:t>:</w:t>
      </w:r>
    </w:p>
    <w:p w:rsidR="00AC4B3D" w:rsidRDefault="00A34E06" w:rsidP="00082606">
      <w:pPr>
        <w:keepNext/>
        <w:numPr>
          <w:ilvl w:val="1"/>
          <w:numId w:val="4"/>
        </w:numPr>
        <w:rPr>
          <w:lang w:val="nl-BE"/>
        </w:rPr>
      </w:pPr>
      <w:r w:rsidRPr="00AC4B3D">
        <w:rPr>
          <w:lang w:val="nl-BE"/>
        </w:rPr>
        <w:t>niet veroordeeld is geweest voor deelname aan criminele organisaties, omkoping, fraude of witwassen;</w:t>
      </w:r>
    </w:p>
    <w:p w:rsidR="00AC4B3D" w:rsidRDefault="00A34E06" w:rsidP="00082606">
      <w:pPr>
        <w:keepNext/>
        <w:numPr>
          <w:ilvl w:val="1"/>
          <w:numId w:val="4"/>
        </w:numPr>
        <w:rPr>
          <w:lang w:val="nl-BE"/>
        </w:rPr>
      </w:pPr>
      <w:r w:rsidRPr="00AC4B3D">
        <w:rPr>
          <w:lang w:val="nl-BE"/>
        </w:rPr>
        <w:t>niet in staat van faillissement of vereffening verkeert;</w:t>
      </w:r>
    </w:p>
    <w:p w:rsidR="00AC4B3D" w:rsidRDefault="00A34E06" w:rsidP="00082606">
      <w:pPr>
        <w:keepNext/>
        <w:numPr>
          <w:ilvl w:val="1"/>
          <w:numId w:val="4"/>
        </w:numPr>
        <w:rPr>
          <w:lang w:val="nl-BE"/>
        </w:rPr>
      </w:pPr>
      <w:r w:rsidRPr="00AC4B3D">
        <w:rPr>
          <w:lang w:val="nl-BE"/>
        </w:rPr>
        <w:t>geen aangifte van faillissement heeft gedaan of geen procedure van vereffening of gerechtelijke reorganisatie aanhangig is tegen hem;</w:t>
      </w:r>
    </w:p>
    <w:p w:rsidR="00AC4B3D" w:rsidRPr="00AC4B3D" w:rsidRDefault="00A34E06" w:rsidP="00082606">
      <w:pPr>
        <w:keepNext/>
        <w:numPr>
          <w:ilvl w:val="1"/>
          <w:numId w:val="4"/>
        </w:numPr>
        <w:rPr>
          <w:lang w:val="nl-BE"/>
        </w:rPr>
      </w:pPr>
      <w:r w:rsidRPr="00AC4B3D">
        <w:rPr>
          <w:lang w:val="nl-BE"/>
        </w:rPr>
        <w:t>niet veroordeeld is geweest voor een misdrijf dat de professionele integriteit aantast.</w:t>
      </w:r>
    </w:p>
    <w:p w:rsidR="00A34E06" w:rsidRDefault="00A34E06" w:rsidP="00A34E06">
      <w:pPr>
        <w:keepNext/>
        <w:rPr>
          <w:lang w:val="nl-BE"/>
        </w:rPr>
      </w:pPr>
    </w:p>
    <w:p w:rsidR="000600C4" w:rsidRPr="00013144" w:rsidRDefault="000600C4" w:rsidP="00013144">
      <w:pPr>
        <w:keepNext/>
        <w:ind w:left="360"/>
        <w:jc w:val="both"/>
        <w:rPr>
          <w:rFonts w:cs="Tahoma"/>
          <w:lang w:val="nl-BE"/>
        </w:rPr>
      </w:pPr>
      <w:r w:rsidRPr="002C167A">
        <w:rPr>
          <w:rFonts w:cs="Tahoma"/>
          <w:lang w:val="nl-BE"/>
        </w:rPr>
        <w:t xml:space="preserve">De inschrijver legt een ingevuld </w:t>
      </w:r>
      <w:r w:rsidRPr="00156EEF">
        <w:rPr>
          <w:rFonts w:cs="Tahoma"/>
          <w:lang w:val="nl-BE"/>
        </w:rPr>
        <w:t>Uniform Europees Aanbestedingsdocument (UEA)</w:t>
      </w:r>
      <w:r w:rsidRPr="002C167A">
        <w:rPr>
          <w:rFonts w:cs="Tahoma"/>
          <w:lang w:val="nl-BE"/>
        </w:rPr>
        <w:t xml:space="preserve"> voor als verklaring dat hij voldoet aan deze criteria</w:t>
      </w:r>
    </w:p>
    <w:p w:rsidR="00AC4B3D" w:rsidRDefault="00A34E06" w:rsidP="00013144">
      <w:pPr>
        <w:keepNext/>
        <w:spacing w:before="120"/>
        <w:rPr>
          <w:lang w:val="nl-BE"/>
        </w:rPr>
      </w:pPr>
      <w:r w:rsidRPr="006979E5">
        <w:rPr>
          <w:b/>
          <w:u w:val="single"/>
          <w:lang w:val="nl-BE"/>
        </w:rPr>
        <w:t>Economische en financiële draagkracht van de inschrijver (kwalitatieve selectie)</w:t>
      </w:r>
    </w:p>
    <w:p w:rsidR="00AE157F" w:rsidRDefault="00AE157F" w:rsidP="00082606">
      <w:pPr>
        <w:keepNext/>
        <w:numPr>
          <w:ilvl w:val="0"/>
          <w:numId w:val="4"/>
        </w:numPr>
        <w:ind w:left="426"/>
        <w:rPr>
          <w:lang w:val="nl-BE"/>
        </w:rPr>
      </w:pPr>
      <w:r>
        <w:rPr>
          <w:lang w:val="nl-BE"/>
        </w:rPr>
        <w:t>Een bewijs van een verzekering tegen beroep</w:t>
      </w:r>
      <w:r w:rsidR="00531092">
        <w:rPr>
          <w:lang w:val="nl-BE"/>
        </w:rPr>
        <w:t>s</w:t>
      </w:r>
      <w:r>
        <w:rPr>
          <w:lang w:val="nl-BE"/>
        </w:rPr>
        <w:t>risico’s</w:t>
      </w:r>
    </w:p>
    <w:p w:rsidR="00AC4B3D" w:rsidRDefault="00A34E06" w:rsidP="00082606">
      <w:pPr>
        <w:keepNext/>
        <w:numPr>
          <w:ilvl w:val="0"/>
          <w:numId w:val="4"/>
        </w:numPr>
        <w:ind w:left="426"/>
        <w:rPr>
          <w:lang w:val="nl-BE"/>
        </w:rPr>
      </w:pPr>
      <w:r w:rsidRPr="006979E5">
        <w:rPr>
          <w:lang w:val="nl-BE"/>
        </w:rPr>
        <w:t xml:space="preserve">Een passende bankverklaring opgesteld overeenkomstig het model vervat in bijlage 3 van het KB van </w:t>
      </w:r>
      <w:r w:rsidR="00593A5D">
        <w:rPr>
          <w:lang w:val="nl-BE"/>
        </w:rPr>
        <w:t>18 april 2017</w:t>
      </w:r>
    </w:p>
    <w:p w:rsidR="00A34E06" w:rsidRPr="006F7A72" w:rsidRDefault="00A34E06" w:rsidP="00A34E06">
      <w:pPr>
        <w:keepNext/>
        <w:numPr>
          <w:ilvl w:val="0"/>
          <w:numId w:val="4"/>
        </w:numPr>
        <w:ind w:left="426"/>
        <w:rPr>
          <w:lang w:val="nl-BE"/>
        </w:rPr>
      </w:pPr>
      <w:r w:rsidRPr="006979E5">
        <w:rPr>
          <w:lang w:val="nl-BE"/>
        </w:rPr>
        <w:t xml:space="preserve">Een verklaring betreffende de totale omzet en de omzet van de bedrijfsactiviteit die het voorwerp van de opdracht is </w:t>
      </w:r>
      <w:r w:rsidR="00144232" w:rsidRPr="000600C4">
        <w:rPr>
          <w:lang w:val="nl-BE"/>
        </w:rPr>
        <w:t xml:space="preserve">(minimum 750.000 EUR) </w:t>
      </w:r>
      <w:r w:rsidRPr="000600C4">
        <w:rPr>
          <w:lang w:val="nl-BE"/>
        </w:rPr>
        <w:t>over</w:t>
      </w:r>
      <w:r w:rsidRPr="006979E5">
        <w:rPr>
          <w:lang w:val="nl-BE"/>
        </w:rPr>
        <w:t xml:space="preserve"> de laatste drie beschikbare boekjaren, afhankelijk van de oprichtingsdatum of van de datum waarop de kandidaat of de inschrijver met zijn activiteit is begonnen, voor zover de betrokken omzetcijfers beschikbaar zijn.</w:t>
      </w:r>
    </w:p>
    <w:p w:rsidR="00AE157F" w:rsidRPr="00AE157F" w:rsidRDefault="00A34E06" w:rsidP="00AE157F">
      <w:pPr>
        <w:spacing w:before="120"/>
        <w:rPr>
          <w:lang w:val="nl-BE"/>
        </w:rPr>
      </w:pPr>
      <w:r w:rsidRPr="006979E5">
        <w:rPr>
          <w:b/>
          <w:u w:val="single"/>
          <w:lang w:val="nl-BE"/>
        </w:rPr>
        <w:t>Technische bekwaamheid van de inschrijver (kwalitatieve selectie)</w:t>
      </w:r>
      <w:r w:rsidR="00C20A8C">
        <w:rPr>
          <w:lang w:val="nl-BE"/>
        </w:rPr>
        <w:br/>
        <w:t xml:space="preserve">Teneinde de bekwaamheid van de </w:t>
      </w:r>
      <w:r w:rsidR="00284A61">
        <w:rPr>
          <w:lang w:val="nl-BE"/>
        </w:rPr>
        <w:t>opdrachtnemer</w:t>
      </w:r>
      <w:r w:rsidR="00C20A8C">
        <w:rPr>
          <w:lang w:val="nl-BE"/>
        </w:rPr>
        <w:t xml:space="preserve"> na te gaan</w:t>
      </w:r>
      <w:r w:rsidR="00284A61">
        <w:rPr>
          <w:lang w:val="nl-BE"/>
        </w:rPr>
        <w:t>,</w:t>
      </w:r>
      <w:r w:rsidR="00C20A8C">
        <w:rPr>
          <w:lang w:val="nl-BE"/>
        </w:rPr>
        <w:t xml:space="preserve"> moeten bij de offerte volgende documenten worden gevoegd :</w:t>
      </w:r>
      <w:r w:rsidR="00AE157F">
        <w:rPr>
          <w:lang w:val="nl-BE"/>
        </w:rPr>
        <w:br/>
      </w:r>
      <w:r w:rsidR="00AE157F">
        <w:rPr>
          <w:lang w:val="nl-BE"/>
        </w:rPr>
        <w:br/>
      </w:r>
      <w:r w:rsidR="00AE157F" w:rsidRPr="00AE157F">
        <w:rPr>
          <w:lang w:val="nl-BE"/>
        </w:rPr>
        <w:t xml:space="preserve">* betreffende de </w:t>
      </w:r>
      <w:r w:rsidR="000E5D34">
        <w:rPr>
          <w:lang w:val="nl-BE"/>
        </w:rPr>
        <w:t>infrastructuur</w:t>
      </w:r>
      <w:r w:rsidR="00AE157F" w:rsidRPr="00AE157F">
        <w:rPr>
          <w:lang w:val="nl-BE"/>
        </w:rPr>
        <w:t>studie</w:t>
      </w:r>
    </w:p>
    <w:p w:rsidR="00AE157F" w:rsidRPr="00AE157F" w:rsidRDefault="00AE157F" w:rsidP="00082606">
      <w:pPr>
        <w:numPr>
          <w:ilvl w:val="0"/>
          <w:numId w:val="15"/>
        </w:numPr>
        <w:rPr>
          <w:lang w:val="nl-BE"/>
        </w:rPr>
      </w:pPr>
      <w:r w:rsidRPr="00AE157F">
        <w:rPr>
          <w:lang w:val="nl-BE"/>
        </w:rPr>
        <w:t>overzicht eigen personeel en middelen die kunnen ingezet worden voor het volbrengen van de opdracht.</w:t>
      </w:r>
    </w:p>
    <w:p w:rsidR="00AE157F" w:rsidRDefault="00AE157F" w:rsidP="00082606">
      <w:pPr>
        <w:numPr>
          <w:ilvl w:val="0"/>
          <w:numId w:val="15"/>
        </w:numPr>
        <w:rPr>
          <w:lang w:val="nl-BE"/>
        </w:rPr>
      </w:pPr>
      <w:r w:rsidRPr="00AE157F">
        <w:rPr>
          <w:lang w:val="nl-BE"/>
        </w:rPr>
        <w:t>een nota nopens de technische hulpmiddelen die kunnen worden ingezet, zoals totaalstation, tekenpakketten, software, enz.</w:t>
      </w:r>
    </w:p>
    <w:p w:rsidR="00AE157F" w:rsidRPr="002E0D68" w:rsidRDefault="00017A69" w:rsidP="00082606">
      <w:pPr>
        <w:numPr>
          <w:ilvl w:val="0"/>
          <w:numId w:val="15"/>
        </w:numPr>
        <w:rPr>
          <w:lang w:val="nl-BE"/>
        </w:rPr>
      </w:pPr>
      <w:r>
        <w:rPr>
          <w:lang w:val="nl-BE"/>
        </w:rPr>
        <w:t xml:space="preserve">portfolio’s van </w:t>
      </w:r>
      <w:r w:rsidR="00C20A8C">
        <w:rPr>
          <w:lang w:val="nl-BE"/>
        </w:rPr>
        <w:t xml:space="preserve">minimum 3 gelijksoortige en representatieve </w:t>
      </w:r>
      <w:r w:rsidR="00C20A8C" w:rsidRPr="006979E5">
        <w:rPr>
          <w:lang w:val="nl-BE"/>
        </w:rPr>
        <w:t>(</w:t>
      </w:r>
      <w:r w:rsidR="00C20A8C">
        <w:rPr>
          <w:lang w:val="nl-BE"/>
        </w:rPr>
        <w:t>zowel in concept als in omvang</w:t>
      </w:r>
      <w:r w:rsidR="00C20A8C" w:rsidRPr="006979E5">
        <w:rPr>
          <w:lang w:val="nl-BE"/>
        </w:rPr>
        <w:t xml:space="preserve">) dienstenopdrachten die gedurende de afgelopen </w:t>
      </w:r>
      <w:r w:rsidR="00C20A8C">
        <w:rPr>
          <w:lang w:val="nl-BE"/>
        </w:rPr>
        <w:t>10</w:t>
      </w:r>
      <w:r w:rsidR="00C20A8C" w:rsidRPr="006979E5">
        <w:rPr>
          <w:lang w:val="nl-BE"/>
        </w:rPr>
        <w:t xml:space="preserve"> jaar werden verricht, met vermelding van het bedrag en de datum en van de publiek- of privaatrechtelijke instanties waarvoor zij bestemd waren. De diensten, die dienen geleverd te zijn tot en met de </w:t>
      </w:r>
      <w:r w:rsidR="00C20A8C">
        <w:rPr>
          <w:lang w:val="nl-BE"/>
        </w:rPr>
        <w:t>voorlopige</w:t>
      </w:r>
      <w:r w:rsidR="00C20A8C" w:rsidRPr="006979E5">
        <w:rPr>
          <w:lang w:val="nl-BE"/>
        </w:rPr>
        <w:t xml:space="preserve"> oplevering, worden aangetoond door attesten die de bevoegde autoriteit afgeeft of medeondertekent of in het geval van diensten voor een particuliere afnemer, door attesten van de afnemer of, bij ontstentenis, eenvoudigweg door een verklaring van de </w:t>
      </w:r>
      <w:r w:rsidR="00284A61">
        <w:rPr>
          <w:lang w:val="nl-BE"/>
        </w:rPr>
        <w:t>opdrachtnemer</w:t>
      </w:r>
      <w:r w:rsidR="00C20A8C">
        <w:rPr>
          <w:lang w:val="nl-BE"/>
        </w:rPr>
        <w:t>.</w:t>
      </w:r>
    </w:p>
    <w:p w:rsidR="00AE157F" w:rsidRPr="00AE157F" w:rsidRDefault="00AE157F" w:rsidP="00AE157F">
      <w:pPr>
        <w:spacing w:before="120"/>
        <w:rPr>
          <w:lang w:val="nl-BE"/>
        </w:rPr>
      </w:pPr>
      <w:r w:rsidRPr="00AE157F">
        <w:rPr>
          <w:lang w:val="nl-BE"/>
        </w:rPr>
        <w:t>* betreffende de taken veiligheidscoördinatie</w:t>
      </w:r>
    </w:p>
    <w:p w:rsidR="00FD27FD" w:rsidRDefault="00AE157F" w:rsidP="00082606">
      <w:pPr>
        <w:numPr>
          <w:ilvl w:val="0"/>
          <w:numId w:val="20"/>
        </w:numPr>
        <w:tabs>
          <w:tab w:val="left" w:pos="567"/>
        </w:tabs>
        <w:ind w:left="567" w:hanging="283"/>
        <w:rPr>
          <w:lang w:val="nl-BE"/>
        </w:rPr>
      </w:pPr>
      <w:r w:rsidRPr="00AE157F">
        <w:rPr>
          <w:lang w:val="nl-BE"/>
        </w:rPr>
        <w:t>bekwaamheid</w:t>
      </w:r>
      <w:r w:rsidR="00017A69">
        <w:rPr>
          <w:lang w:val="nl-BE"/>
        </w:rPr>
        <w:t>s- en kwalificatie</w:t>
      </w:r>
      <w:r w:rsidRPr="00AE157F">
        <w:rPr>
          <w:lang w:val="nl-BE"/>
        </w:rPr>
        <w:t xml:space="preserve">attesten van de natuurlijke perso(o)n(en) die zal/zullen optreden als </w:t>
      </w:r>
      <w:r w:rsidR="00017A69">
        <w:rPr>
          <w:lang w:val="nl-BE"/>
        </w:rPr>
        <w:t>aangestelde veiligheidscoördinator</w:t>
      </w:r>
      <w:r w:rsidR="00FD27FD">
        <w:rPr>
          <w:lang w:val="nl-BE"/>
        </w:rPr>
        <w:t xml:space="preserve"> type B).</w:t>
      </w:r>
    </w:p>
    <w:p w:rsidR="00BC6462" w:rsidRPr="00FD27FD" w:rsidRDefault="00BC6462" w:rsidP="00082606">
      <w:pPr>
        <w:numPr>
          <w:ilvl w:val="0"/>
          <w:numId w:val="20"/>
        </w:numPr>
        <w:tabs>
          <w:tab w:val="left" w:pos="567"/>
        </w:tabs>
        <w:ind w:left="567" w:hanging="283"/>
        <w:rPr>
          <w:lang w:val="nl-BE"/>
        </w:rPr>
      </w:pPr>
      <w:r w:rsidRPr="00FD27FD">
        <w:rPr>
          <w:lang w:val="nl-BE"/>
        </w:rPr>
        <w:t>referenties gelijkaardige opdrachten tijdens de laatste 3 jaar</w:t>
      </w:r>
    </w:p>
    <w:p w:rsidR="00FD27FD" w:rsidRDefault="00FD27FD" w:rsidP="00AE157F">
      <w:pPr>
        <w:ind w:left="568" w:hanging="283"/>
        <w:rPr>
          <w:lang w:val="nl-BE"/>
        </w:rPr>
      </w:pPr>
    </w:p>
    <w:p w:rsidR="00FD27FD" w:rsidRPr="00AE157F" w:rsidRDefault="00FD27FD" w:rsidP="00FD27FD">
      <w:pPr>
        <w:tabs>
          <w:tab w:val="center" w:pos="142"/>
        </w:tabs>
        <w:rPr>
          <w:lang w:val="nl-BE"/>
        </w:rPr>
      </w:pPr>
      <w:r w:rsidRPr="00AE157F">
        <w:rPr>
          <w:lang w:val="nl-BE"/>
        </w:rPr>
        <w:t>*</w:t>
      </w:r>
      <w:r>
        <w:rPr>
          <w:lang w:val="nl-BE"/>
        </w:rPr>
        <w:t xml:space="preserve"> </w:t>
      </w:r>
      <w:r w:rsidRPr="00AE157F">
        <w:rPr>
          <w:lang w:val="nl-BE"/>
        </w:rPr>
        <w:t>betreffende de taken</w:t>
      </w:r>
      <w:r>
        <w:rPr>
          <w:lang w:val="nl-BE"/>
        </w:rPr>
        <w:t xml:space="preserve"> voor de</w:t>
      </w:r>
      <w:r w:rsidRPr="00AE157F">
        <w:rPr>
          <w:lang w:val="nl-BE"/>
        </w:rPr>
        <w:t xml:space="preserve"> afkoppelingsstudie</w:t>
      </w:r>
    </w:p>
    <w:p w:rsidR="00FD27FD" w:rsidRDefault="00FD27FD" w:rsidP="00082606">
      <w:pPr>
        <w:numPr>
          <w:ilvl w:val="0"/>
          <w:numId w:val="15"/>
        </w:numPr>
        <w:tabs>
          <w:tab w:val="clear" w:pos="512"/>
          <w:tab w:val="num" w:pos="285"/>
        </w:tabs>
        <w:rPr>
          <w:lang w:val="nl-BE"/>
        </w:rPr>
      </w:pPr>
      <w:r w:rsidRPr="00AE157F">
        <w:rPr>
          <w:lang w:val="nl-BE"/>
        </w:rPr>
        <w:t xml:space="preserve">bekwaamheids- en kwalificatieattesten van </w:t>
      </w:r>
      <w:r>
        <w:rPr>
          <w:lang w:val="nl-BE"/>
        </w:rPr>
        <w:t>de aangestelde</w:t>
      </w:r>
      <w:r w:rsidRPr="00AE157F">
        <w:rPr>
          <w:lang w:val="nl-BE"/>
        </w:rPr>
        <w:t xml:space="preserve"> afkoppelingsdeskundige en -keurder</w:t>
      </w:r>
    </w:p>
    <w:p w:rsidR="00FD27FD" w:rsidRPr="00FD27FD" w:rsidRDefault="00FD27FD" w:rsidP="00082606">
      <w:pPr>
        <w:numPr>
          <w:ilvl w:val="0"/>
          <w:numId w:val="15"/>
        </w:numPr>
        <w:rPr>
          <w:lang w:val="nl-BE"/>
        </w:rPr>
      </w:pPr>
      <w:r>
        <w:rPr>
          <w:lang w:val="nl-BE"/>
        </w:rPr>
        <w:t>referenties gelijkaardige opdrachten tijdens de laatste 3 jaar</w:t>
      </w:r>
    </w:p>
    <w:p w:rsidR="00AE157F" w:rsidRDefault="00AE157F" w:rsidP="00FD27FD">
      <w:pPr>
        <w:ind w:left="568" w:hanging="284"/>
        <w:rPr>
          <w:lang w:val="nl-BE"/>
        </w:rPr>
      </w:pPr>
    </w:p>
    <w:p w:rsidR="00FD27FD" w:rsidRPr="00AE157F" w:rsidRDefault="00FD27FD" w:rsidP="00FD27FD">
      <w:pPr>
        <w:tabs>
          <w:tab w:val="center" w:pos="142"/>
        </w:tabs>
        <w:rPr>
          <w:lang w:val="nl-BE"/>
        </w:rPr>
      </w:pPr>
      <w:r w:rsidRPr="00AE157F">
        <w:rPr>
          <w:lang w:val="nl-BE"/>
        </w:rPr>
        <w:t>*</w:t>
      </w:r>
      <w:r>
        <w:rPr>
          <w:lang w:val="nl-BE"/>
        </w:rPr>
        <w:t xml:space="preserve"> </w:t>
      </w:r>
      <w:r w:rsidRPr="00AE157F">
        <w:rPr>
          <w:lang w:val="nl-BE"/>
        </w:rPr>
        <w:t xml:space="preserve">betreffende de taken </w:t>
      </w:r>
      <w:r>
        <w:rPr>
          <w:lang w:val="nl-BE"/>
        </w:rPr>
        <w:t>voor het opmaken van de grondinname</w:t>
      </w:r>
    </w:p>
    <w:p w:rsidR="00FD27FD" w:rsidRDefault="00FD27FD" w:rsidP="00082606">
      <w:pPr>
        <w:numPr>
          <w:ilvl w:val="0"/>
          <w:numId w:val="15"/>
        </w:numPr>
        <w:rPr>
          <w:lang w:val="nl-BE"/>
        </w:rPr>
      </w:pPr>
      <w:r w:rsidRPr="00AE157F">
        <w:rPr>
          <w:lang w:val="nl-BE"/>
        </w:rPr>
        <w:t>bekwaamheids- en kwalificatiea</w:t>
      </w:r>
      <w:r>
        <w:rPr>
          <w:lang w:val="nl-BE"/>
        </w:rPr>
        <w:t>ttesten van de aangestelde beëdigd landmeter</w:t>
      </w:r>
    </w:p>
    <w:p w:rsidR="00FD27FD" w:rsidRPr="00FD27FD" w:rsidRDefault="00FD27FD" w:rsidP="00082606">
      <w:pPr>
        <w:numPr>
          <w:ilvl w:val="0"/>
          <w:numId w:val="15"/>
        </w:numPr>
        <w:rPr>
          <w:lang w:val="nl-BE"/>
        </w:rPr>
      </w:pPr>
      <w:r w:rsidRPr="00FD27FD">
        <w:rPr>
          <w:lang w:val="nl-BE"/>
        </w:rPr>
        <w:t>referenties gelijkaardige opdrachten tijdens de laatste 3 jaar</w:t>
      </w:r>
    </w:p>
    <w:p w:rsidR="00FD27FD" w:rsidRPr="00AE157F" w:rsidRDefault="00FD27FD" w:rsidP="00FD27FD">
      <w:pPr>
        <w:ind w:left="568" w:hanging="284"/>
        <w:rPr>
          <w:lang w:val="nl-BE"/>
        </w:rPr>
      </w:pPr>
    </w:p>
    <w:p w:rsidR="00AE157F" w:rsidRPr="00AE157F" w:rsidRDefault="00AE157F" w:rsidP="00FD27FD">
      <w:pPr>
        <w:rPr>
          <w:lang w:val="nl-BE"/>
        </w:rPr>
      </w:pPr>
      <w:r w:rsidRPr="00AE157F">
        <w:rPr>
          <w:lang w:val="nl-BE"/>
        </w:rPr>
        <w:t>* betreffende de taken</w:t>
      </w:r>
      <w:r w:rsidR="00BC6462">
        <w:rPr>
          <w:lang w:val="nl-BE"/>
        </w:rPr>
        <w:t xml:space="preserve"> voor het</w:t>
      </w:r>
      <w:r w:rsidRPr="00AE157F">
        <w:rPr>
          <w:lang w:val="nl-BE"/>
        </w:rPr>
        <w:t xml:space="preserve"> opmaken</w:t>
      </w:r>
      <w:r w:rsidR="00FD27FD">
        <w:rPr>
          <w:lang w:val="nl-BE"/>
        </w:rPr>
        <w:t xml:space="preserve"> van het</w:t>
      </w:r>
      <w:r w:rsidRPr="00AE157F">
        <w:rPr>
          <w:lang w:val="nl-BE"/>
        </w:rPr>
        <w:t xml:space="preserve"> technisch verslag</w:t>
      </w:r>
    </w:p>
    <w:p w:rsidR="00FD27FD" w:rsidRDefault="00AE157F" w:rsidP="00082606">
      <w:pPr>
        <w:numPr>
          <w:ilvl w:val="0"/>
          <w:numId w:val="21"/>
        </w:numPr>
        <w:tabs>
          <w:tab w:val="left" w:pos="567"/>
        </w:tabs>
        <w:ind w:left="567" w:hanging="283"/>
        <w:rPr>
          <w:lang w:val="nl-BE"/>
        </w:rPr>
      </w:pPr>
      <w:r w:rsidRPr="00AE157F">
        <w:rPr>
          <w:lang w:val="nl-BE"/>
        </w:rPr>
        <w:t>bekwaamheid</w:t>
      </w:r>
      <w:r w:rsidR="009E34FC">
        <w:rPr>
          <w:lang w:val="nl-BE"/>
        </w:rPr>
        <w:t>s-</w:t>
      </w:r>
      <w:r w:rsidRPr="00AE157F">
        <w:rPr>
          <w:lang w:val="nl-BE"/>
        </w:rPr>
        <w:t xml:space="preserve"> en kwalificatieattesten van </w:t>
      </w:r>
      <w:r w:rsidR="00FD27FD">
        <w:rPr>
          <w:lang w:val="nl-BE"/>
        </w:rPr>
        <w:t>de aangestelde</w:t>
      </w:r>
      <w:r w:rsidRPr="00AE157F">
        <w:rPr>
          <w:lang w:val="nl-BE"/>
        </w:rPr>
        <w:t xml:space="preserve"> erkend b</w:t>
      </w:r>
      <w:r w:rsidR="00FD27FD">
        <w:rPr>
          <w:lang w:val="nl-BE"/>
        </w:rPr>
        <w:t>odemsaneringsdeskundige type II</w:t>
      </w:r>
    </w:p>
    <w:p w:rsidR="00BC6462" w:rsidRPr="00FD27FD" w:rsidRDefault="00BC6462" w:rsidP="00082606">
      <w:pPr>
        <w:numPr>
          <w:ilvl w:val="0"/>
          <w:numId w:val="21"/>
        </w:numPr>
        <w:tabs>
          <w:tab w:val="left" w:pos="567"/>
        </w:tabs>
        <w:ind w:left="426" w:hanging="142"/>
        <w:rPr>
          <w:lang w:val="nl-BE"/>
        </w:rPr>
      </w:pPr>
      <w:r w:rsidRPr="00FD27FD">
        <w:rPr>
          <w:lang w:val="nl-BE"/>
        </w:rPr>
        <w:t>referenties gelijkaardige opdrachten tijdens de laatste 3 jaar</w:t>
      </w:r>
    </w:p>
    <w:p w:rsidR="008A4FDF" w:rsidRDefault="008A4FDF" w:rsidP="008A4FDF">
      <w:pPr>
        <w:rPr>
          <w:lang w:val="nl-BE"/>
        </w:rPr>
      </w:pPr>
    </w:p>
    <w:p w:rsidR="008A4FDF" w:rsidRPr="00AE157F" w:rsidRDefault="008A4FDF" w:rsidP="008A4FDF">
      <w:pPr>
        <w:tabs>
          <w:tab w:val="center" w:pos="142"/>
        </w:tabs>
        <w:rPr>
          <w:lang w:val="nl-BE"/>
        </w:rPr>
      </w:pPr>
      <w:r w:rsidRPr="00AE157F">
        <w:rPr>
          <w:lang w:val="nl-BE"/>
        </w:rPr>
        <w:t>*</w:t>
      </w:r>
      <w:r w:rsidR="00FD27FD">
        <w:rPr>
          <w:lang w:val="nl-BE"/>
        </w:rPr>
        <w:t xml:space="preserve"> </w:t>
      </w:r>
      <w:r w:rsidRPr="00AE157F">
        <w:rPr>
          <w:lang w:val="nl-BE"/>
        </w:rPr>
        <w:t>betreffende de taken</w:t>
      </w:r>
      <w:r w:rsidR="002E0D68">
        <w:rPr>
          <w:lang w:val="nl-BE"/>
        </w:rPr>
        <w:t xml:space="preserve"> voor het opmaken van</w:t>
      </w:r>
      <w:r w:rsidR="00FD27FD">
        <w:rPr>
          <w:lang w:val="nl-BE"/>
        </w:rPr>
        <w:t xml:space="preserve"> de</w:t>
      </w:r>
      <w:r w:rsidR="002E0D68">
        <w:rPr>
          <w:lang w:val="nl-BE"/>
        </w:rPr>
        <w:t xml:space="preserve"> archeologienota</w:t>
      </w:r>
    </w:p>
    <w:p w:rsidR="00FD27FD" w:rsidRDefault="008A4FDF" w:rsidP="00082606">
      <w:pPr>
        <w:numPr>
          <w:ilvl w:val="0"/>
          <w:numId w:val="15"/>
        </w:numPr>
        <w:rPr>
          <w:lang w:val="nl-BE"/>
        </w:rPr>
      </w:pPr>
      <w:r w:rsidRPr="00AE157F">
        <w:rPr>
          <w:lang w:val="nl-BE"/>
        </w:rPr>
        <w:t>bekwaamheids- en kwalificatiea</w:t>
      </w:r>
      <w:r w:rsidR="002E0D68">
        <w:rPr>
          <w:lang w:val="nl-BE"/>
        </w:rPr>
        <w:t xml:space="preserve">ttesten van </w:t>
      </w:r>
      <w:r w:rsidR="00FD27FD">
        <w:rPr>
          <w:lang w:val="nl-BE"/>
        </w:rPr>
        <w:t>de aangestelde</w:t>
      </w:r>
      <w:r w:rsidR="002E0D68">
        <w:rPr>
          <w:lang w:val="nl-BE"/>
        </w:rPr>
        <w:t xml:space="preserve"> erkende archeoloog</w:t>
      </w:r>
    </w:p>
    <w:p w:rsidR="008A4FDF" w:rsidRPr="00FD27FD" w:rsidRDefault="008A4FDF" w:rsidP="00082606">
      <w:pPr>
        <w:numPr>
          <w:ilvl w:val="0"/>
          <w:numId w:val="15"/>
        </w:numPr>
        <w:rPr>
          <w:lang w:val="nl-BE"/>
        </w:rPr>
      </w:pPr>
      <w:r w:rsidRPr="00FD27FD">
        <w:rPr>
          <w:lang w:val="nl-BE"/>
        </w:rPr>
        <w:t>referenties gelijkaardige opdrachten tijdens de laatste 3 jaar</w:t>
      </w:r>
    </w:p>
    <w:p w:rsidR="002E0D68" w:rsidRDefault="002E0D68" w:rsidP="008A4FDF">
      <w:pPr>
        <w:rPr>
          <w:lang w:val="nl-BE"/>
        </w:rPr>
      </w:pPr>
    </w:p>
    <w:p w:rsidR="002E0D68" w:rsidRPr="00AE157F" w:rsidRDefault="002E0D68" w:rsidP="002E0D68">
      <w:pPr>
        <w:tabs>
          <w:tab w:val="center" w:pos="142"/>
        </w:tabs>
        <w:rPr>
          <w:lang w:val="nl-BE"/>
        </w:rPr>
      </w:pPr>
      <w:r w:rsidRPr="00AE157F">
        <w:rPr>
          <w:lang w:val="nl-BE"/>
        </w:rPr>
        <w:t>*</w:t>
      </w:r>
      <w:r w:rsidR="00FD27FD">
        <w:rPr>
          <w:lang w:val="nl-BE"/>
        </w:rPr>
        <w:t xml:space="preserve"> </w:t>
      </w:r>
      <w:r w:rsidRPr="00AE157F">
        <w:rPr>
          <w:lang w:val="nl-BE"/>
        </w:rPr>
        <w:t xml:space="preserve">betreffende de </w:t>
      </w:r>
      <w:r>
        <w:rPr>
          <w:lang w:val="nl-BE"/>
        </w:rPr>
        <w:t>taken voor het opmaken van het sloopopvolgingsplan</w:t>
      </w:r>
    </w:p>
    <w:p w:rsidR="00FD27FD" w:rsidRDefault="002E0D68" w:rsidP="00082606">
      <w:pPr>
        <w:numPr>
          <w:ilvl w:val="0"/>
          <w:numId w:val="15"/>
        </w:numPr>
        <w:rPr>
          <w:lang w:val="nl-BE"/>
        </w:rPr>
      </w:pPr>
      <w:r w:rsidRPr="00AE157F">
        <w:rPr>
          <w:lang w:val="nl-BE"/>
        </w:rPr>
        <w:t>bekwaamheids- en kwalificatiea</w:t>
      </w:r>
      <w:r>
        <w:rPr>
          <w:lang w:val="nl-BE"/>
        </w:rPr>
        <w:t xml:space="preserve">ttesten van </w:t>
      </w:r>
      <w:r w:rsidR="00FD27FD">
        <w:rPr>
          <w:lang w:val="nl-BE"/>
        </w:rPr>
        <w:t>de aangestelde</w:t>
      </w:r>
      <w:r>
        <w:rPr>
          <w:lang w:val="nl-BE"/>
        </w:rPr>
        <w:t xml:space="preserve"> erkende Tracimatdeskundige</w:t>
      </w:r>
    </w:p>
    <w:p w:rsidR="002E0D68" w:rsidRPr="00FD27FD" w:rsidRDefault="002E0D68" w:rsidP="00082606">
      <w:pPr>
        <w:numPr>
          <w:ilvl w:val="0"/>
          <w:numId w:val="15"/>
        </w:numPr>
        <w:rPr>
          <w:lang w:val="nl-BE"/>
        </w:rPr>
      </w:pPr>
      <w:r w:rsidRPr="00FD27FD">
        <w:rPr>
          <w:lang w:val="nl-BE"/>
        </w:rPr>
        <w:t>referenties gelijkaardige</w:t>
      </w:r>
      <w:r w:rsidR="00400D6B">
        <w:rPr>
          <w:lang w:val="nl-BE"/>
        </w:rPr>
        <w:t xml:space="preserve"> opdrachten tijdens het laatste</w:t>
      </w:r>
      <w:r w:rsidRPr="00FD27FD">
        <w:rPr>
          <w:lang w:val="nl-BE"/>
        </w:rPr>
        <w:t xml:space="preserve"> jaar</w:t>
      </w:r>
    </w:p>
    <w:p w:rsidR="002E0D68" w:rsidRDefault="002E0D68" w:rsidP="002E0D68">
      <w:pPr>
        <w:ind w:firstLine="285"/>
        <w:rPr>
          <w:lang w:val="nl-BE"/>
        </w:rPr>
      </w:pPr>
    </w:p>
    <w:p w:rsidR="009E34FC" w:rsidRDefault="009E34FC" w:rsidP="002E0D68">
      <w:pPr>
        <w:ind w:firstLine="285"/>
        <w:rPr>
          <w:lang w:val="nl-BE"/>
        </w:rPr>
      </w:pPr>
    </w:p>
    <w:p w:rsidR="009E34FC" w:rsidRDefault="009E34FC" w:rsidP="009E34FC">
      <w:pPr>
        <w:rPr>
          <w:lang w:val="nl-BE"/>
        </w:rPr>
      </w:pPr>
      <w:r>
        <w:rPr>
          <w:lang w:val="nl-BE"/>
        </w:rPr>
        <w:t>De opdrachtnemer dient in zijn offerte specifiek aan te duiden welke personen eigen personeel zijn dan wel in onderaanneming van de opdrachtnemer de taken zullen uitvoeren. Er mogen meerdere onderaannemers per taak worden opgegeven.</w:t>
      </w:r>
    </w:p>
    <w:p w:rsidR="00531092" w:rsidRPr="006979E5" w:rsidRDefault="00531092" w:rsidP="00531092">
      <w:pPr>
        <w:keepNext/>
        <w:rPr>
          <w:lang w:val="nl-BE"/>
        </w:rPr>
      </w:pPr>
    </w:p>
    <w:p w:rsidR="00531092" w:rsidRDefault="00531092" w:rsidP="009E34FC">
      <w:pPr>
        <w:rPr>
          <w:lang w:val="nl-BE"/>
        </w:rPr>
      </w:pPr>
    </w:p>
    <w:p w:rsidR="00A34E06" w:rsidRPr="006979E5" w:rsidRDefault="00A34E06" w:rsidP="00FD27FD">
      <w:pPr>
        <w:pStyle w:val="Kop2"/>
      </w:pPr>
      <w:bookmarkStart w:id="19" w:name="_Toc141007570"/>
      <w:bookmarkStart w:id="20" w:name="_Toc357534028"/>
      <w:bookmarkStart w:id="21" w:name="_Toc532226459"/>
      <w:r w:rsidRPr="006979E5">
        <w:t>Vorm en inhoud van de offerte</w:t>
      </w:r>
      <w:bookmarkEnd w:id="19"/>
      <w:bookmarkEnd w:id="20"/>
      <w:bookmarkEnd w:id="21"/>
    </w:p>
    <w:p w:rsidR="00BC0764" w:rsidRDefault="00A34E06" w:rsidP="00BC0764">
      <w:pPr>
        <w:keepNext/>
        <w:numPr>
          <w:ilvl w:val="0"/>
          <w:numId w:val="22"/>
        </w:numPr>
        <w:tabs>
          <w:tab w:val="left" w:pos="284"/>
        </w:tabs>
        <w:ind w:left="284" w:hanging="284"/>
        <w:rPr>
          <w:lang w:val="nl-BE"/>
        </w:rPr>
      </w:pPr>
      <w:r w:rsidRPr="006979E5">
        <w:rPr>
          <w:lang w:val="nl-BE"/>
        </w:rPr>
        <w:t xml:space="preserve">De inschrijver maakt zijn offerte op in het </w:t>
      </w:r>
      <w:r w:rsidR="00ED1671">
        <w:rPr>
          <w:lang w:val="nl-BE"/>
        </w:rPr>
        <w:t xml:space="preserve">Nederlands, voegt de vereiste documenten voor de selectie en de gunning toe </w:t>
      </w:r>
      <w:r w:rsidRPr="006979E5">
        <w:rPr>
          <w:lang w:val="nl-BE"/>
        </w:rPr>
        <w:t xml:space="preserve">en vult de inventaris in op het eventueel bij het bestek behorende formulier. Indien hij deze op andere documenten maakt dan op het voorziene formulier, dan draagt hij de volle verantwoordelijkheid voor de volledige overeenstemming van de door hem aangewende documenten met het formulier. </w:t>
      </w:r>
    </w:p>
    <w:p w:rsidR="002E0D68" w:rsidRPr="00BC0764" w:rsidRDefault="00A34E06" w:rsidP="00BC0764">
      <w:pPr>
        <w:keepNext/>
        <w:numPr>
          <w:ilvl w:val="0"/>
          <w:numId w:val="22"/>
        </w:numPr>
        <w:tabs>
          <w:tab w:val="left" w:pos="284"/>
        </w:tabs>
        <w:spacing w:before="120"/>
        <w:ind w:left="284" w:hanging="284"/>
        <w:rPr>
          <w:lang w:val="nl-BE"/>
        </w:rPr>
      </w:pPr>
      <w:r w:rsidRPr="00BC0764">
        <w:rPr>
          <w:lang w:val="nl-BE"/>
        </w:rPr>
        <w:t>Alle documenten opgesteld of vervolledigd door de inschrijver of zijn gevolmachtigde zijn ged</w:t>
      </w:r>
      <w:r w:rsidR="002E0D68" w:rsidRPr="00BC0764">
        <w:rPr>
          <w:lang w:val="nl-BE"/>
        </w:rPr>
        <w:t>ateerd en door hem ondertekend.</w:t>
      </w:r>
      <w:r w:rsidR="002E0D68" w:rsidRPr="00BC0764">
        <w:rPr>
          <w:lang w:val="nl-BE"/>
        </w:rPr>
        <w:br/>
        <w:t xml:space="preserve">De bewijzen dat de personen, die de offerte ondertekenden, statutair of bij volmacht bevoegd zijn om de bedrijven geldig in en buiten rechte te vertegenwoordigen (art. 82 §3 KB </w:t>
      </w:r>
      <w:r w:rsidR="00727BBD" w:rsidRPr="00BC0764">
        <w:rPr>
          <w:lang w:val="nl-BE"/>
        </w:rPr>
        <w:t>PLAATSING</w:t>
      </w:r>
      <w:r w:rsidR="002E0D68" w:rsidRPr="00BC0764">
        <w:rPr>
          <w:lang w:val="nl-BE"/>
        </w:rPr>
        <w:t>). Dit gebeurt naargelang de rechtsvorm van de bedrijven door het bijvoegen van één van de volgende documenten :</w:t>
      </w:r>
    </w:p>
    <w:p w:rsidR="002E0D68" w:rsidRDefault="002E0D68" w:rsidP="00082606">
      <w:pPr>
        <w:keepNext/>
        <w:numPr>
          <w:ilvl w:val="1"/>
          <w:numId w:val="17"/>
        </w:numPr>
        <w:tabs>
          <w:tab w:val="left" w:pos="426"/>
        </w:tabs>
        <w:rPr>
          <w:lang w:val="nl-BE"/>
        </w:rPr>
      </w:pPr>
      <w:r>
        <w:rPr>
          <w:lang w:val="nl-BE"/>
        </w:rPr>
        <w:t>uittreksel of kopie van de statutaire clausule ivm de vertegenwoordigingsbevoegdheid en een kopie van de akte of afschrift van de notulen van de algemene vergadering, zoals verschenen in het B.S., houdende benoeming van de bestuurders;</w:t>
      </w:r>
    </w:p>
    <w:p w:rsidR="00992006" w:rsidRDefault="00992006" w:rsidP="00082606">
      <w:pPr>
        <w:keepNext/>
        <w:numPr>
          <w:ilvl w:val="1"/>
          <w:numId w:val="17"/>
        </w:numPr>
        <w:tabs>
          <w:tab w:val="left" w:pos="426"/>
        </w:tabs>
        <w:rPr>
          <w:lang w:val="nl-BE"/>
        </w:rPr>
      </w:pPr>
      <w:r>
        <w:rPr>
          <w:lang w:val="nl-BE"/>
        </w:rPr>
        <w:t>volmacht om het bedrijf te vertegenwoordigen of om bevoegdheid door te geven aan een ander persoon;</w:t>
      </w:r>
    </w:p>
    <w:p w:rsidR="00992006" w:rsidRDefault="00992006" w:rsidP="00082606">
      <w:pPr>
        <w:keepNext/>
        <w:numPr>
          <w:ilvl w:val="1"/>
          <w:numId w:val="17"/>
        </w:numPr>
        <w:tabs>
          <w:tab w:val="left" w:pos="426"/>
        </w:tabs>
        <w:rPr>
          <w:lang w:val="nl-BE"/>
        </w:rPr>
      </w:pPr>
      <w:r>
        <w:rPr>
          <w:lang w:val="nl-BE"/>
        </w:rPr>
        <w:t>benoemingsbesluit van zaakvoerder;</w:t>
      </w:r>
    </w:p>
    <w:p w:rsidR="00727BBD" w:rsidRDefault="00992006" w:rsidP="00082606">
      <w:pPr>
        <w:keepNext/>
        <w:numPr>
          <w:ilvl w:val="1"/>
          <w:numId w:val="17"/>
        </w:numPr>
        <w:tabs>
          <w:tab w:val="left" w:pos="426"/>
        </w:tabs>
        <w:rPr>
          <w:lang w:val="nl-BE"/>
        </w:rPr>
      </w:pPr>
      <w:r>
        <w:rPr>
          <w:lang w:val="nl-BE"/>
        </w:rPr>
        <w:t>andere documenten ter staving van de bevoegdheid.</w:t>
      </w:r>
    </w:p>
    <w:p w:rsidR="00A34E06" w:rsidRPr="006979E5" w:rsidRDefault="00A34E06" w:rsidP="00BC0764">
      <w:pPr>
        <w:keepNext/>
        <w:tabs>
          <w:tab w:val="left" w:pos="426"/>
        </w:tabs>
        <w:ind w:left="284"/>
        <w:rPr>
          <w:lang w:val="nl-BE"/>
        </w:rPr>
      </w:pPr>
      <w:r w:rsidRPr="00727BBD">
        <w:rPr>
          <w:lang w:val="nl-BE"/>
        </w:rPr>
        <w:t>Als de ondertekening gebeurt door een gemachtigde, vermeldt hij duidelijk zijn volmachtgever of volmachtgevers. De gemachtigde voegt bij de offerte de authentieke of onderhandse akte waaruit zijn bevoegdheid blijkt of een afschrift van zijn volmacht.</w:t>
      </w:r>
    </w:p>
    <w:p w:rsidR="00727BBD" w:rsidRDefault="00A34E06" w:rsidP="00013144">
      <w:pPr>
        <w:numPr>
          <w:ilvl w:val="0"/>
          <w:numId w:val="17"/>
        </w:numPr>
        <w:tabs>
          <w:tab w:val="left" w:pos="284"/>
        </w:tabs>
        <w:spacing w:before="120"/>
        <w:ind w:left="284" w:hanging="284"/>
        <w:rPr>
          <w:lang w:val="nl-BE"/>
        </w:rPr>
      </w:pPr>
      <w:r w:rsidRPr="006979E5">
        <w:rPr>
          <w:lang w:val="nl-BE"/>
        </w:rPr>
        <w:t>Doorhalingen, overschrijvingen, aanvullingen of wijzigingen, zowel in de offerte als in de bijlagen, die de essentiële voorwaarden van de opdracht zoals prijzen, termijnen, technische specificaties kunnen beïnvloeden, moeten eveneens door de inschrijver of zijn gemachtigde ondertekend worden.</w:t>
      </w:r>
    </w:p>
    <w:p w:rsidR="00A34E06" w:rsidRPr="00531092" w:rsidRDefault="00A34E06" w:rsidP="00013144">
      <w:pPr>
        <w:numPr>
          <w:ilvl w:val="0"/>
          <w:numId w:val="17"/>
        </w:numPr>
        <w:tabs>
          <w:tab w:val="left" w:pos="284"/>
        </w:tabs>
        <w:spacing w:before="120"/>
        <w:ind w:left="284" w:hanging="284"/>
        <w:rPr>
          <w:lang w:val="nl-BE"/>
        </w:rPr>
      </w:pPr>
      <w:r w:rsidRPr="00727BBD">
        <w:rPr>
          <w:lang w:val="nl-BE"/>
        </w:rPr>
        <w:t>Prijzen moeten steeds opgegeven worden in euro.</w:t>
      </w:r>
    </w:p>
    <w:p w:rsidR="00A34E06" w:rsidRPr="006979E5" w:rsidRDefault="00A34E06" w:rsidP="00FD27FD">
      <w:pPr>
        <w:pStyle w:val="Kop2"/>
      </w:pPr>
      <w:bookmarkStart w:id="22" w:name="_Toc141007571"/>
      <w:bookmarkStart w:id="23" w:name="_Toc357534029"/>
      <w:bookmarkStart w:id="24" w:name="_Toc532226460"/>
      <w:r w:rsidRPr="006979E5">
        <w:t>Indienen van de offerte</w:t>
      </w:r>
      <w:bookmarkEnd w:id="22"/>
      <w:bookmarkEnd w:id="23"/>
      <w:bookmarkEnd w:id="24"/>
    </w:p>
    <w:p w:rsidR="00ED1671" w:rsidRDefault="00A34E06" w:rsidP="00A34E06">
      <w:pPr>
        <w:keepNext/>
        <w:rPr>
          <w:lang w:val="nl-BE"/>
        </w:rPr>
      </w:pPr>
      <w:r w:rsidRPr="006979E5">
        <w:rPr>
          <w:lang w:val="nl-BE"/>
        </w:rPr>
        <w:t xml:space="preserve">De offerte opgesteld op papier wordt in een definitief gesloten envelop gestoken waarop het volgende wordt vermeld: </w:t>
      </w:r>
      <w:r w:rsidR="00156EEF" w:rsidRPr="00156EEF">
        <w:rPr>
          <w:b/>
          <w:lang w:val="nl-BE"/>
        </w:rPr>
        <w:t xml:space="preserve">Aanstellen van een ontwerper voor diverse infrastructuurprojecten op het grondgebied van de gemeente </w:t>
      </w:r>
      <w:r w:rsidR="00200FC4" w:rsidRPr="00200FC4">
        <w:rPr>
          <w:b/>
          <w:highlight w:val="yellow"/>
          <w:lang w:val="nl-BE"/>
        </w:rPr>
        <w:t>XXX</w:t>
      </w:r>
      <w:r w:rsidR="00156EEF" w:rsidRPr="00156EEF">
        <w:rPr>
          <w:b/>
          <w:lang w:val="nl-BE"/>
        </w:rPr>
        <w:t xml:space="preserve"> in de periode 2019-2024</w:t>
      </w:r>
    </w:p>
    <w:p w:rsidR="00ED1671" w:rsidRDefault="00ED1671" w:rsidP="00A34E06">
      <w:pPr>
        <w:keepNext/>
        <w:rPr>
          <w:lang w:val="nl-BE"/>
        </w:rPr>
      </w:pPr>
    </w:p>
    <w:p w:rsidR="00A34E06" w:rsidRPr="006979E5" w:rsidRDefault="00A34E06" w:rsidP="00A34E06">
      <w:pPr>
        <w:keepNext/>
        <w:rPr>
          <w:lang w:val="nl-BE"/>
        </w:rPr>
      </w:pPr>
      <w:r w:rsidRPr="006979E5">
        <w:rPr>
          <w:lang w:val="nl-BE"/>
        </w:rPr>
        <w:t>Ze wordt via een postdienst verzonden of door een drager afgegeven.</w:t>
      </w:r>
    </w:p>
    <w:p w:rsidR="00A34E06" w:rsidRPr="006979E5" w:rsidRDefault="00A34E06" w:rsidP="00A34E06">
      <w:pPr>
        <w:keepNext/>
        <w:rPr>
          <w:lang w:val="nl-BE"/>
        </w:rPr>
      </w:pPr>
    </w:p>
    <w:p w:rsidR="00A34E06" w:rsidRPr="006979E5" w:rsidRDefault="00A34E06" w:rsidP="00A34E06">
      <w:pPr>
        <w:keepNext/>
        <w:rPr>
          <w:lang w:val="nl-BE"/>
        </w:rPr>
      </w:pPr>
      <w:r w:rsidRPr="006979E5">
        <w:rPr>
          <w:lang w:val="nl-BE"/>
        </w:rPr>
        <w:t>De offerte wordt geadresseerd aan:</w:t>
      </w:r>
    </w:p>
    <w:p w:rsidR="00A34E06" w:rsidRPr="006979E5" w:rsidRDefault="00A34E06" w:rsidP="00A34E06">
      <w:pPr>
        <w:keepNext/>
        <w:rPr>
          <w:lang w:val="nl-BE"/>
        </w:rPr>
      </w:pPr>
    </w:p>
    <w:p w:rsidR="00A34E06" w:rsidRPr="006979E5" w:rsidRDefault="00ED1671" w:rsidP="00A34E06">
      <w:pPr>
        <w:keepNext/>
        <w:rPr>
          <w:lang w:val="nl-BE"/>
        </w:rPr>
      </w:pPr>
      <w:r w:rsidRPr="00ED1671">
        <w:rPr>
          <w:highlight w:val="yellow"/>
          <w:lang w:val="nl-BE"/>
        </w:rPr>
        <w:t>XXX</w:t>
      </w:r>
    </w:p>
    <w:p w:rsidR="00A34E06" w:rsidRPr="006979E5" w:rsidRDefault="00A34E06" w:rsidP="00A34E06">
      <w:pPr>
        <w:keepNext/>
        <w:rPr>
          <w:lang w:val="nl-BE"/>
        </w:rPr>
      </w:pPr>
    </w:p>
    <w:p w:rsidR="00A34E06" w:rsidRPr="006979E5" w:rsidRDefault="00A34E06" w:rsidP="00A34E06">
      <w:pPr>
        <w:keepNext/>
        <w:rPr>
          <w:lang w:val="nl-BE"/>
        </w:rPr>
      </w:pPr>
      <w:r w:rsidRPr="006979E5">
        <w:rPr>
          <w:lang w:val="nl-BE"/>
        </w:rPr>
        <w:t xml:space="preserve">De drager overhandigt de offerte aan de heer </w:t>
      </w:r>
      <w:r w:rsidR="00ED1671" w:rsidRPr="00ED1671">
        <w:rPr>
          <w:highlight w:val="yellow"/>
          <w:lang w:val="nl-BE"/>
        </w:rPr>
        <w:t>YYY</w:t>
      </w:r>
      <w:r w:rsidRPr="006979E5">
        <w:rPr>
          <w:lang w:val="nl-BE"/>
        </w:rPr>
        <w:t xml:space="preserve"> of deponeert ze in de daartoe bestemde offertebus.</w:t>
      </w:r>
    </w:p>
    <w:p w:rsidR="00A34E06" w:rsidRPr="006979E5" w:rsidRDefault="00A34E06" w:rsidP="00A34E06">
      <w:pPr>
        <w:keepNext/>
        <w:rPr>
          <w:lang w:val="nl-BE"/>
        </w:rPr>
      </w:pPr>
    </w:p>
    <w:p w:rsidR="00A34E06" w:rsidRDefault="00A34E06" w:rsidP="00A34E06">
      <w:pPr>
        <w:keepNext/>
        <w:rPr>
          <w:lang w:val="nl-BE"/>
        </w:rPr>
      </w:pPr>
      <w:r w:rsidRPr="006979E5">
        <w:rPr>
          <w:lang w:val="nl-BE"/>
        </w:rPr>
        <w:t>De o</w:t>
      </w:r>
      <w:r w:rsidR="00992006">
        <w:rPr>
          <w:lang w:val="nl-BE"/>
        </w:rPr>
        <w:t>fferte moet de aanbesteder</w:t>
      </w:r>
      <w:r w:rsidR="004D299B">
        <w:rPr>
          <w:lang w:val="nl-BE"/>
        </w:rPr>
        <w:t xml:space="preserve"> bereiken ten laatste op </w:t>
      </w:r>
      <w:r w:rsidR="00ED1671" w:rsidRPr="000D05F4">
        <w:rPr>
          <w:b/>
          <w:highlight w:val="yellow"/>
          <w:lang w:val="nl-BE"/>
        </w:rPr>
        <w:t xml:space="preserve">dd </w:t>
      </w:r>
      <w:r w:rsidR="004D299B" w:rsidRPr="000D05F4">
        <w:rPr>
          <w:b/>
          <w:highlight w:val="yellow"/>
          <w:lang w:val="nl-BE"/>
        </w:rPr>
        <w:t>m</w:t>
      </w:r>
      <w:r w:rsidR="00ED1671" w:rsidRPr="000D05F4">
        <w:rPr>
          <w:b/>
          <w:highlight w:val="yellow"/>
          <w:lang w:val="nl-BE"/>
        </w:rPr>
        <w:t>mm yyyy</w:t>
      </w:r>
      <w:r w:rsidRPr="000D05F4">
        <w:rPr>
          <w:b/>
          <w:highlight w:val="yellow"/>
          <w:lang w:val="nl-BE"/>
        </w:rPr>
        <w:t xml:space="preserve"> om </w:t>
      </w:r>
      <w:r w:rsidR="00ED1671" w:rsidRPr="000D05F4">
        <w:rPr>
          <w:b/>
          <w:highlight w:val="yellow"/>
          <w:lang w:val="nl-BE"/>
        </w:rPr>
        <w:t>uu:mm</w:t>
      </w:r>
      <w:r w:rsidRPr="000D05F4">
        <w:rPr>
          <w:b/>
          <w:highlight w:val="yellow"/>
          <w:lang w:val="nl-BE"/>
        </w:rPr>
        <w:t xml:space="preserve"> uur</w:t>
      </w:r>
      <w:r w:rsidRPr="006979E5">
        <w:rPr>
          <w:lang w:val="nl-BE"/>
        </w:rPr>
        <w:t>, hetzij bij gewone of aangetekende zending, hetzij door afgifte op bovenvermeld adres.</w:t>
      </w:r>
    </w:p>
    <w:p w:rsidR="00992006" w:rsidRDefault="00992006" w:rsidP="00A34E06">
      <w:pPr>
        <w:keepNext/>
        <w:rPr>
          <w:lang w:val="nl-BE"/>
        </w:rPr>
      </w:pPr>
    </w:p>
    <w:p w:rsidR="00992006" w:rsidRPr="006979E5" w:rsidRDefault="00992006" w:rsidP="00A34E06">
      <w:pPr>
        <w:keepNext/>
        <w:rPr>
          <w:lang w:val="nl-BE"/>
        </w:rPr>
      </w:pPr>
      <w:r>
        <w:rPr>
          <w:lang w:val="nl-BE"/>
        </w:rPr>
        <w:t xml:space="preserve">De aanbesteder heeft gekozen om geen gebruik te maken van de elektronische communicatiemiddelen (E-tendering) en de overgangsbepaling voorzien in artikel 129 van de </w:t>
      </w:r>
      <w:r w:rsidR="006F7A72">
        <w:rPr>
          <w:lang w:val="nl-BE"/>
        </w:rPr>
        <w:br/>
      </w:r>
      <w:r>
        <w:rPr>
          <w:lang w:val="nl-BE"/>
        </w:rPr>
        <w:t xml:space="preserve">KB </w:t>
      </w:r>
      <w:r w:rsidR="00727BBD">
        <w:rPr>
          <w:lang w:val="nl-BE"/>
        </w:rPr>
        <w:t>PLAATSING</w:t>
      </w:r>
      <w:r>
        <w:rPr>
          <w:lang w:val="nl-BE"/>
        </w:rPr>
        <w:t xml:space="preserve"> toe te passen.</w:t>
      </w:r>
    </w:p>
    <w:p w:rsidR="00A34E06" w:rsidRPr="006979E5" w:rsidRDefault="00A34E06" w:rsidP="00A34E06">
      <w:pPr>
        <w:keepNext/>
        <w:rPr>
          <w:lang w:val="nl-BE"/>
        </w:rPr>
      </w:pPr>
    </w:p>
    <w:p w:rsidR="00A34E06" w:rsidRPr="006979E5" w:rsidRDefault="00A34E06" w:rsidP="00A34E06">
      <w:pPr>
        <w:keepNext/>
        <w:rPr>
          <w:lang w:val="nl-BE"/>
        </w:rPr>
      </w:pPr>
      <w:r w:rsidRPr="006979E5">
        <w:rPr>
          <w:lang w:val="nl-BE"/>
        </w:rPr>
        <w:t>Door het indienen van een offerte aanvaarden de inschrijvers onvoorwaardelijk de inhoud van het bestek en de bijhorende opdrachtdocumenten en de invulling van de gunningsprocedure zoals deze in het bestek beschreven is en aanvaarden zij zelf door de bepalingen ervan gebonden te zijn.</w:t>
      </w:r>
    </w:p>
    <w:p w:rsidR="00A34E06" w:rsidRPr="006979E5" w:rsidRDefault="00A34E06" w:rsidP="00A34E06">
      <w:pPr>
        <w:keepNext/>
        <w:rPr>
          <w:lang w:val="nl-BE"/>
        </w:rPr>
      </w:pPr>
    </w:p>
    <w:p w:rsidR="00A34E06" w:rsidRPr="00E65B44" w:rsidRDefault="00A34E06" w:rsidP="006F7A72">
      <w:pPr>
        <w:keepNext/>
        <w:rPr>
          <w:b/>
          <w:lang w:val="nl-BE"/>
        </w:rPr>
      </w:pPr>
      <w:r w:rsidRPr="006979E5">
        <w:rPr>
          <w:lang w:val="nl-BE"/>
        </w:rPr>
        <w:t xml:space="preserve">Indien een inschrijver in dat verband een bezwaar heeft, dient hij dat schriftelijk en per aangetekende post binnen zeven kalenderdagen na ontvangst van het bestek, bekend te maken aan de </w:t>
      </w:r>
      <w:r w:rsidR="00ED721C">
        <w:rPr>
          <w:lang w:val="nl-BE"/>
        </w:rPr>
        <w:t>aanbesteder</w:t>
      </w:r>
      <w:r w:rsidRPr="006979E5">
        <w:rPr>
          <w:lang w:val="nl-BE"/>
        </w:rPr>
        <w:t xml:space="preserve"> met omschrijving van de reden.</w:t>
      </w:r>
    </w:p>
    <w:p w:rsidR="00A34E06" w:rsidRPr="006979E5" w:rsidRDefault="00A34E06" w:rsidP="00FD27FD">
      <w:pPr>
        <w:pStyle w:val="Kop2"/>
      </w:pPr>
      <w:bookmarkStart w:id="25" w:name="_Toc141007572"/>
      <w:bookmarkStart w:id="26" w:name="_Toc357534030"/>
      <w:bookmarkStart w:id="27" w:name="_Toc532226461"/>
      <w:r w:rsidRPr="006979E5">
        <w:t>Opening van de offertes</w:t>
      </w:r>
      <w:bookmarkEnd w:id="25"/>
      <w:bookmarkEnd w:id="26"/>
      <w:bookmarkEnd w:id="27"/>
    </w:p>
    <w:p w:rsidR="00A34E06" w:rsidRPr="00531092" w:rsidRDefault="00A34E06" w:rsidP="00531092">
      <w:pPr>
        <w:keepNext/>
        <w:rPr>
          <w:rFonts w:cs="Tahoma"/>
          <w:lang w:val="nl-BE"/>
        </w:rPr>
      </w:pPr>
      <w:r w:rsidRPr="006979E5">
        <w:rPr>
          <w:lang w:val="nl-BE"/>
        </w:rPr>
        <w:t>Er is geen publieke opening van de offertes.</w:t>
      </w:r>
    </w:p>
    <w:p w:rsidR="00A34E06" w:rsidRPr="006979E5" w:rsidRDefault="00A34E06" w:rsidP="00FD27FD">
      <w:pPr>
        <w:pStyle w:val="Kop2"/>
        <w:rPr>
          <w:snapToGrid w:val="0"/>
        </w:rPr>
      </w:pPr>
      <w:bookmarkStart w:id="28" w:name="_Toc532226462"/>
      <w:r w:rsidRPr="006979E5">
        <w:t>Verbintenistermijn</w:t>
      </w:r>
      <w:bookmarkEnd w:id="28"/>
    </w:p>
    <w:p w:rsidR="00ED1671" w:rsidRPr="006979E5" w:rsidRDefault="00A34E06" w:rsidP="00531092">
      <w:pPr>
        <w:keepNext/>
        <w:rPr>
          <w:snapToGrid w:val="0"/>
          <w:lang w:val="nl-BE"/>
        </w:rPr>
      </w:pPr>
      <w:r w:rsidRPr="006979E5">
        <w:rPr>
          <w:lang w:val="nl-BE"/>
        </w:rPr>
        <w:t>De termijn gedurende dewelke de inschrijver door zijn offe</w:t>
      </w:r>
      <w:r w:rsidR="00ED1671">
        <w:rPr>
          <w:lang w:val="nl-BE"/>
        </w:rPr>
        <w:t>rte gebonden blijft, bedraagt 12</w:t>
      </w:r>
      <w:r w:rsidRPr="006979E5">
        <w:rPr>
          <w:lang w:val="nl-BE"/>
        </w:rPr>
        <w:t>0 kalenderdagen, te rekenen vanaf de uiterste datum voor ontvangst.</w:t>
      </w:r>
    </w:p>
    <w:p w:rsidR="007B0744" w:rsidRDefault="007B0744" w:rsidP="00FD27FD">
      <w:pPr>
        <w:pStyle w:val="Kop2"/>
      </w:pPr>
      <w:bookmarkStart w:id="29" w:name="_Toc141007574"/>
      <w:bookmarkStart w:id="30" w:name="_Toc357534032"/>
      <w:r>
        <w:br w:type="page"/>
      </w:r>
    </w:p>
    <w:p w:rsidR="00A34E06" w:rsidRPr="006979E5" w:rsidRDefault="00A34E06" w:rsidP="00FD27FD">
      <w:pPr>
        <w:pStyle w:val="Kop2"/>
      </w:pPr>
      <w:bookmarkStart w:id="31" w:name="_Toc532226463"/>
      <w:r w:rsidRPr="006979E5">
        <w:t>Gunningscriteria</w:t>
      </w:r>
      <w:bookmarkEnd w:id="29"/>
      <w:bookmarkEnd w:id="30"/>
      <w:bookmarkEnd w:id="31"/>
    </w:p>
    <w:p w:rsidR="00A34E06" w:rsidRPr="000A39E5" w:rsidRDefault="00A34E06" w:rsidP="006F7A72">
      <w:pPr>
        <w:keepNext/>
        <w:rPr>
          <w:lang w:val="nl-BE"/>
        </w:rPr>
      </w:pPr>
      <w:r w:rsidRPr="006979E5">
        <w:rPr>
          <w:lang w:val="nl-BE"/>
        </w:rPr>
        <w:t>Volgende criteria zijn van toepassing bij de gunning van de opdracht:</w:t>
      </w: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788"/>
        <w:gridCol w:w="6871"/>
        <w:gridCol w:w="1326"/>
      </w:tblGrid>
      <w:tr w:rsidR="00A34E06" w:rsidTr="00770053">
        <w:tc>
          <w:tcPr>
            <w:tcW w:w="788"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rsidR="00A34E06" w:rsidRDefault="00A34E06">
            <w:pPr>
              <w:shd w:val="clear" w:color="auto" w:fill="D3D3D3"/>
              <w:jc w:val="center"/>
              <w:rPr>
                <w:b/>
                <w:bCs/>
                <w:szCs w:val="20"/>
                <w:lang w:val="nl-BE" w:eastAsia="nl-BE"/>
              </w:rPr>
            </w:pPr>
            <w:r>
              <w:rPr>
                <w:b/>
                <w:bCs/>
                <w:lang w:val="nl-BE" w:eastAsia="nl-BE"/>
              </w:rPr>
              <w:t>Nr.</w:t>
            </w:r>
          </w:p>
        </w:tc>
        <w:tc>
          <w:tcPr>
            <w:tcW w:w="6871"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rsidR="00A34E06" w:rsidRDefault="00A34E06">
            <w:pPr>
              <w:shd w:val="clear" w:color="auto" w:fill="D3D3D3"/>
              <w:rPr>
                <w:b/>
                <w:bCs/>
                <w:szCs w:val="20"/>
                <w:lang w:val="nl-BE" w:eastAsia="nl-BE"/>
              </w:rPr>
            </w:pPr>
            <w:r>
              <w:rPr>
                <w:b/>
                <w:bCs/>
                <w:lang w:val="nl-BE" w:eastAsia="nl-BE"/>
              </w:rPr>
              <w:t>Beschrijving</w:t>
            </w:r>
          </w:p>
        </w:tc>
        <w:tc>
          <w:tcPr>
            <w:tcW w:w="1326"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rsidR="00A34E06" w:rsidRDefault="00A34E06">
            <w:pPr>
              <w:shd w:val="clear" w:color="auto" w:fill="D3D3D3"/>
              <w:rPr>
                <w:b/>
                <w:bCs/>
                <w:szCs w:val="20"/>
                <w:lang w:val="nl-BE" w:eastAsia="nl-BE"/>
              </w:rPr>
            </w:pPr>
            <w:r>
              <w:rPr>
                <w:b/>
                <w:bCs/>
                <w:lang w:val="nl-BE" w:eastAsia="nl-BE"/>
              </w:rPr>
              <w:t>Gewicht</w:t>
            </w:r>
          </w:p>
        </w:tc>
      </w:tr>
      <w:tr w:rsidR="00A34E06"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34E06" w:rsidRPr="00C93779" w:rsidRDefault="00A34E06">
            <w:pPr>
              <w:jc w:val="center"/>
              <w:rPr>
                <w:b/>
                <w:szCs w:val="20"/>
                <w:lang w:val="nl-BE" w:eastAsia="nl-BE"/>
              </w:rPr>
            </w:pPr>
            <w:r w:rsidRPr="00C93779">
              <w:rPr>
                <w:b/>
                <w:lang w:val="nl-BE" w:eastAsia="nl-BE"/>
              </w:rPr>
              <w:t>1</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34E06" w:rsidRPr="00C93779" w:rsidRDefault="00ED1671" w:rsidP="00B401C8">
            <w:pPr>
              <w:rPr>
                <w:b/>
                <w:szCs w:val="20"/>
                <w:lang w:val="nl-BE" w:eastAsia="nl-BE"/>
              </w:rPr>
            </w:pPr>
            <w:r w:rsidRPr="00C93779">
              <w:rPr>
                <w:b/>
                <w:lang w:val="nl-BE" w:eastAsia="nl-BE"/>
              </w:rPr>
              <w:t xml:space="preserve">Prijs </w:t>
            </w:r>
            <w:r w:rsidR="00B401C8">
              <w:rPr>
                <w:b/>
                <w:lang w:val="nl-BE" w:eastAsia="nl-BE"/>
              </w:rPr>
              <w:t>lot</w:t>
            </w:r>
            <w:r w:rsidRPr="00C93779">
              <w:rPr>
                <w:b/>
                <w:lang w:val="nl-BE" w:eastAsia="nl-BE"/>
              </w:rPr>
              <w:t xml:space="preserve"> 1 </w:t>
            </w:r>
            <w:r w:rsidR="00A91578" w:rsidRPr="00C93779">
              <w:rPr>
                <w:b/>
                <w:lang w:val="nl-BE" w:eastAsia="nl-BE"/>
              </w:rPr>
              <w:t xml:space="preserve">infrastructuurstudie </w:t>
            </w:r>
            <w:r w:rsidR="00C93779">
              <w:rPr>
                <w:b/>
                <w:lang w:val="nl-BE" w:eastAsia="nl-BE"/>
              </w:rPr>
              <w:tab/>
            </w:r>
            <w:r w:rsidR="00C93779">
              <w:rPr>
                <w:b/>
                <w:lang w:val="nl-BE" w:eastAsia="nl-BE"/>
              </w:rPr>
              <w:tab/>
            </w:r>
            <w:r w:rsidRPr="00C93779">
              <w:rPr>
                <w:lang w:val="nl-BE" w:eastAsia="nl-BE"/>
              </w:rPr>
              <w:t>(</w:t>
            </w:r>
            <w:r w:rsidR="00456747">
              <w:rPr>
                <w:lang w:val="nl-BE" w:eastAsia="nl-BE"/>
              </w:rPr>
              <w:t>7</w:t>
            </w:r>
            <w:r w:rsidR="0046381B">
              <w:rPr>
                <w:lang w:val="nl-BE" w:eastAsia="nl-BE"/>
              </w:rPr>
              <w:t>0</w:t>
            </w:r>
            <w:r w:rsidRPr="00C93779">
              <w:rPr>
                <w:lang w:val="nl-BE" w:eastAsia="nl-BE"/>
              </w:rPr>
              <w:t>% van 50)</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34E06" w:rsidRPr="00C93779" w:rsidRDefault="00456747">
            <w:pPr>
              <w:rPr>
                <w:b/>
                <w:szCs w:val="20"/>
                <w:lang w:val="nl-BE" w:eastAsia="nl-BE"/>
              </w:rPr>
            </w:pPr>
            <w:r>
              <w:rPr>
                <w:b/>
                <w:lang w:val="nl-BE" w:eastAsia="nl-BE"/>
              </w:rPr>
              <w:t>35</w:t>
            </w:r>
          </w:p>
        </w:tc>
      </w:tr>
      <w:tr w:rsidR="00770053"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770053" w:rsidRPr="00F2230B" w:rsidRDefault="00770053" w:rsidP="00F2230B">
            <w:pPr>
              <w:pStyle w:val="Default"/>
              <w:rPr>
                <w:sz w:val="20"/>
                <w:szCs w:val="20"/>
              </w:rPr>
            </w:pPr>
            <w:r>
              <w:rPr>
                <w:sz w:val="20"/>
                <w:szCs w:val="20"/>
              </w:rPr>
              <w:t>Er wordt een prijs ingediend die wordt bepaald als de som van alle posten va</w:t>
            </w:r>
            <w:r w:rsidR="00A91578">
              <w:rPr>
                <w:sz w:val="20"/>
                <w:szCs w:val="20"/>
              </w:rPr>
              <w:t>n de inventaris van de offerte.</w:t>
            </w:r>
          </w:p>
        </w:tc>
      </w:tr>
      <w:tr w:rsidR="00A34E06"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34E06" w:rsidRPr="00C93779" w:rsidRDefault="00A34E06">
            <w:pPr>
              <w:jc w:val="center"/>
              <w:rPr>
                <w:b/>
                <w:szCs w:val="20"/>
                <w:lang w:val="nl-BE" w:eastAsia="nl-BE"/>
              </w:rPr>
            </w:pPr>
            <w:r w:rsidRPr="00C93779">
              <w:rPr>
                <w:b/>
                <w:lang w:val="nl-BE" w:eastAsia="nl-BE"/>
              </w:rPr>
              <w:t>2</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34E06" w:rsidRPr="00C93779" w:rsidRDefault="00A34E06" w:rsidP="00E279CF">
            <w:pPr>
              <w:rPr>
                <w:b/>
                <w:szCs w:val="20"/>
                <w:lang w:val="nl-BE" w:eastAsia="nl-BE"/>
              </w:rPr>
            </w:pPr>
            <w:r w:rsidRPr="00C93779">
              <w:rPr>
                <w:b/>
                <w:lang w:val="nl-BE" w:eastAsia="nl-BE"/>
              </w:rPr>
              <w:t>Prijs</w:t>
            </w:r>
            <w:r w:rsidR="00ED1671" w:rsidRPr="00C93779">
              <w:rPr>
                <w:b/>
                <w:lang w:val="nl-BE" w:eastAsia="nl-BE"/>
              </w:rPr>
              <w:t xml:space="preserve"> </w:t>
            </w:r>
            <w:r w:rsidR="00B401C8">
              <w:rPr>
                <w:b/>
                <w:lang w:val="nl-BE" w:eastAsia="nl-BE"/>
              </w:rPr>
              <w:t>lot</w:t>
            </w:r>
            <w:r w:rsidR="00ED1671" w:rsidRPr="00C93779">
              <w:rPr>
                <w:b/>
                <w:lang w:val="nl-BE" w:eastAsia="nl-BE"/>
              </w:rPr>
              <w:t xml:space="preserve"> 2 </w:t>
            </w:r>
            <w:r w:rsidR="00A91578" w:rsidRPr="00C93779">
              <w:rPr>
                <w:b/>
                <w:lang w:val="nl-BE" w:eastAsia="nl-BE"/>
              </w:rPr>
              <w:t xml:space="preserve">afkoppelingsstudie </w:t>
            </w:r>
            <w:r w:rsidR="00C93779">
              <w:rPr>
                <w:b/>
                <w:lang w:val="nl-BE" w:eastAsia="nl-BE"/>
              </w:rPr>
              <w:tab/>
            </w:r>
            <w:r w:rsidR="00E279CF">
              <w:rPr>
                <w:b/>
                <w:lang w:val="nl-BE" w:eastAsia="nl-BE"/>
              </w:rPr>
              <w:tab/>
            </w:r>
            <w:r w:rsidR="00ED1671" w:rsidRPr="00C93779">
              <w:rPr>
                <w:lang w:val="nl-BE" w:eastAsia="nl-BE"/>
              </w:rPr>
              <w:t>(</w:t>
            </w:r>
            <w:r w:rsidR="0046381B">
              <w:rPr>
                <w:lang w:val="nl-BE" w:eastAsia="nl-BE"/>
              </w:rPr>
              <w:t>20</w:t>
            </w:r>
            <w:r w:rsidR="00ED1671" w:rsidRPr="00C93779">
              <w:rPr>
                <w:lang w:val="nl-BE" w:eastAsia="nl-BE"/>
              </w:rPr>
              <w:t>% van 50)</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34E06" w:rsidRPr="00C93779" w:rsidRDefault="0046381B">
            <w:pPr>
              <w:rPr>
                <w:b/>
                <w:szCs w:val="20"/>
                <w:lang w:val="nl-BE" w:eastAsia="nl-BE"/>
              </w:rPr>
            </w:pPr>
            <w:r>
              <w:rPr>
                <w:b/>
                <w:lang w:val="nl-BE" w:eastAsia="nl-BE"/>
              </w:rPr>
              <w:t>10</w:t>
            </w:r>
          </w:p>
        </w:tc>
      </w:tr>
      <w:tr w:rsidR="00770053" w:rsidTr="00045E8A">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770053" w:rsidRPr="00F2230B" w:rsidRDefault="00A91578" w:rsidP="00F2230B">
            <w:pPr>
              <w:pStyle w:val="Default"/>
              <w:rPr>
                <w:sz w:val="20"/>
                <w:szCs w:val="20"/>
              </w:rPr>
            </w:pPr>
            <w:r>
              <w:rPr>
                <w:sz w:val="20"/>
                <w:szCs w:val="20"/>
              </w:rPr>
              <w:t>Er wordt een prijs ingediend die wordt bepaald als de som van alle posten van de inventaris van de offerte.</w:t>
            </w:r>
          </w:p>
        </w:tc>
      </w:tr>
      <w:tr w:rsidR="00456747" w:rsidTr="00F7490C">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456747" w:rsidRPr="00C93779" w:rsidRDefault="00456747" w:rsidP="00F7490C">
            <w:pPr>
              <w:jc w:val="center"/>
              <w:rPr>
                <w:b/>
                <w:szCs w:val="20"/>
                <w:lang w:val="nl-BE" w:eastAsia="nl-BE"/>
              </w:rPr>
            </w:pPr>
            <w:r>
              <w:rPr>
                <w:b/>
                <w:lang w:val="nl-BE" w:eastAsia="nl-BE"/>
              </w:rPr>
              <w:t>3</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456747" w:rsidRPr="00C93779" w:rsidRDefault="00456747" w:rsidP="00B401C8">
            <w:pPr>
              <w:rPr>
                <w:b/>
                <w:szCs w:val="20"/>
                <w:lang w:val="nl-BE" w:eastAsia="nl-BE"/>
              </w:rPr>
            </w:pPr>
            <w:r w:rsidRPr="00C93779">
              <w:rPr>
                <w:b/>
                <w:lang w:val="nl-BE" w:eastAsia="nl-BE"/>
              </w:rPr>
              <w:t xml:space="preserve">Prijs </w:t>
            </w:r>
            <w:r w:rsidR="00B401C8">
              <w:rPr>
                <w:b/>
                <w:lang w:val="nl-BE" w:eastAsia="nl-BE"/>
              </w:rPr>
              <w:t>lot</w:t>
            </w:r>
            <w:r>
              <w:rPr>
                <w:b/>
                <w:lang w:val="nl-BE" w:eastAsia="nl-BE"/>
              </w:rPr>
              <w:t xml:space="preserve"> 3</w:t>
            </w:r>
            <w:r w:rsidRPr="00C93779">
              <w:rPr>
                <w:b/>
                <w:lang w:val="nl-BE" w:eastAsia="nl-BE"/>
              </w:rPr>
              <w:t xml:space="preserve"> </w:t>
            </w:r>
            <w:r>
              <w:rPr>
                <w:b/>
                <w:lang w:val="nl-BE" w:eastAsia="nl-BE"/>
              </w:rPr>
              <w:t>aanvullende studies</w:t>
            </w:r>
            <w:r w:rsidRPr="00C93779">
              <w:rPr>
                <w:b/>
                <w:lang w:val="nl-BE" w:eastAsia="nl-BE"/>
              </w:rPr>
              <w:t xml:space="preserve"> </w:t>
            </w:r>
            <w:r>
              <w:rPr>
                <w:b/>
                <w:lang w:val="nl-BE" w:eastAsia="nl-BE"/>
              </w:rPr>
              <w:tab/>
            </w:r>
            <w:r>
              <w:rPr>
                <w:b/>
                <w:lang w:val="nl-BE" w:eastAsia="nl-BE"/>
              </w:rPr>
              <w:tab/>
            </w:r>
            <w:r w:rsidRPr="00C93779">
              <w:rPr>
                <w:lang w:val="nl-BE" w:eastAsia="nl-BE"/>
              </w:rPr>
              <w:t>(</w:t>
            </w:r>
            <w:r>
              <w:rPr>
                <w:lang w:val="nl-BE" w:eastAsia="nl-BE"/>
              </w:rPr>
              <w:t>10</w:t>
            </w:r>
            <w:r w:rsidRPr="00C93779">
              <w:rPr>
                <w:lang w:val="nl-BE" w:eastAsia="nl-BE"/>
              </w:rPr>
              <w:t>% van 50)</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456747" w:rsidRPr="00C93779" w:rsidRDefault="00456747" w:rsidP="00F7490C">
            <w:pPr>
              <w:rPr>
                <w:b/>
                <w:szCs w:val="20"/>
                <w:lang w:val="nl-BE" w:eastAsia="nl-BE"/>
              </w:rPr>
            </w:pPr>
            <w:r>
              <w:rPr>
                <w:b/>
                <w:lang w:val="nl-BE" w:eastAsia="nl-BE"/>
              </w:rPr>
              <w:t>5</w:t>
            </w:r>
          </w:p>
        </w:tc>
      </w:tr>
      <w:tr w:rsidR="00ED1671"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ED1671" w:rsidRPr="00C93779" w:rsidRDefault="00F2230B">
            <w:pPr>
              <w:jc w:val="center"/>
              <w:rPr>
                <w:b/>
                <w:lang w:val="nl-BE" w:eastAsia="nl-BE"/>
              </w:rPr>
            </w:pPr>
            <w:r>
              <w:rPr>
                <w:b/>
                <w:lang w:val="nl-BE" w:eastAsia="nl-BE"/>
              </w:rPr>
              <w:t>4</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ED1671" w:rsidRPr="00C93779" w:rsidRDefault="00ED1671">
            <w:pPr>
              <w:rPr>
                <w:b/>
                <w:lang w:val="nl-BE" w:eastAsia="nl-BE"/>
              </w:rPr>
            </w:pPr>
            <w:r w:rsidRPr="00C93779">
              <w:rPr>
                <w:b/>
                <w:lang w:val="nl-BE" w:eastAsia="nl-BE"/>
              </w:rPr>
              <w:t>Visie op de opdracht</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ED1671" w:rsidRPr="00C93779" w:rsidRDefault="00ED1671">
            <w:pPr>
              <w:rPr>
                <w:b/>
                <w:lang w:val="nl-BE" w:eastAsia="nl-BE"/>
              </w:rPr>
            </w:pPr>
            <w:r w:rsidRPr="00C93779">
              <w:rPr>
                <w:b/>
                <w:lang w:val="nl-BE" w:eastAsia="nl-BE"/>
              </w:rPr>
              <w:t>30</w:t>
            </w:r>
          </w:p>
        </w:tc>
      </w:tr>
      <w:tr w:rsidR="00770053" w:rsidTr="00045E8A">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A91578" w:rsidRPr="00A91578" w:rsidRDefault="00A91578" w:rsidP="00A91578">
            <w:pPr>
              <w:pStyle w:val="Default"/>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De inschrijver geeft zijn visie op de opdracht en het studiegebied (maximum 5 bladzijden formaat DIN A4). </w:t>
            </w:r>
          </w:p>
          <w:p w:rsidR="00A91578" w:rsidRPr="00A91578" w:rsidRDefault="00A91578" w:rsidP="00A91578">
            <w:pPr>
              <w:pStyle w:val="Default"/>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De visie op de opdracht bevat bvb.: </w:t>
            </w:r>
          </w:p>
          <w:p w:rsidR="00A91578" w:rsidRPr="00A91578" w:rsidRDefault="00156EEF" w:rsidP="00082606">
            <w:pPr>
              <w:pStyle w:val="Default"/>
              <w:numPr>
                <w:ilvl w:val="0"/>
                <w:numId w:val="6"/>
              </w:numPr>
              <w:rPr>
                <w:rFonts w:ascii="Tahoma" w:hAnsi="Tahoma" w:cs="Times New Roman"/>
                <w:color w:val="auto"/>
                <w:sz w:val="20"/>
                <w:szCs w:val="20"/>
                <w:lang w:val="en-GB" w:eastAsia="en-US"/>
              </w:rPr>
            </w:pPr>
            <w:r>
              <w:rPr>
                <w:rFonts w:ascii="Tahoma" w:hAnsi="Tahoma" w:cs="Times New Roman"/>
                <w:color w:val="auto"/>
                <w:sz w:val="20"/>
                <w:szCs w:val="20"/>
                <w:lang w:val="en-GB" w:eastAsia="en-US"/>
              </w:rPr>
              <w:t xml:space="preserve">visie op </w:t>
            </w:r>
            <w:r w:rsidR="00A91578" w:rsidRPr="00A91578">
              <w:rPr>
                <w:rFonts w:ascii="Tahoma" w:hAnsi="Tahoma" w:cs="Times New Roman"/>
                <w:color w:val="auto"/>
                <w:sz w:val="20"/>
                <w:szCs w:val="20"/>
                <w:lang w:val="en-GB" w:eastAsia="en-US"/>
              </w:rPr>
              <w:t xml:space="preserve">de beoogde doelstellingen van </w:t>
            </w:r>
            <w:r>
              <w:rPr>
                <w:rFonts w:ascii="Tahoma" w:hAnsi="Tahoma" w:cs="Times New Roman"/>
                <w:color w:val="auto"/>
                <w:sz w:val="20"/>
                <w:szCs w:val="20"/>
                <w:lang w:val="en-GB" w:eastAsia="en-US"/>
              </w:rPr>
              <w:t>elk type infrastructuur</w:t>
            </w:r>
            <w:r w:rsidR="00A91578" w:rsidRPr="00A91578">
              <w:rPr>
                <w:rFonts w:ascii="Tahoma" w:hAnsi="Tahoma" w:cs="Times New Roman"/>
                <w:color w:val="auto"/>
                <w:sz w:val="20"/>
                <w:szCs w:val="20"/>
                <w:lang w:val="en-GB" w:eastAsia="en-US"/>
              </w:rPr>
              <w:t xml:space="preserve">project </w:t>
            </w:r>
          </w:p>
          <w:p w:rsidR="00A91578" w:rsidRPr="00A91578" w:rsidRDefault="00156EEF" w:rsidP="00082606">
            <w:pPr>
              <w:pStyle w:val="Default"/>
              <w:numPr>
                <w:ilvl w:val="0"/>
                <w:numId w:val="6"/>
              </w:numPr>
              <w:rPr>
                <w:rFonts w:ascii="Tahoma" w:hAnsi="Tahoma" w:cs="Times New Roman"/>
                <w:color w:val="auto"/>
                <w:sz w:val="20"/>
                <w:szCs w:val="20"/>
                <w:lang w:val="en-GB" w:eastAsia="en-US"/>
              </w:rPr>
            </w:pPr>
            <w:r>
              <w:rPr>
                <w:rFonts w:ascii="Tahoma" w:hAnsi="Tahoma" w:cs="Times New Roman"/>
                <w:color w:val="auto"/>
                <w:sz w:val="20"/>
                <w:szCs w:val="20"/>
                <w:lang w:val="en-GB" w:eastAsia="en-US"/>
              </w:rPr>
              <w:t>aanpak</w:t>
            </w:r>
            <w:r w:rsidR="00A91578" w:rsidRPr="00A91578">
              <w:rPr>
                <w:rFonts w:ascii="Tahoma" w:hAnsi="Tahoma" w:cs="Times New Roman"/>
                <w:color w:val="auto"/>
                <w:sz w:val="20"/>
                <w:szCs w:val="20"/>
                <w:lang w:val="en-GB" w:eastAsia="en-US"/>
              </w:rPr>
              <w:t xml:space="preserve"> van </w:t>
            </w:r>
            <w:r>
              <w:rPr>
                <w:rFonts w:ascii="Tahoma" w:hAnsi="Tahoma" w:cs="Times New Roman"/>
                <w:color w:val="auto"/>
                <w:sz w:val="20"/>
                <w:szCs w:val="20"/>
                <w:lang w:val="en-GB" w:eastAsia="en-US"/>
              </w:rPr>
              <w:t xml:space="preserve">de </w:t>
            </w:r>
            <w:r w:rsidR="00A91578" w:rsidRPr="00A91578">
              <w:rPr>
                <w:rFonts w:ascii="Tahoma" w:hAnsi="Tahoma" w:cs="Times New Roman"/>
                <w:color w:val="auto"/>
                <w:sz w:val="20"/>
                <w:szCs w:val="20"/>
                <w:lang w:val="en-GB" w:eastAsia="en-US"/>
              </w:rPr>
              <w:t xml:space="preserve">randvoorwaarden (vademecums, dienstorders,…) en omgevingsfactoren (rioleringen, nutsleidingen, onteigeningen, beschermde monumenten/landschappen, …) die van invloed zijn op het ontwerp en/of de uitvoering </w:t>
            </w:r>
          </w:p>
          <w:p w:rsidR="00A91578" w:rsidRPr="00A91578" w:rsidRDefault="00156EEF" w:rsidP="00082606">
            <w:pPr>
              <w:pStyle w:val="Default"/>
              <w:numPr>
                <w:ilvl w:val="0"/>
                <w:numId w:val="6"/>
              </w:numPr>
              <w:rPr>
                <w:rFonts w:ascii="Tahoma" w:hAnsi="Tahoma" w:cs="Times New Roman"/>
                <w:color w:val="auto"/>
                <w:sz w:val="20"/>
                <w:szCs w:val="20"/>
                <w:lang w:val="en-GB" w:eastAsia="en-US"/>
              </w:rPr>
            </w:pPr>
            <w:r>
              <w:rPr>
                <w:rFonts w:ascii="Tahoma" w:hAnsi="Tahoma" w:cs="Times New Roman"/>
                <w:color w:val="auto"/>
                <w:sz w:val="20"/>
                <w:szCs w:val="20"/>
                <w:lang w:val="en-GB" w:eastAsia="en-US"/>
              </w:rPr>
              <w:t xml:space="preserve">methodologie van de </w:t>
            </w:r>
            <w:r w:rsidR="00A91578" w:rsidRPr="00A91578">
              <w:rPr>
                <w:rFonts w:ascii="Tahoma" w:hAnsi="Tahoma" w:cs="Times New Roman"/>
                <w:color w:val="auto"/>
                <w:sz w:val="20"/>
                <w:szCs w:val="20"/>
                <w:lang w:val="en-GB" w:eastAsia="en-US"/>
              </w:rPr>
              <w:t>ruimtelijke</w:t>
            </w:r>
            <w:r>
              <w:rPr>
                <w:rFonts w:ascii="Tahoma" w:hAnsi="Tahoma" w:cs="Times New Roman"/>
                <w:color w:val="auto"/>
                <w:sz w:val="20"/>
                <w:szCs w:val="20"/>
                <w:lang w:val="en-GB" w:eastAsia="en-US"/>
              </w:rPr>
              <w:t>, landschappelijke</w:t>
            </w:r>
            <w:r w:rsidR="00A91578" w:rsidRPr="00A91578">
              <w:rPr>
                <w:rFonts w:ascii="Tahoma" w:hAnsi="Tahoma" w:cs="Times New Roman"/>
                <w:color w:val="auto"/>
                <w:sz w:val="20"/>
                <w:szCs w:val="20"/>
                <w:lang w:val="en-GB" w:eastAsia="en-US"/>
              </w:rPr>
              <w:t xml:space="preserve"> en verkeerskundige knelpunten </w:t>
            </w:r>
          </w:p>
          <w:p w:rsidR="00A91578" w:rsidRPr="00A91578" w:rsidRDefault="00E61DCC" w:rsidP="00082606">
            <w:pPr>
              <w:pStyle w:val="Default"/>
              <w:numPr>
                <w:ilvl w:val="0"/>
                <w:numId w:val="6"/>
              </w:numPr>
              <w:rPr>
                <w:rFonts w:ascii="Tahoma" w:hAnsi="Tahoma" w:cs="Times New Roman"/>
                <w:color w:val="auto"/>
                <w:sz w:val="20"/>
                <w:szCs w:val="20"/>
                <w:lang w:val="en-GB" w:eastAsia="en-US"/>
              </w:rPr>
            </w:pPr>
            <w:r>
              <w:rPr>
                <w:rFonts w:ascii="Tahoma" w:hAnsi="Tahoma" w:cs="Times New Roman"/>
                <w:color w:val="auto"/>
                <w:sz w:val="20"/>
                <w:szCs w:val="20"/>
                <w:lang w:val="en-GB" w:eastAsia="en-US"/>
              </w:rPr>
              <w:t xml:space="preserve">de opportuniteiten naar </w:t>
            </w:r>
            <w:r w:rsidR="00A91578" w:rsidRPr="00A91578">
              <w:rPr>
                <w:rFonts w:ascii="Tahoma" w:hAnsi="Tahoma" w:cs="Times New Roman"/>
                <w:color w:val="auto"/>
                <w:sz w:val="20"/>
                <w:szCs w:val="20"/>
                <w:lang w:val="en-GB" w:eastAsia="en-US"/>
              </w:rPr>
              <w:t xml:space="preserve">inrichting en aanhorigheden </w:t>
            </w:r>
            <w:r w:rsidR="00E22F7D">
              <w:rPr>
                <w:rFonts w:ascii="Tahoma" w:hAnsi="Tahoma" w:cs="Times New Roman"/>
                <w:color w:val="auto"/>
                <w:sz w:val="20"/>
                <w:szCs w:val="20"/>
                <w:lang w:val="en-GB" w:eastAsia="en-US"/>
              </w:rPr>
              <w:t>zoals klimaatdoelstellingen</w:t>
            </w:r>
          </w:p>
          <w:p w:rsidR="00A91578" w:rsidRDefault="00A91578" w:rsidP="00A91578">
            <w:pPr>
              <w:pStyle w:val="Default"/>
              <w:numPr>
                <w:ilvl w:val="0"/>
                <w:numId w:val="6"/>
              </w:numPr>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hoe zal er worden omgegaan met minder hinder, draagvlakvorm</w:t>
            </w:r>
            <w:r w:rsidR="00F2230B">
              <w:rPr>
                <w:rFonts w:ascii="Tahoma" w:hAnsi="Tahoma" w:cs="Times New Roman"/>
                <w:color w:val="auto"/>
                <w:sz w:val="20"/>
                <w:szCs w:val="20"/>
                <w:lang w:val="en-GB" w:eastAsia="en-US"/>
              </w:rPr>
              <w:t>ing, communicatie naar derden,…</w:t>
            </w:r>
          </w:p>
          <w:p w:rsidR="00F2230B" w:rsidRPr="00F2230B" w:rsidRDefault="007B0744" w:rsidP="00A91578">
            <w:pPr>
              <w:pStyle w:val="Default"/>
              <w:numPr>
                <w:ilvl w:val="0"/>
                <w:numId w:val="6"/>
              </w:numPr>
              <w:rPr>
                <w:rFonts w:ascii="Tahoma" w:hAnsi="Tahoma" w:cs="Times New Roman"/>
                <w:color w:val="auto"/>
                <w:sz w:val="20"/>
                <w:szCs w:val="20"/>
                <w:lang w:val="en-GB" w:eastAsia="en-US"/>
              </w:rPr>
            </w:pPr>
            <w:r>
              <w:rPr>
                <w:rFonts w:ascii="Tahoma" w:hAnsi="Tahoma" w:cs="Times New Roman"/>
                <w:color w:val="auto"/>
                <w:sz w:val="20"/>
                <w:szCs w:val="20"/>
                <w:lang w:val="en-GB" w:eastAsia="en-US"/>
              </w:rPr>
              <w:t>projectspecifieke meerwaarde die de ontwerper kan aanbieden</w:t>
            </w:r>
          </w:p>
          <w:p w:rsidR="007B0744" w:rsidRDefault="007B0744" w:rsidP="00A91578">
            <w:pPr>
              <w:rPr>
                <w:szCs w:val="20"/>
              </w:rPr>
            </w:pPr>
          </w:p>
          <w:p w:rsidR="00770053" w:rsidRDefault="00A91578" w:rsidP="00A91578">
            <w:pPr>
              <w:rPr>
                <w:szCs w:val="20"/>
              </w:rPr>
            </w:pPr>
            <w:r>
              <w:rPr>
                <w:szCs w:val="20"/>
              </w:rPr>
              <w:t xml:space="preserve">Uittreksels uit documenten en plans van gelijkaardige opdrachten zijn toegelaten ter illustratie </w:t>
            </w:r>
          </w:p>
          <w:p w:rsidR="00913851" w:rsidRDefault="00913851" w:rsidP="00A91578">
            <w:pPr>
              <w:rPr>
                <w:szCs w:val="20"/>
              </w:rPr>
            </w:pPr>
          </w:p>
          <w:p w:rsidR="00913851" w:rsidRDefault="00913851" w:rsidP="00913851">
            <w:pPr>
              <w:rPr>
                <w:szCs w:val="20"/>
              </w:rPr>
            </w:pPr>
            <w:r>
              <w:rPr>
                <w:szCs w:val="20"/>
              </w:rPr>
              <w:t>Deze nota zal nadien aan het opdrachtgevend bestuur worden toegelicht in een inhoudelijk gesprek van ½ uur.</w:t>
            </w:r>
          </w:p>
          <w:p w:rsidR="00913851" w:rsidRPr="00A91578" w:rsidRDefault="00913851" w:rsidP="00A91578">
            <w:pPr>
              <w:rPr>
                <w:szCs w:val="20"/>
              </w:rPr>
            </w:pPr>
          </w:p>
        </w:tc>
      </w:tr>
      <w:tr w:rsidR="00ED1671" w:rsidTr="00770053">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ED1671" w:rsidRPr="00C93779" w:rsidRDefault="00F2230B">
            <w:pPr>
              <w:jc w:val="center"/>
              <w:rPr>
                <w:b/>
                <w:lang w:val="nl-BE" w:eastAsia="nl-BE"/>
              </w:rPr>
            </w:pPr>
            <w:r>
              <w:rPr>
                <w:b/>
                <w:lang w:val="nl-BE" w:eastAsia="nl-BE"/>
              </w:rPr>
              <w:t>5</w:t>
            </w:r>
          </w:p>
        </w:tc>
        <w:tc>
          <w:tcPr>
            <w:tcW w:w="6871"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ED1671" w:rsidRPr="00C93779" w:rsidRDefault="00ED1671">
            <w:pPr>
              <w:rPr>
                <w:b/>
                <w:lang w:val="nl-BE" w:eastAsia="nl-BE"/>
              </w:rPr>
            </w:pPr>
            <w:r w:rsidRPr="00C93779">
              <w:rPr>
                <w:b/>
                <w:lang w:val="nl-BE" w:eastAsia="nl-BE"/>
              </w:rPr>
              <w:t>Projectteam</w:t>
            </w:r>
          </w:p>
        </w:tc>
        <w:tc>
          <w:tcPr>
            <w:tcW w:w="1326"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ED1671" w:rsidRPr="00C93779" w:rsidRDefault="00ED1671">
            <w:pPr>
              <w:rPr>
                <w:b/>
                <w:lang w:val="nl-BE" w:eastAsia="nl-BE"/>
              </w:rPr>
            </w:pPr>
            <w:r w:rsidRPr="00C93779">
              <w:rPr>
                <w:b/>
                <w:lang w:val="nl-BE" w:eastAsia="nl-BE"/>
              </w:rPr>
              <w:t>20</w:t>
            </w:r>
          </w:p>
        </w:tc>
      </w:tr>
      <w:tr w:rsidR="00770053" w:rsidTr="00045E8A">
        <w:tc>
          <w:tcPr>
            <w:tcW w:w="788"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770053" w:rsidRDefault="00770053">
            <w:pPr>
              <w:jc w:val="center"/>
              <w:rPr>
                <w:lang w:val="nl-BE" w:eastAsia="nl-BE"/>
              </w:rPr>
            </w:pPr>
          </w:p>
        </w:tc>
        <w:tc>
          <w:tcPr>
            <w:tcW w:w="8197"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rsidR="007B0744" w:rsidRPr="00C93779" w:rsidRDefault="007B0744" w:rsidP="007B0744">
            <w:pPr>
              <w:pStyle w:val="Default"/>
              <w:rPr>
                <w:rFonts w:ascii="Tahoma" w:hAnsi="Tahoma" w:cs="Times New Roman"/>
                <w:color w:val="auto"/>
                <w:sz w:val="20"/>
                <w:szCs w:val="20"/>
                <w:lang w:val="en-GB" w:eastAsia="en-US"/>
              </w:rPr>
            </w:pPr>
            <w:r>
              <w:rPr>
                <w:rFonts w:ascii="Tahoma" w:hAnsi="Tahoma" w:cs="Times New Roman"/>
                <w:color w:val="auto"/>
                <w:sz w:val="20"/>
                <w:szCs w:val="20"/>
                <w:lang w:val="en-GB" w:eastAsia="en-US"/>
              </w:rPr>
              <w:t xml:space="preserve">Er </w:t>
            </w:r>
            <w:r w:rsidRPr="00C93779">
              <w:rPr>
                <w:rFonts w:ascii="Tahoma" w:hAnsi="Tahoma" w:cs="Times New Roman"/>
                <w:color w:val="auto"/>
                <w:sz w:val="20"/>
                <w:szCs w:val="20"/>
                <w:lang w:val="en-GB" w:eastAsia="en-US"/>
              </w:rPr>
              <w:t>wordt in een nota (maximum 4 bladzijden formaat DIN A4) een schematische projectorganisatie (wie doet wat) voor de studie van de verschillende onderdelen tot en met uitvoering van de werken opgegeven met aandacht voor zowel de interne als de externe coördinatie en de werkmethode die zal worden gehanteerd: de methodologische aanpak, de resultaatgerichtheid, de creativiteit van de aanpak, de kwaliteitswaarborging, de bewaking van het budget en timi</w:t>
            </w:r>
            <w:r>
              <w:rPr>
                <w:rFonts w:ascii="Tahoma" w:hAnsi="Tahoma" w:cs="Times New Roman"/>
                <w:color w:val="auto"/>
                <w:sz w:val="20"/>
                <w:szCs w:val="20"/>
                <w:lang w:val="en-GB" w:eastAsia="en-US"/>
              </w:rPr>
              <w:t xml:space="preserve">ng in ontwerp en uitvoering, klantenservice, </w:t>
            </w:r>
            <w:r w:rsidR="00913851">
              <w:rPr>
                <w:rFonts w:ascii="Tahoma" w:hAnsi="Tahoma" w:cs="Times New Roman"/>
                <w:color w:val="auto"/>
                <w:sz w:val="20"/>
                <w:szCs w:val="20"/>
                <w:lang w:val="en-GB" w:eastAsia="en-US"/>
              </w:rPr>
              <w:t>…</w:t>
            </w:r>
          </w:p>
          <w:p w:rsidR="007B0744" w:rsidRDefault="007B0744" w:rsidP="00A91578">
            <w:pPr>
              <w:pStyle w:val="Default"/>
              <w:rPr>
                <w:rFonts w:ascii="Tahoma" w:hAnsi="Tahoma" w:cs="Times New Roman"/>
                <w:color w:val="auto"/>
                <w:sz w:val="20"/>
                <w:szCs w:val="20"/>
                <w:lang w:val="en-GB" w:eastAsia="en-US"/>
              </w:rPr>
            </w:pPr>
          </w:p>
          <w:p w:rsidR="00A91578" w:rsidRPr="00A91578" w:rsidRDefault="00A91578" w:rsidP="00A91578">
            <w:pPr>
              <w:pStyle w:val="Default"/>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De inschrijver geeft </w:t>
            </w:r>
            <w:r w:rsidR="007B0744">
              <w:rPr>
                <w:rFonts w:ascii="Tahoma" w:hAnsi="Tahoma" w:cs="Times New Roman"/>
                <w:color w:val="auto"/>
                <w:sz w:val="20"/>
                <w:szCs w:val="20"/>
                <w:lang w:val="en-GB" w:eastAsia="en-US"/>
              </w:rPr>
              <w:t xml:space="preserve">eveneens </w:t>
            </w:r>
            <w:r w:rsidRPr="00A91578">
              <w:rPr>
                <w:rFonts w:ascii="Tahoma" w:hAnsi="Tahoma" w:cs="Times New Roman"/>
                <w:color w:val="auto"/>
                <w:sz w:val="20"/>
                <w:szCs w:val="20"/>
                <w:lang w:val="en-GB" w:eastAsia="en-US"/>
              </w:rPr>
              <w:t xml:space="preserve">een </w:t>
            </w:r>
            <w:r w:rsidR="007B0744">
              <w:rPr>
                <w:rFonts w:ascii="Tahoma" w:hAnsi="Tahoma" w:cs="Times New Roman"/>
                <w:color w:val="auto"/>
                <w:sz w:val="20"/>
                <w:szCs w:val="20"/>
                <w:lang w:val="en-GB" w:eastAsia="en-US"/>
              </w:rPr>
              <w:t>A3-</w:t>
            </w:r>
            <w:r w:rsidR="00727BBD">
              <w:rPr>
                <w:rFonts w:ascii="Tahoma" w:hAnsi="Tahoma" w:cs="Times New Roman"/>
                <w:color w:val="auto"/>
                <w:sz w:val="20"/>
                <w:szCs w:val="20"/>
                <w:lang w:val="en-GB" w:eastAsia="en-US"/>
              </w:rPr>
              <w:t>organigram</w:t>
            </w:r>
            <w:r w:rsidRPr="00A91578">
              <w:rPr>
                <w:rFonts w:ascii="Tahoma" w:hAnsi="Tahoma" w:cs="Times New Roman"/>
                <w:color w:val="auto"/>
                <w:sz w:val="20"/>
                <w:szCs w:val="20"/>
                <w:lang w:val="en-GB" w:eastAsia="en-US"/>
              </w:rPr>
              <w:t xml:space="preserve"> ter voorstelling van het projectteam</w:t>
            </w:r>
            <w:r w:rsidR="00727BBD">
              <w:rPr>
                <w:rFonts w:ascii="Tahoma" w:hAnsi="Tahoma" w:cs="Times New Roman"/>
                <w:color w:val="auto"/>
                <w:sz w:val="20"/>
                <w:szCs w:val="20"/>
                <w:lang w:val="en-GB" w:eastAsia="en-US"/>
              </w:rPr>
              <w:t xml:space="preserve"> met :</w:t>
            </w:r>
            <w:r w:rsidRPr="00A91578">
              <w:rPr>
                <w:rFonts w:ascii="Tahoma" w:hAnsi="Tahoma" w:cs="Times New Roman"/>
                <w:color w:val="auto"/>
                <w:sz w:val="20"/>
                <w:szCs w:val="20"/>
                <w:lang w:val="en-GB" w:eastAsia="en-US"/>
              </w:rPr>
              <w:t xml:space="preserve">  </w:t>
            </w:r>
          </w:p>
          <w:p w:rsidR="00A91578" w:rsidRPr="00A91578" w:rsidRDefault="00A91578" w:rsidP="00082606">
            <w:pPr>
              <w:pStyle w:val="Default"/>
              <w:numPr>
                <w:ilvl w:val="0"/>
                <w:numId w:val="7"/>
              </w:numPr>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de nominatieve opgave van de projectleider, senior experts, verkeerskundigen, stedenbouwkundigen, experts, werfleider, projectmedewerkers, </w:t>
            </w:r>
            <w:r w:rsidR="007B0744">
              <w:rPr>
                <w:rFonts w:ascii="Tahoma" w:hAnsi="Tahoma" w:cs="Times New Roman"/>
                <w:color w:val="auto"/>
                <w:sz w:val="20"/>
                <w:szCs w:val="20"/>
                <w:lang w:val="en-GB" w:eastAsia="en-US"/>
              </w:rPr>
              <w:t>junior experts, werftoezichters</w:t>
            </w:r>
          </w:p>
          <w:p w:rsidR="00A91578" w:rsidRPr="00A91578" w:rsidRDefault="00A91578" w:rsidP="00082606">
            <w:pPr>
              <w:pStyle w:val="Default"/>
              <w:numPr>
                <w:ilvl w:val="0"/>
                <w:numId w:val="7"/>
              </w:numPr>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de nominatieve opgave van hun vervanger </w:t>
            </w:r>
          </w:p>
          <w:p w:rsidR="00A91578" w:rsidRPr="00A91578" w:rsidRDefault="00A91578" w:rsidP="00082606">
            <w:pPr>
              <w:pStyle w:val="Default"/>
              <w:numPr>
                <w:ilvl w:val="0"/>
                <w:numId w:val="7"/>
              </w:numPr>
              <w:rPr>
                <w:rFonts w:ascii="Tahoma" w:hAnsi="Tahoma" w:cs="Times New Roman"/>
                <w:color w:val="auto"/>
                <w:sz w:val="20"/>
                <w:szCs w:val="20"/>
                <w:lang w:val="en-GB" w:eastAsia="en-US"/>
              </w:rPr>
            </w:pPr>
            <w:r w:rsidRPr="00A91578">
              <w:rPr>
                <w:rFonts w:ascii="Tahoma" w:hAnsi="Tahoma" w:cs="Times New Roman"/>
                <w:color w:val="auto"/>
                <w:sz w:val="20"/>
                <w:szCs w:val="20"/>
                <w:lang w:val="en-GB" w:eastAsia="en-US"/>
              </w:rPr>
              <w:t xml:space="preserve">korte opsomming van de (deel)taken die ze zullen uitvoeren </w:t>
            </w:r>
          </w:p>
          <w:p w:rsidR="00A91578" w:rsidRPr="00C93779" w:rsidRDefault="00A91578" w:rsidP="00A91578">
            <w:pPr>
              <w:pStyle w:val="Default"/>
              <w:rPr>
                <w:rFonts w:ascii="Tahoma" w:hAnsi="Tahoma" w:cs="Times New Roman"/>
                <w:color w:val="auto"/>
                <w:sz w:val="20"/>
                <w:szCs w:val="20"/>
                <w:lang w:val="en-GB" w:eastAsia="en-US"/>
              </w:rPr>
            </w:pPr>
          </w:p>
          <w:p w:rsidR="00770053" w:rsidRDefault="00A91578" w:rsidP="00A91578">
            <w:pPr>
              <w:rPr>
                <w:szCs w:val="20"/>
              </w:rPr>
            </w:pPr>
            <w:r>
              <w:rPr>
                <w:szCs w:val="20"/>
              </w:rPr>
              <w:t xml:space="preserve">De curriculum vitae van de </w:t>
            </w:r>
            <w:r w:rsidR="00C93779">
              <w:rPr>
                <w:szCs w:val="20"/>
              </w:rPr>
              <w:t>belangrijkste projectmedewerkers</w:t>
            </w:r>
            <w:r>
              <w:rPr>
                <w:szCs w:val="20"/>
              </w:rPr>
              <w:t xml:space="preserve"> </w:t>
            </w:r>
            <w:r w:rsidR="007B0744" w:rsidRPr="00A91578">
              <w:rPr>
                <w:szCs w:val="20"/>
              </w:rPr>
              <w:t xml:space="preserve">met het aantal jaar relevante ervaring </w:t>
            </w:r>
            <w:r>
              <w:rPr>
                <w:szCs w:val="20"/>
              </w:rPr>
              <w:t>worden apart opgegeven.</w:t>
            </w:r>
          </w:p>
          <w:p w:rsidR="00913851" w:rsidRDefault="00913851" w:rsidP="00A91578">
            <w:pPr>
              <w:rPr>
                <w:szCs w:val="20"/>
              </w:rPr>
            </w:pPr>
          </w:p>
          <w:p w:rsidR="00913851" w:rsidRDefault="00913851" w:rsidP="00A91578">
            <w:pPr>
              <w:rPr>
                <w:szCs w:val="20"/>
              </w:rPr>
            </w:pPr>
            <w:r>
              <w:rPr>
                <w:szCs w:val="20"/>
              </w:rPr>
              <w:t>Deze nota zal nadien aan het opdrachtgevend bestuur worden toegelicht in een inhoudelijk gesprek van ½ uur.</w:t>
            </w:r>
          </w:p>
          <w:p w:rsidR="00A91578" w:rsidRDefault="00A91578" w:rsidP="00A91578">
            <w:pPr>
              <w:rPr>
                <w:lang w:val="nl-BE" w:eastAsia="nl-BE"/>
              </w:rPr>
            </w:pPr>
          </w:p>
        </w:tc>
      </w:tr>
      <w:tr w:rsidR="00A34E06" w:rsidTr="00770053">
        <w:tc>
          <w:tcPr>
            <w:tcW w:w="7659" w:type="dxa"/>
            <w:gridSpan w:val="2"/>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rsidR="00A34E06" w:rsidRPr="00C93779" w:rsidRDefault="00A34E06">
            <w:pPr>
              <w:shd w:val="clear" w:color="auto" w:fill="D3D3D3"/>
              <w:rPr>
                <w:b/>
                <w:szCs w:val="20"/>
                <w:lang w:val="nl-BE" w:eastAsia="nl-BE"/>
              </w:rPr>
            </w:pPr>
            <w:r w:rsidRPr="00C93779">
              <w:rPr>
                <w:b/>
                <w:lang w:val="nl-BE" w:eastAsia="nl-BE"/>
              </w:rPr>
              <w:t>Totaal gewicht gunningscriteria:</w:t>
            </w:r>
          </w:p>
        </w:tc>
        <w:tc>
          <w:tcPr>
            <w:tcW w:w="1326"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rsidR="00A34E06" w:rsidRPr="00C93779" w:rsidRDefault="00A34E06">
            <w:pPr>
              <w:shd w:val="clear" w:color="auto" w:fill="D3D3D3"/>
              <w:rPr>
                <w:b/>
                <w:szCs w:val="20"/>
                <w:lang w:val="nl-BE" w:eastAsia="nl-BE"/>
              </w:rPr>
            </w:pPr>
            <w:r w:rsidRPr="00C93779">
              <w:rPr>
                <w:b/>
                <w:lang w:val="nl-BE" w:eastAsia="nl-BE"/>
              </w:rPr>
              <w:t>100</w:t>
            </w:r>
          </w:p>
        </w:tc>
      </w:tr>
    </w:tbl>
    <w:p w:rsidR="00C93779" w:rsidRDefault="00A34E06" w:rsidP="00A34E06">
      <w:pPr>
        <w:keepNext/>
        <w:rPr>
          <w:lang w:val="nl-BE"/>
        </w:rPr>
      </w:pPr>
      <w:r w:rsidRPr="006979E5">
        <w:rPr>
          <w:lang w:val="nl-BE"/>
        </w:rPr>
        <w:t xml:space="preserve">Aan elk criterium </w:t>
      </w:r>
      <w:r w:rsidR="00727BBD">
        <w:rPr>
          <w:lang w:val="nl-BE"/>
        </w:rPr>
        <w:t>wordt</w:t>
      </w:r>
      <w:r w:rsidRPr="006979E5">
        <w:rPr>
          <w:lang w:val="nl-BE"/>
        </w:rPr>
        <w:t xml:space="preserve"> e</w:t>
      </w:r>
      <w:r w:rsidR="00C93779">
        <w:rPr>
          <w:lang w:val="nl-BE"/>
        </w:rPr>
        <w:t>en gewicht toegekend.</w:t>
      </w:r>
    </w:p>
    <w:p w:rsidR="00C93779" w:rsidRDefault="00C93779" w:rsidP="00A34E06">
      <w:pPr>
        <w:keepNext/>
        <w:rPr>
          <w:lang w:val="nl-BE"/>
        </w:rPr>
      </w:pPr>
    </w:p>
    <w:p w:rsidR="00C93779" w:rsidRDefault="00C93779" w:rsidP="00C93779">
      <w:pPr>
        <w:rPr>
          <w:szCs w:val="20"/>
        </w:rPr>
      </w:pPr>
      <w:r>
        <w:rPr>
          <w:szCs w:val="20"/>
        </w:rPr>
        <w:t xml:space="preserve">Het prijscriterium wordt als volgt geëvalueerd : aan de laagst regelmatige inschrijver wordt het maximum punten toegekend. De punten voor de </w:t>
      </w:r>
      <w:r w:rsidR="00144232">
        <w:rPr>
          <w:szCs w:val="20"/>
        </w:rPr>
        <w:t>andere</w:t>
      </w:r>
      <w:r>
        <w:rPr>
          <w:szCs w:val="20"/>
        </w:rPr>
        <w:t xml:space="preserve"> regelmatige inschrijver worden berekend met de formule: </w:t>
      </w:r>
    </w:p>
    <w:p w:rsidR="00F22C0E" w:rsidRDefault="00F22C0E" w:rsidP="00C93779">
      <w:pPr>
        <w:keepNext/>
        <w:rPr>
          <w:szCs w:val="20"/>
        </w:rPr>
      </w:pPr>
    </w:p>
    <w:p w:rsidR="00F22C0E" w:rsidRDefault="00C93779" w:rsidP="00C93779">
      <w:pPr>
        <w:keepNext/>
        <w:rPr>
          <w:szCs w:val="20"/>
        </w:rPr>
      </w:pPr>
      <w:r>
        <w:rPr>
          <w:szCs w:val="20"/>
        </w:rPr>
        <w:t>Quotatie inschrijver</w:t>
      </w:r>
      <w:r w:rsidR="004F3D04">
        <w:rPr>
          <w:szCs w:val="20"/>
        </w:rPr>
        <w:t xml:space="preserve"> A</w:t>
      </w:r>
    </w:p>
    <w:p w:rsidR="009F6316" w:rsidRPr="009F6316" w:rsidRDefault="009F6316" w:rsidP="00C93779">
      <w:pPr>
        <w:keepNext/>
        <w:rPr>
          <w:szCs w:val="20"/>
        </w:rPr>
      </w:pPr>
      <m:oMathPara>
        <m:oMath>
          <m:r>
            <w:rPr>
              <w:rFonts w:ascii="Cambria Math" w:hAnsi="Cambria Math" w:cs="Cambria Math"/>
              <w:lang w:val="nl-BE"/>
            </w:rPr>
            <m:t>A</m:t>
          </m:r>
          <m:r>
            <m:rPr>
              <m:sty m:val="p"/>
            </m:rPr>
            <w:rPr>
              <w:rFonts w:ascii="Cambria Math" w:hAnsi="Cambria Math" w:cs="Cambria Math"/>
              <w:lang w:val="nl-BE"/>
            </w:rPr>
            <m:t xml:space="preserve">=50+ </m:t>
          </m:r>
          <m:f>
            <m:fPr>
              <m:ctrlPr>
                <w:rPr>
                  <w:rFonts w:ascii="Cambria Math" w:hAnsi="Cambria Math"/>
                  <w:lang w:val="nl-BE"/>
                </w:rPr>
              </m:ctrlPr>
            </m:fPr>
            <m:num>
              <m:r>
                <m:rPr>
                  <m:sty m:val="p"/>
                </m:rPr>
                <w:rPr>
                  <w:rFonts w:ascii="Cambria Math" w:hAnsi="Cambria Math"/>
                  <w:szCs w:val="20"/>
                </w:rPr>
                <m:t>(totaalprijs laagste inschrijver – totaalprijs inschrijver A) * 50</m:t>
              </m:r>
            </m:num>
            <m:den>
              <m:r>
                <m:rPr>
                  <m:sty m:val="p"/>
                </m:rPr>
                <w:rPr>
                  <w:rFonts w:ascii="Cambria Math" w:hAnsi="Cambria Math"/>
                  <w:szCs w:val="20"/>
                </w:rPr>
                <m:t>(totaalprijs laagste inschrijver)</m:t>
              </m:r>
            </m:den>
          </m:f>
        </m:oMath>
      </m:oMathPara>
    </w:p>
    <w:p w:rsidR="009F6316" w:rsidRDefault="009F6316" w:rsidP="00C93779">
      <w:pPr>
        <w:keepNext/>
        <w:rPr>
          <w:szCs w:val="20"/>
        </w:rPr>
      </w:pPr>
    </w:p>
    <w:p w:rsidR="00C93779" w:rsidRDefault="00C93779" w:rsidP="00C93779">
      <w:pPr>
        <w:keepNext/>
        <w:rPr>
          <w:lang w:val="nl-BE"/>
        </w:rPr>
      </w:pPr>
      <w:r>
        <w:rPr>
          <w:szCs w:val="20"/>
        </w:rPr>
        <w:t>gepondereerd volgens het maximaal aantal te behalen punten</w:t>
      </w:r>
      <w:r w:rsidR="002E12D2">
        <w:rPr>
          <w:szCs w:val="20"/>
        </w:rPr>
        <w:t xml:space="preserve"> en afgerond op 2 cijfers na de komma.</w:t>
      </w:r>
    </w:p>
    <w:p w:rsidR="00C93779" w:rsidRDefault="00C93779" w:rsidP="00A34E06">
      <w:pPr>
        <w:keepNext/>
        <w:rPr>
          <w:lang w:val="nl-BE"/>
        </w:rPr>
      </w:pPr>
    </w:p>
    <w:p w:rsidR="00826F4E" w:rsidRDefault="00826F4E" w:rsidP="00A34E06">
      <w:pPr>
        <w:keepNext/>
        <w:rPr>
          <w:lang w:val="nl-BE"/>
        </w:rPr>
      </w:pPr>
      <w:r>
        <w:rPr>
          <w:lang w:val="nl-BE"/>
        </w:rPr>
        <w:t>Alle andere criteria worden als volgt geëvalueerd :</w:t>
      </w:r>
    </w:p>
    <w:p w:rsidR="00826F4E" w:rsidRDefault="00826F4E" w:rsidP="00A34E06">
      <w:pPr>
        <w:keepNext/>
        <w:rPr>
          <w:lang w:val="nl-BE"/>
        </w:rPr>
      </w:pPr>
      <w:r>
        <w:rPr>
          <w:lang w:val="nl-BE"/>
        </w:rPr>
        <w:t>Elke inschrijver die voldoende informatie aanlevert zal in aanmerking genomen worden met het oog op een rangschikking. Om de inschrijvers te rangschikken wordt geoordeeld of een inschrijver beter, even goed of minder goed aan het betrokken gunningscriterium voldoet ten opzichte van de andere inschrijvers. Er worden respectievelijk 5, 4, 3, 2 of 1 punt(en) toegekend in het geval de inschrijver veel beter, beter, even goed, minder goed of veel minder goed voldoet ten opzichte van de andere inschrijver. De punten worden ingevuld in een scorematrix van waaruit men een score bekomt per inschrijver.</w:t>
      </w:r>
    </w:p>
    <w:p w:rsidR="00826F4E" w:rsidRDefault="00826F4E" w:rsidP="00A34E06">
      <w:pPr>
        <w:keepNext/>
        <w:rPr>
          <w:lang w:val="nl-BE"/>
        </w:rPr>
      </w:pPr>
    </w:p>
    <w:p w:rsidR="00826F4E" w:rsidRDefault="009F6316" w:rsidP="00A34E06">
      <w:pPr>
        <w:keepNext/>
        <w:rPr>
          <w:lang w:val="nl-BE"/>
        </w:rPr>
      </w:pPr>
      <w:r w:rsidRPr="00826F4E">
        <w:rPr>
          <w:noProof/>
          <w:lang w:val="nl-BE" w:eastAsia="nl-BE"/>
        </w:rPr>
        <w:drawing>
          <wp:inline distT="0" distB="0" distL="0" distR="0">
            <wp:extent cx="4831080" cy="143256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1080" cy="1432560"/>
                    </a:xfrm>
                    <a:prstGeom prst="rect">
                      <a:avLst/>
                    </a:prstGeom>
                    <a:noFill/>
                    <a:ln>
                      <a:noFill/>
                    </a:ln>
                  </pic:spPr>
                </pic:pic>
              </a:graphicData>
            </a:graphic>
          </wp:inline>
        </w:drawing>
      </w:r>
    </w:p>
    <w:p w:rsidR="00826F4E" w:rsidRDefault="00826F4E" w:rsidP="00A34E06">
      <w:pPr>
        <w:keepNext/>
        <w:rPr>
          <w:lang w:val="nl-BE"/>
        </w:rPr>
      </w:pPr>
    </w:p>
    <w:p w:rsidR="00826F4E" w:rsidRDefault="002E12D2" w:rsidP="00A34E06">
      <w:pPr>
        <w:keepNext/>
        <w:rPr>
          <w:lang w:val="nl-BE"/>
        </w:rPr>
      </w:pPr>
      <w:r>
        <w:rPr>
          <w:lang w:val="nl-BE"/>
        </w:rPr>
        <w:t>Bij 4 inschrijvers is de maximumscore te behalen in deze scorematrix 15 punten (3 x 5 punten), bij 3 inschrijvers is dit 10 punten. Naast het invullen en rangschikken van de inschrijvingen overeenkomstig voorgaande scorematrix, wordt een schriftelijke (beschrijvende) verantwoording gegeven waarom een inschrijver beter wordt gevonden, een gelijkwaardige aanbieding heeft gedaan dan wel een minder aantrekkelijke bieding of minder waardevol document heeft gemaakt. Deze verantwoording is gebaseerd op de gestelde criteria zonder bijkomende eisen te stellen.</w:t>
      </w:r>
    </w:p>
    <w:p w:rsidR="002E12D2" w:rsidRDefault="002E12D2" w:rsidP="00A34E06">
      <w:pPr>
        <w:keepNext/>
        <w:rPr>
          <w:lang w:val="nl-BE"/>
        </w:rPr>
      </w:pPr>
    </w:p>
    <w:p w:rsidR="002E12D2" w:rsidRDefault="002E12D2" w:rsidP="00A34E06">
      <w:pPr>
        <w:keepNext/>
        <w:rPr>
          <w:lang w:val="nl-BE"/>
        </w:rPr>
      </w:pPr>
      <w:r>
        <w:rPr>
          <w:lang w:val="nl-BE"/>
        </w:rPr>
        <w:t>Door de punten van de scorematrix te delen door de maximumscore en te vermenigvuldigen met de we</w:t>
      </w:r>
      <w:r w:rsidR="00467C18">
        <w:rPr>
          <w:lang w:val="nl-BE"/>
        </w:rPr>
        <w:t>g</w:t>
      </w:r>
      <w:r>
        <w:rPr>
          <w:lang w:val="nl-BE"/>
        </w:rPr>
        <w:t xml:space="preserve">ingscoëfficiënt komt men tot een uiteindelijke quotering van het betreffende criterium. Deze quotering wordt </w:t>
      </w:r>
      <w:r>
        <w:rPr>
          <w:szCs w:val="20"/>
        </w:rPr>
        <w:t>afgerond op 2 cijfers na de komma.</w:t>
      </w:r>
    </w:p>
    <w:p w:rsidR="002E12D2" w:rsidRDefault="002E12D2" w:rsidP="00A34E06">
      <w:pPr>
        <w:keepNext/>
        <w:rPr>
          <w:lang w:val="nl-BE"/>
        </w:rPr>
      </w:pPr>
    </w:p>
    <w:p w:rsidR="00A34E06" w:rsidRDefault="00A34E06" w:rsidP="00A34E06">
      <w:pPr>
        <w:keepNext/>
        <w:rPr>
          <w:lang w:val="nl-BE"/>
        </w:rPr>
      </w:pPr>
      <w:r w:rsidRPr="006979E5">
        <w:rPr>
          <w:lang w:val="nl-BE"/>
        </w:rPr>
        <w:t>Op basis van de afweging van al deze criteria rekening houdende met het gewicht dat er aan werd toegekend, zal de opdracht gegund worden aan de inschrijver die de economisch voordeligste offerte, vanuit het oogpunt van de aanbeste</w:t>
      </w:r>
      <w:r w:rsidR="00973641">
        <w:rPr>
          <w:lang w:val="nl-BE"/>
        </w:rPr>
        <w:t>der</w:t>
      </w:r>
      <w:r w:rsidRPr="006979E5">
        <w:rPr>
          <w:lang w:val="nl-BE"/>
        </w:rPr>
        <w:t>, heeft ingediend.</w:t>
      </w:r>
    </w:p>
    <w:p w:rsidR="00A34E06" w:rsidRDefault="002F309D" w:rsidP="00A34E06">
      <w:pPr>
        <w:keepNext/>
        <w:rPr>
          <w:lang w:val="nl-BE"/>
        </w:rPr>
      </w:pPr>
      <w:r>
        <w:rPr>
          <w:lang w:val="nl-BE"/>
        </w:rPr>
        <w:br w:type="page"/>
      </w:r>
    </w:p>
    <w:p w:rsidR="00A34E06" w:rsidRDefault="00657AA1" w:rsidP="00FD27FD">
      <w:pPr>
        <w:pStyle w:val="Kop2"/>
      </w:pPr>
      <w:bookmarkStart w:id="32" w:name="_Toc532226464"/>
      <w:r>
        <w:t>Ereloon</w:t>
      </w:r>
      <w:bookmarkEnd w:id="32"/>
    </w:p>
    <w:p w:rsidR="00F67F70" w:rsidRPr="00F67F70" w:rsidRDefault="00A208B5" w:rsidP="004C224C">
      <w:pPr>
        <w:pStyle w:val="Kop3"/>
      </w:pPr>
      <w:bookmarkStart w:id="33" w:name="_Toc532226465"/>
      <w:r>
        <w:t>Haalbaarheidsstudie</w:t>
      </w:r>
      <w:bookmarkEnd w:id="33"/>
    </w:p>
    <w:p w:rsidR="002F309D" w:rsidRDefault="002F309D" w:rsidP="00A34E06">
      <w:pPr>
        <w:keepNext/>
        <w:rPr>
          <w:lang w:val="nl-BE"/>
        </w:rPr>
      </w:pPr>
    </w:p>
    <w:p w:rsidR="002F309D" w:rsidRDefault="002F309D" w:rsidP="002F309D">
      <w:pPr>
        <w:keepNext/>
        <w:rPr>
          <w:lang w:val="nl-BE"/>
        </w:rPr>
      </w:pPr>
      <w:r>
        <w:rPr>
          <w:lang w:val="nl-BE"/>
        </w:rPr>
        <w:t xml:space="preserve">De opdrachtnemer dient in de inventaris een uurloon op te geven voor 5 types projectmedewerkers. Deze opdracht wordt afgesloten via een gecontroleerde regie. Met andere woorden, de aanbesteder geeft zelf een aantal vermoedelijke uren op, maar het is de taak van de opdrachtnemer om deze op te volgen en bij elke subopdracht vooraf een inschatting van de te presteren </w:t>
      </w:r>
      <w:r w:rsidR="000771C6">
        <w:rPr>
          <w:lang w:val="nl-BE"/>
        </w:rPr>
        <w:t xml:space="preserve">uren </w:t>
      </w:r>
      <w:r>
        <w:rPr>
          <w:lang w:val="nl-BE"/>
        </w:rPr>
        <w:t>mee te delen aan de aanbesteder zodat tijdig kan ingegrepen worden als het voorziene budget van deze deelopdracht zou overschreden worden. Indien de opdrachtnemer verzaakt aan deze opvolgingstaak en op het einde van de deelopdracht een hoger aantal uren dan voorzien opgeeft zodat het budget wordt overschreden, zal de aanbesteder enkel de uren van de inventaris vergoeden.</w:t>
      </w:r>
    </w:p>
    <w:p w:rsidR="002F309D" w:rsidRDefault="002F309D" w:rsidP="002F309D">
      <w:pPr>
        <w:keepNext/>
        <w:rPr>
          <w:lang w:val="nl-BE"/>
        </w:rPr>
      </w:pPr>
    </w:p>
    <w:tbl>
      <w:tblPr>
        <w:tblW w:w="7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3"/>
      </w:tblGrid>
      <w:tr w:rsidR="00F22C0E" w:rsidTr="00F22C0E">
        <w:tc>
          <w:tcPr>
            <w:tcW w:w="7053" w:type="dxa"/>
            <w:tcBorders>
              <w:top w:val="single" w:sz="4" w:space="0" w:color="auto"/>
              <w:left w:val="single" w:sz="4" w:space="0" w:color="auto"/>
              <w:bottom w:val="single" w:sz="4" w:space="0" w:color="auto"/>
              <w:right w:val="single" w:sz="4" w:space="0" w:color="auto"/>
            </w:tcBorders>
            <w:hideMark/>
          </w:tcPr>
          <w:p w:rsidR="00F22C0E" w:rsidRPr="003B58F4" w:rsidRDefault="00A208B5" w:rsidP="007878EE">
            <w:pPr>
              <w:jc w:val="both"/>
              <w:rPr>
                <w:rFonts w:cs="Tahoma"/>
                <w:b/>
                <w:bCs/>
                <w:szCs w:val="20"/>
                <w:lang w:val="nl-NL" w:eastAsia="nl-NL"/>
              </w:rPr>
            </w:pPr>
            <w:r>
              <w:rPr>
                <w:rFonts w:cs="Tahoma"/>
                <w:b/>
                <w:bCs/>
                <w:szCs w:val="20"/>
                <w:lang w:val="nl-NL" w:eastAsia="nl-NL"/>
              </w:rPr>
              <w:t>Haalbaarheidsstudie</w:t>
            </w:r>
          </w:p>
        </w:tc>
      </w:tr>
      <w:tr w:rsidR="00F22C0E" w:rsidTr="00F22C0E">
        <w:tc>
          <w:tcPr>
            <w:tcW w:w="7053" w:type="dxa"/>
            <w:tcBorders>
              <w:top w:val="single" w:sz="4" w:space="0" w:color="auto"/>
              <w:left w:val="single" w:sz="4" w:space="0" w:color="auto"/>
              <w:bottom w:val="single" w:sz="4" w:space="0" w:color="auto"/>
              <w:right w:val="single" w:sz="4" w:space="0" w:color="auto"/>
            </w:tcBorders>
            <w:hideMark/>
          </w:tcPr>
          <w:p w:rsidR="00F22C0E" w:rsidRDefault="00F22C0E" w:rsidP="007878EE">
            <w:pPr>
              <w:rPr>
                <w:rFonts w:cs="Tahoma"/>
                <w:bCs/>
                <w:szCs w:val="20"/>
                <w:lang w:val="nl-NL" w:eastAsia="nl-NL"/>
              </w:rPr>
            </w:pPr>
            <w:r>
              <w:rPr>
                <w:rFonts w:cs="Tahoma"/>
                <w:bCs/>
                <w:szCs w:val="20"/>
                <w:lang w:val="nl-NL" w:eastAsia="nl-NL"/>
              </w:rPr>
              <w:t>Projectleider / senior-expert</w:t>
            </w:r>
          </w:p>
        </w:tc>
      </w:tr>
      <w:tr w:rsidR="00F22C0E" w:rsidTr="00F22C0E">
        <w:tc>
          <w:tcPr>
            <w:tcW w:w="7053" w:type="dxa"/>
            <w:tcBorders>
              <w:top w:val="single" w:sz="4" w:space="0" w:color="auto"/>
              <w:left w:val="single" w:sz="4" w:space="0" w:color="auto"/>
              <w:bottom w:val="single" w:sz="4" w:space="0" w:color="auto"/>
              <w:right w:val="single" w:sz="4" w:space="0" w:color="auto"/>
            </w:tcBorders>
            <w:hideMark/>
          </w:tcPr>
          <w:p w:rsidR="00F22C0E" w:rsidRDefault="00F22C0E" w:rsidP="007878EE">
            <w:pPr>
              <w:rPr>
                <w:rFonts w:cs="Tahoma"/>
                <w:bCs/>
                <w:szCs w:val="20"/>
                <w:lang w:val="nl-NL" w:eastAsia="nl-NL"/>
              </w:rPr>
            </w:pPr>
            <w:r>
              <w:rPr>
                <w:rFonts w:cs="Tahoma"/>
                <w:bCs/>
                <w:szCs w:val="20"/>
                <w:lang w:val="nl-NL" w:eastAsia="nl-NL"/>
              </w:rPr>
              <w:t>Ontwerper / junior-expert</w:t>
            </w:r>
          </w:p>
        </w:tc>
      </w:tr>
      <w:tr w:rsidR="00F22C0E" w:rsidTr="00F22C0E">
        <w:tc>
          <w:tcPr>
            <w:tcW w:w="7053" w:type="dxa"/>
            <w:tcBorders>
              <w:top w:val="single" w:sz="4" w:space="0" w:color="auto"/>
              <w:left w:val="single" w:sz="4" w:space="0" w:color="auto"/>
              <w:bottom w:val="single" w:sz="4" w:space="0" w:color="auto"/>
              <w:right w:val="single" w:sz="4" w:space="0" w:color="auto"/>
            </w:tcBorders>
          </w:tcPr>
          <w:p w:rsidR="00F22C0E" w:rsidRDefault="00F22C0E" w:rsidP="007878EE">
            <w:pPr>
              <w:rPr>
                <w:rFonts w:cs="Tahoma"/>
                <w:bCs/>
                <w:szCs w:val="20"/>
                <w:lang w:val="nl-NL" w:eastAsia="nl-NL"/>
              </w:rPr>
            </w:pPr>
            <w:r>
              <w:rPr>
                <w:rFonts w:cs="Tahoma"/>
                <w:bCs/>
                <w:szCs w:val="20"/>
                <w:lang w:val="nl-NL" w:eastAsia="nl-NL"/>
              </w:rPr>
              <w:t>Deskundige landschapsarchitectuur/mobiliteit/waterbeheersing en modellering/stedenbouw</w:t>
            </w:r>
          </w:p>
        </w:tc>
      </w:tr>
      <w:tr w:rsidR="00F22C0E" w:rsidTr="00F22C0E">
        <w:tc>
          <w:tcPr>
            <w:tcW w:w="7053" w:type="dxa"/>
            <w:tcBorders>
              <w:top w:val="single" w:sz="4" w:space="0" w:color="auto"/>
              <w:left w:val="single" w:sz="4" w:space="0" w:color="auto"/>
              <w:bottom w:val="single" w:sz="4" w:space="0" w:color="auto"/>
              <w:right w:val="single" w:sz="4" w:space="0" w:color="auto"/>
            </w:tcBorders>
          </w:tcPr>
          <w:p w:rsidR="00F22C0E" w:rsidRDefault="00F22C0E" w:rsidP="007878EE">
            <w:pPr>
              <w:rPr>
                <w:rFonts w:cs="Tahoma"/>
                <w:bCs/>
                <w:szCs w:val="20"/>
                <w:lang w:val="nl-NL" w:eastAsia="nl-NL"/>
              </w:rPr>
            </w:pPr>
            <w:r>
              <w:rPr>
                <w:rFonts w:cs="Tahoma"/>
                <w:bCs/>
                <w:szCs w:val="20"/>
                <w:lang w:val="nl-NL" w:eastAsia="nl-NL"/>
              </w:rPr>
              <w:t>CAD-tekenaar</w:t>
            </w:r>
          </w:p>
        </w:tc>
      </w:tr>
      <w:tr w:rsidR="00F22C0E" w:rsidTr="00F22C0E">
        <w:tc>
          <w:tcPr>
            <w:tcW w:w="7053" w:type="dxa"/>
            <w:tcBorders>
              <w:top w:val="single" w:sz="4" w:space="0" w:color="auto"/>
              <w:left w:val="single" w:sz="4" w:space="0" w:color="auto"/>
              <w:bottom w:val="single" w:sz="4" w:space="0" w:color="auto"/>
              <w:right w:val="single" w:sz="4" w:space="0" w:color="auto"/>
            </w:tcBorders>
            <w:hideMark/>
          </w:tcPr>
          <w:p w:rsidR="00F22C0E" w:rsidRDefault="00F22C0E" w:rsidP="007878EE">
            <w:pPr>
              <w:rPr>
                <w:rFonts w:cs="Tahoma"/>
                <w:bCs/>
                <w:szCs w:val="20"/>
                <w:lang w:val="nl-NL" w:eastAsia="nl-NL"/>
              </w:rPr>
            </w:pPr>
            <w:r>
              <w:rPr>
                <w:rFonts w:cs="Tahoma"/>
                <w:bCs/>
                <w:szCs w:val="20"/>
                <w:lang w:val="nl-NL" w:eastAsia="nl-NL"/>
              </w:rPr>
              <w:t>Administratief medewerker</w:t>
            </w:r>
          </w:p>
        </w:tc>
      </w:tr>
    </w:tbl>
    <w:p w:rsidR="002F309D" w:rsidRDefault="002F309D" w:rsidP="00A34E06">
      <w:pPr>
        <w:keepNext/>
        <w:rPr>
          <w:lang w:val="nl-BE"/>
        </w:rPr>
      </w:pPr>
    </w:p>
    <w:p w:rsidR="00F22C0E" w:rsidRDefault="00F22C0E" w:rsidP="00A34E06">
      <w:pPr>
        <w:keepNext/>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rsidR="00F22C0E" w:rsidRDefault="00F22C0E" w:rsidP="00A34E06">
      <w:pPr>
        <w:keepNext/>
        <w:rPr>
          <w:lang w:val="nl-BE"/>
        </w:rPr>
      </w:pPr>
    </w:p>
    <w:p w:rsidR="002F309D" w:rsidRDefault="00C80753" w:rsidP="00A34E06">
      <w:pPr>
        <w:keepNext/>
        <w:rPr>
          <w:lang w:val="nl-BE"/>
        </w:rPr>
      </w:pPr>
      <w:r>
        <w:rPr>
          <w:lang w:val="nl-BE"/>
        </w:rPr>
        <w:t>Deze uurlonen zullen ook gebruikt worden voor uitzonderlijke situaties die niet tot het standaardpakket van de taakomschrijving van de deelopdrachten behoort.</w:t>
      </w:r>
    </w:p>
    <w:p w:rsidR="002F309D" w:rsidRDefault="002F309D" w:rsidP="004C224C">
      <w:pPr>
        <w:pStyle w:val="Kop3"/>
      </w:pPr>
      <w:bookmarkStart w:id="34" w:name="_Toc532226466"/>
      <w:r>
        <w:t>Ontwerpstudie tot en met opvolging van de aanbestedingsprocedure</w:t>
      </w:r>
      <w:bookmarkEnd w:id="34"/>
    </w:p>
    <w:p w:rsidR="00485615" w:rsidRPr="00657AA1" w:rsidRDefault="00485615" w:rsidP="00485615">
      <w:pPr>
        <w:pStyle w:val="Default"/>
        <w:rPr>
          <w:rFonts w:ascii="Tahoma" w:hAnsi="Tahoma" w:cs="Times New Roman"/>
          <w:color w:val="auto"/>
          <w:sz w:val="20"/>
          <w:lang w:eastAsia="en-US"/>
        </w:rPr>
      </w:pPr>
      <w:r w:rsidRPr="00657AA1">
        <w:rPr>
          <w:rFonts w:ascii="Tahoma" w:hAnsi="Tahoma" w:cs="Times New Roman"/>
          <w:color w:val="auto"/>
          <w:sz w:val="20"/>
          <w:lang w:eastAsia="en-US"/>
        </w:rPr>
        <w:t xml:space="preserve">Het ereloonpercentage is bepaald </w:t>
      </w:r>
      <w:r w:rsidR="00E279CF">
        <w:rPr>
          <w:rFonts w:ascii="Tahoma" w:hAnsi="Tahoma" w:cs="Times New Roman"/>
          <w:color w:val="auto"/>
          <w:sz w:val="20"/>
          <w:lang w:eastAsia="en-US"/>
        </w:rPr>
        <w:t xml:space="preserve">als volgt </w:t>
      </w:r>
      <w:r w:rsidRPr="00657AA1">
        <w:rPr>
          <w:rFonts w:ascii="Tahoma" w:hAnsi="Tahoma" w:cs="Times New Roman"/>
          <w:color w:val="auto"/>
          <w:sz w:val="20"/>
          <w:lang w:eastAsia="en-US"/>
        </w:rPr>
        <w:t xml:space="preserve">: </w:t>
      </w:r>
    </w:p>
    <w:p w:rsidR="00E279CF" w:rsidRDefault="00E279CF" w:rsidP="00485615">
      <w:pPr>
        <w:pStyle w:val="Default"/>
        <w:rPr>
          <w:rFonts w:ascii="Tahoma" w:hAnsi="Tahoma" w:cs="Times New Roman"/>
          <w:color w:val="auto"/>
          <w:sz w:val="20"/>
          <w:lang w:eastAsia="en-US"/>
        </w:rPr>
      </w:pPr>
    </w:p>
    <w:p w:rsidR="00485615" w:rsidRPr="00657AA1" w:rsidRDefault="00485615" w:rsidP="00485615">
      <w:pPr>
        <w:pStyle w:val="Default"/>
        <w:rPr>
          <w:rFonts w:ascii="Tahoma" w:hAnsi="Tahoma" w:cs="Times New Roman"/>
          <w:color w:val="auto"/>
          <w:sz w:val="20"/>
          <w:lang w:eastAsia="en-US"/>
        </w:rPr>
      </w:pPr>
      <w:r>
        <w:rPr>
          <w:rFonts w:ascii="Tahoma" w:hAnsi="Tahoma" w:cs="Times New Roman"/>
          <w:color w:val="auto"/>
          <w:sz w:val="20"/>
          <w:lang w:eastAsia="en-US"/>
        </w:rPr>
        <w:t xml:space="preserve">Epc = BS * </w:t>
      </w:r>
      <w:r w:rsidRPr="00657AA1">
        <w:rPr>
          <w:rFonts w:ascii="Tahoma" w:hAnsi="Tahoma" w:cs="Times New Roman"/>
          <w:color w:val="auto"/>
          <w:sz w:val="20"/>
          <w:lang w:eastAsia="en-US"/>
        </w:rPr>
        <w:t>a</w:t>
      </w:r>
      <w:r>
        <w:rPr>
          <w:rFonts w:ascii="Tahoma" w:hAnsi="Tahoma" w:cs="Times New Roman"/>
          <w:color w:val="auto"/>
          <w:sz w:val="20"/>
          <w:lang w:eastAsia="en-US"/>
        </w:rPr>
        <w:t xml:space="preserve"> </w:t>
      </w:r>
      <w:r w:rsidRPr="00657AA1">
        <w:rPr>
          <w:rFonts w:ascii="Tahoma" w:hAnsi="Tahoma" w:cs="Times New Roman"/>
          <w:color w:val="auto"/>
          <w:sz w:val="20"/>
          <w:lang w:eastAsia="en-US"/>
        </w:rPr>
        <w:t xml:space="preserve">* </w:t>
      </w:r>
      <w:r>
        <w:rPr>
          <w:rFonts w:ascii="Tahoma" w:hAnsi="Tahoma" w:cs="Times New Roman"/>
          <w:color w:val="auto"/>
          <w:sz w:val="20"/>
          <w:lang w:eastAsia="en-US"/>
        </w:rPr>
        <w:t>KW</w:t>
      </w:r>
      <w:r w:rsidRPr="00657AA1">
        <w:rPr>
          <w:rFonts w:ascii="Tahoma" w:hAnsi="Tahoma" w:cs="Times New Roman"/>
          <w:color w:val="auto"/>
          <w:sz w:val="20"/>
          <w:vertAlign w:val="superscript"/>
          <w:lang w:eastAsia="en-US"/>
        </w:rPr>
        <w:t>b</w:t>
      </w:r>
      <w:r w:rsidRPr="00657AA1">
        <w:rPr>
          <w:rFonts w:ascii="Tahoma" w:hAnsi="Tahoma" w:cs="Times New Roman"/>
          <w:color w:val="auto"/>
          <w:sz w:val="20"/>
          <w:lang w:eastAsia="en-US"/>
        </w:rPr>
        <w:t xml:space="preserve"> </w:t>
      </w:r>
    </w:p>
    <w:p w:rsidR="00D9180A" w:rsidRDefault="00D9180A" w:rsidP="00485615">
      <w:pPr>
        <w:pStyle w:val="Default"/>
        <w:rPr>
          <w:rFonts w:ascii="Tahoma" w:hAnsi="Tahoma" w:cs="Times New Roman"/>
          <w:color w:val="auto"/>
          <w:sz w:val="20"/>
          <w:lang w:eastAsia="en-US"/>
        </w:rPr>
      </w:pPr>
    </w:p>
    <w:p w:rsidR="00485615" w:rsidRDefault="00485615" w:rsidP="00485615">
      <w:pPr>
        <w:pStyle w:val="Default"/>
        <w:rPr>
          <w:rFonts w:ascii="Tahoma" w:hAnsi="Tahoma" w:cs="Times New Roman"/>
          <w:color w:val="auto"/>
          <w:sz w:val="20"/>
          <w:lang w:eastAsia="en-US"/>
        </w:rPr>
      </w:pPr>
      <w:r>
        <w:rPr>
          <w:rFonts w:ascii="Tahoma" w:hAnsi="Tahoma" w:cs="Times New Roman"/>
          <w:color w:val="auto"/>
          <w:sz w:val="20"/>
          <w:lang w:eastAsia="en-US"/>
        </w:rPr>
        <w:t>waarin</w:t>
      </w:r>
    </w:p>
    <w:p w:rsidR="00485615" w:rsidRPr="00657AA1" w:rsidRDefault="00485615" w:rsidP="00485615">
      <w:pPr>
        <w:pStyle w:val="Default"/>
        <w:ind w:left="709"/>
        <w:rPr>
          <w:rFonts w:ascii="Tahoma" w:hAnsi="Tahoma" w:cs="Times New Roman"/>
          <w:color w:val="auto"/>
          <w:sz w:val="20"/>
          <w:lang w:eastAsia="en-US"/>
        </w:rPr>
      </w:pPr>
      <w:r>
        <w:rPr>
          <w:rFonts w:ascii="Tahoma" w:hAnsi="Tahoma" w:cs="Times New Roman"/>
          <w:color w:val="auto"/>
          <w:sz w:val="20"/>
          <w:lang w:eastAsia="en-US"/>
        </w:rPr>
        <w:t>Epc</w:t>
      </w:r>
      <w:r w:rsidRPr="00657AA1">
        <w:rPr>
          <w:rFonts w:ascii="Tahoma" w:hAnsi="Tahoma" w:cs="Times New Roman"/>
          <w:color w:val="auto"/>
          <w:sz w:val="20"/>
          <w:lang w:eastAsia="en-US"/>
        </w:rPr>
        <w:t xml:space="preserve"> = ereloonp</w:t>
      </w:r>
      <w:r>
        <w:rPr>
          <w:rFonts w:ascii="Tahoma" w:hAnsi="Tahoma" w:cs="Times New Roman"/>
          <w:color w:val="auto"/>
          <w:sz w:val="20"/>
          <w:lang w:eastAsia="en-US"/>
        </w:rPr>
        <w:t>ercentage uitgedrukt in percent, afgerond op 5 cijfers</w:t>
      </w:r>
    </w:p>
    <w:p w:rsidR="00485615" w:rsidRDefault="00485615" w:rsidP="00485615">
      <w:pPr>
        <w:pStyle w:val="Default"/>
        <w:ind w:left="709"/>
        <w:rPr>
          <w:rFonts w:ascii="Tahoma" w:hAnsi="Tahoma" w:cs="Times New Roman"/>
          <w:color w:val="auto"/>
          <w:sz w:val="20"/>
          <w:lang w:eastAsia="en-US"/>
        </w:rPr>
      </w:pPr>
      <w:r>
        <w:rPr>
          <w:rFonts w:ascii="Tahoma" w:hAnsi="Tahoma" w:cs="Times New Roman"/>
          <w:color w:val="auto"/>
          <w:sz w:val="20"/>
          <w:lang w:eastAsia="en-US"/>
        </w:rPr>
        <w:t>BS = opgelegde betalingsschijf per deelfase van het project (zie verder)</w:t>
      </w:r>
    </w:p>
    <w:p w:rsidR="00485615" w:rsidRPr="00657AA1" w:rsidRDefault="00485615" w:rsidP="00485615">
      <w:pPr>
        <w:pStyle w:val="Default"/>
        <w:ind w:left="709"/>
        <w:rPr>
          <w:rFonts w:ascii="Tahoma" w:hAnsi="Tahoma" w:cs="Times New Roman"/>
          <w:color w:val="auto"/>
          <w:sz w:val="20"/>
          <w:lang w:eastAsia="en-US"/>
        </w:rPr>
      </w:pPr>
      <w:r w:rsidRPr="00657AA1">
        <w:rPr>
          <w:rFonts w:ascii="Tahoma" w:hAnsi="Tahoma" w:cs="Times New Roman"/>
          <w:color w:val="auto"/>
          <w:sz w:val="20"/>
          <w:lang w:eastAsia="en-US"/>
        </w:rPr>
        <w:t xml:space="preserve">a = </w:t>
      </w:r>
      <w:r w:rsidR="00E279CF">
        <w:rPr>
          <w:rFonts w:ascii="Tahoma" w:hAnsi="Tahoma" w:cs="Times New Roman"/>
          <w:color w:val="auto"/>
          <w:sz w:val="20"/>
          <w:lang w:eastAsia="en-US"/>
        </w:rPr>
        <w:t>7,1786</w:t>
      </w:r>
    </w:p>
    <w:p w:rsidR="00485615" w:rsidRPr="00657AA1" w:rsidRDefault="00485615" w:rsidP="00485615">
      <w:pPr>
        <w:pStyle w:val="Default"/>
        <w:ind w:left="709"/>
        <w:rPr>
          <w:rFonts w:ascii="Tahoma" w:hAnsi="Tahoma" w:cs="Times New Roman"/>
          <w:color w:val="auto"/>
          <w:sz w:val="20"/>
          <w:lang w:eastAsia="en-US"/>
        </w:rPr>
      </w:pPr>
      <w:r>
        <w:rPr>
          <w:rFonts w:ascii="Tahoma" w:hAnsi="Tahoma" w:cs="Times New Roman"/>
          <w:color w:val="auto"/>
          <w:sz w:val="20"/>
          <w:lang w:eastAsia="en-US"/>
        </w:rPr>
        <w:t>KW</w:t>
      </w:r>
      <w:r w:rsidRPr="00657AA1">
        <w:rPr>
          <w:rFonts w:ascii="Tahoma" w:hAnsi="Tahoma" w:cs="Times New Roman"/>
          <w:color w:val="auto"/>
          <w:sz w:val="20"/>
          <w:lang w:eastAsia="en-US"/>
        </w:rPr>
        <w:t xml:space="preserve"> = </w:t>
      </w:r>
      <w:r>
        <w:rPr>
          <w:rFonts w:ascii="Tahoma" w:hAnsi="Tahoma" w:cs="Times New Roman"/>
          <w:color w:val="auto"/>
          <w:sz w:val="20"/>
          <w:lang w:eastAsia="en-US"/>
        </w:rPr>
        <w:t>kostprijs</w:t>
      </w:r>
      <w:r w:rsidRPr="00657AA1">
        <w:rPr>
          <w:rFonts w:ascii="Tahoma" w:hAnsi="Tahoma" w:cs="Times New Roman"/>
          <w:color w:val="auto"/>
          <w:sz w:val="20"/>
          <w:lang w:eastAsia="en-US"/>
        </w:rPr>
        <w:t xml:space="preserve"> der werken uitgedrukt in miljoen euro. In </w:t>
      </w:r>
      <w:r>
        <w:rPr>
          <w:rFonts w:ascii="Tahoma" w:hAnsi="Tahoma" w:cs="Times New Roman"/>
          <w:color w:val="auto"/>
          <w:sz w:val="20"/>
          <w:lang w:eastAsia="en-US"/>
        </w:rPr>
        <w:t>KW</w:t>
      </w:r>
      <w:r w:rsidRPr="00657AA1">
        <w:rPr>
          <w:rFonts w:ascii="Tahoma" w:hAnsi="Tahoma" w:cs="Times New Roman"/>
          <w:color w:val="auto"/>
          <w:sz w:val="20"/>
          <w:lang w:eastAsia="en-US"/>
        </w:rPr>
        <w:t xml:space="preserve"> zijn de kosten voor proeven, onderzoeken</w:t>
      </w:r>
      <w:r>
        <w:rPr>
          <w:rFonts w:ascii="Tahoma" w:hAnsi="Tahoma" w:cs="Times New Roman"/>
          <w:color w:val="auto"/>
          <w:sz w:val="20"/>
          <w:lang w:eastAsia="en-US"/>
        </w:rPr>
        <w:t xml:space="preserve"> en stortkosten en refacties, boetes en prijsherzieningen niet inbegrepen. Dit bedrag wordt bepaald op het einde van een deelfase en is afhankelijk van de deelfase de raming, de bieding van de gegunde aannemer of het as-builtbedrag der werken.</w:t>
      </w:r>
    </w:p>
    <w:p w:rsidR="00485615" w:rsidRDefault="00485615" w:rsidP="00485615">
      <w:pPr>
        <w:pStyle w:val="Default"/>
        <w:ind w:left="709"/>
        <w:rPr>
          <w:rFonts w:ascii="Tahoma" w:hAnsi="Tahoma" w:cs="Times New Roman"/>
          <w:color w:val="auto"/>
          <w:sz w:val="20"/>
          <w:lang w:eastAsia="en-US"/>
        </w:rPr>
      </w:pPr>
      <w:r w:rsidRPr="00657AA1">
        <w:rPr>
          <w:rFonts w:ascii="Tahoma" w:hAnsi="Tahoma" w:cs="Times New Roman"/>
          <w:color w:val="auto"/>
          <w:sz w:val="20"/>
          <w:lang w:eastAsia="en-US"/>
        </w:rPr>
        <w:t xml:space="preserve">b = </w:t>
      </w:r>
      <w:r w:rsidR="00D9180A">
        <w:rPr>
          <w:rFonts w:ascii="Tahoma" w:hAnsi="Tahoma" w:cs="Times New Roman"/>
          <w:color w:val="auto"/>
          <w:sz w:val="20"/>
          <w:lang w:eastAsia="en-US"/>
        </w:rPr>
        <w:t>-0,1941</w:t>
      </w:r>
    </w:p>
    <w:p w:rsidR="00485615" w:rsidRDefault="00485615" w:rsidP="00485615">
      <w:pPr>
        <w:pStyle w:val="Default"/>
        <w:rPr>
          <w:rFonts w:ascii="Tahoma" w:hAnsi="Tahoma" w:cs="Times New Roman"/>
          <w:color w:val="auto"/>
          <w:sz w:val="20"/>
          <w:lang w:eastAsia="en-US"/>
        </w:rPr>
      </w:pPr>
    </w:p>
    <w:p w:rsidR="002F309D" w:rsidRDefault="00485615" w:rsidP="00485615">
      <w:r w:rsidRPr="00657AA1">
        <w:t xml:space="preserve">Voor werken waarvan de kostprijs kleiner is dan € 25 000 wordt </w:t>
      </w:r>
      <w:r>
        <w:t>KW</w:t>
      </w:r>
      <w:r w:rsidRPr="00657AA1">
        <w:t xml:space="preserve"> gelijk gesteld aan 0,025.</w:t>
      </w:r>
    </w:p>
    <w:p w:rsidR="00A24539" w:rsidRDefault="00A24539">
      <w:r>
        <w:br w:type="page"/>
      </w:r>
    </w:p>
    <w:p w:rsidR="00485615" w:rsidRPr="006F7BDD" w:rsidRDefault="00485615" w:rsidP="00485615">
      <w:pPr>
        <w:keepNext/>
        <w:rPr>
          <w:b/>
          <w:u w:val="single"/>
          <w:lang w:val="nl-BE"/>
        </w:rPr>
      </w:pPr>
      <w:r>
        <w:rPr>
          <w:b/>
          <w:u w:val="single"/>
          <w:lang w:val="nl-BE"/>
        </w:rPr>
        <w:t>Kortingsfactor C1</w:t>
      </w:r>
    </w:p>
    <w:p w:rsidR="00485615" w:rsidRDefault="00485615" w:rsidP="00485615">
      <w:pPr>
        <w:keepNext/>
        <w:rPr>
          <w:lang w:val="nl-BE"/>
        </w:rPr>
      </w:pPr>
      <w:r>
        <w:rPr>
          <w:lang w:val="nl-BE"/>
        </w:rPr>
        <w:t xml:space="preserve">Kortingsfactor op prijs deelopdracht 1B van </w:t>
      </w:r>
      <w:r w:rsidR="00B401C8">
        <w:rPr>
          <w:lang w:val="nl-BE"/>
        </w:rPr>
        <w:t>lot</w:t>
      </w:r>
      <w:r>
        <w:rPr>
          <w:lang w:val="nl-BE"/>
        </w:rPr>
        <w:t xml:space="preserve"> 1</w:t>
      </w:r>
    </w:p>
    <w:p w:rsidR="00485615" w:rsidRDefault="00485615" w:rsidP="00485615">
      <w:pPr>
        <w:rPr>
          <w:lang w:val="nl-BE"/>
        </w:rPr>
      </w:pPr>
      <w:r>
        <w:rPr>
          <w:lang w:val="nl-BE"/>
        </w:rPr>
        <w:t>Factor op te geven : tussen 0,70 en 1,30</w:t>
      </w:r>
    </w:p>
    <w:p w:rsidR="00485615" w:rsidRDefault="00D21AF9" w:rsidP="00485615">
      <w:pPr>
        <w:rPr>
          <w:lang w:val="nl-BE"/>
        </w:rPr>
      </w:pPr>
      <w:r>
        <w:rPr>
          <w:lang w:val="nl-BE"/>
        </w:rPr>
        <w:t>Per projectcategorie worden een aparte kortingsfactor opgegeven :</w:t>
      </w:r>
    </w:p>
    <w:tbl>
      <w:tblPr>
        <w:tblStyle w:val="Tabelraster"/>
        <w:tblW w:w="0" w:type="auto"/>
        <w:tblLook w:val="04A0" w:firstRow="1" w:lastRow="0" w:firstColumn="1" w:lastColumn="0" w:noHBand="0" w:noVBand="1"/>
      </w:tblPr>
      <w:tblGrid>
        <w:gridCol w:w="1785"/>
        <w:gridCol w:w="1267"/>
      </w:tblGrid>
      <w:tr w:rsidR="00D21AF9" w:rsidTr="00200FC4">
        <w:tc>
          <w:tcPr>
            <w:tcW w:w="1785" w:type="dxa"/>
          </w:tcPr>
          <w:p w:rsidR="00D21AF9" w:rsidRDefault="00D21AF9" w:rsidP="00200FC4">
            <w:pPr>
              <w:keepNext/>
              <w:rPr>
                <w:lang w:val="nl-BE"/>
              </w:rPr>
            </w:pPr>
          </w:p>
        </w:tc>
        <w:tc>
          <w:tcPr>
            <w:tcW w:w="1267" w:type="dxa"/>
          </w:tcPr>
          <w:p w:rsidR="00D21AF9" w:rsidRPr="00D21AF9" w:rsidRDefault="00D21AF9" w:rsidP="00200FC4">
            <w:pPr>
              <w:keepNext/>
              <w:jc w:val="center"/>
              <w:rPr>
                <w:b/>
                <w:lang w:val="nl-BE"/>
              </w:rPr>
            </w:pPr>
            <w:r w:rsidRPr="00D21AF9">
              <w:rPr>
                <w:b/>
                <w:lang w:val="nl-BE"/>
              </w:rPr>
              <w:t>C1</w:t>
            </w:r>
          </w:p>
        </w:tc>
      </w:tr>
      <w:tr w:rsidR="00D21AF9" w:rsidTr="00200FC4">
        <w:tc>
          <w:tcPr>
            <w:tcW w:w="1785" w:type="dxa"/>
          </w:tcPr>
          <w:p w:rsidR="00D21AF9" w:rsidRDefault="00D21AF9" w:rsidP="00200FC4">
            <w:pPr>
              <w:keepNext/>
              <w:rPr>
                <w:lang w:val="nl-BE"/>
              </w:rPr>
            </w:pPr>
            <w:r>
              <w:rPr>
                <w:lang w:val="nl-BE"/>
              </w:rPr>
              <w:t>Multi</w:t>
            </w:r>
          </w:p>
        </w:tc>
        <w:tc>
          <w:tcPr>
            <w:tcW w:w="1267" w:type="dxa"/>
          </w:tcPr>
          <w:p w:rsidR="00D21AF9" w:rsidRDefault="00D21AF9" w:rsidP="00200FC4">
            <w:pPr>
              <w:keepNext/>
              <w:jc w:val="center"/>
              <w:rPr>
                <w:lang w:val="nl-BE"/>
              </w:rPr>
            </w:pPr>
            <w:r>
              <w:rPr>
                <w:lang w:val="nl-BE"/>
              </w:rPr>
              <w:t>C1m</w:t>
            </w:r>
          </w:p>
        </w:tc>
      </w:tr>
      <w:tr w:rsidR="00D21AF9" w:rsidTr="00200FC4">
        <w:tc>
          <w:tcPr>
            <w:tcW w:w="1785" w:type="dxa"/>
          </w:tcPr>
          <w:p w:rsidR="00D21AF9" w:rsidRDefault="00D21AF9" w:rsidP="00200FC4">
            <w:pPr>
              <w:keepNext/>
              <w:rPr>
                <w:lang w:val="nl-BE"/>
              </w:rPr>
            </w:pPr>
            <w:r>
              <w:rPr>
                <w:lang w:val="nl-BE"/>
              </w:rPr>
              <w:t>Normaal</w:t>
            </w:r>
          </w:p>
        </w:tc>
        <w:tc>
          <w:tcPr>
            <w:tcW w:w="1267" w:type="dxa"/>
          </w:tcPr>
          <w:p w:rsidR="00D21AF9" w:rsidRDefault="00D21AF9" w:rsidP="00200FC4">
            <w:pPr>
              <w:keepNext/>
              <w:jc w:val="center"/>
              <w:rPr>
                <w:lang w:val="nl-BE"/>
              </w:rPr>
            </w:pPr>
            <w:r>
              <w:rPr>
                <w:lang w:val="nl-BE"/>
              </w:rPr>
              <w:t>C1n</w:t>
            </w:r>
          </w:p>
        </w:tc>
      </w:tr>
      <w:tr w:rsidR="00D21AF9" w:rsidTr="00200FC4">
        <w:tc>
          <w:tcPr>
            <w:tcW w:w="1785" w:type="dxa"/>
          </w:tcPr>
          <w:p w:rsidR="00D21AF9" w:rsidRDefault="00D21AF9" w:rsidP="00200FC4">
            <w:pPr>
              <w:keepNext/>
              <w:rPr>
                <w:lang w:val="nl-BE"/>
              </w:rPr>
            </w:pPr>
            <w:r>
              <w:rPr>
                <w:lang w:val="nl-BE"/>
              </w:rPr>
              <w:t>Eenvoudig</w:t>
            </w:r>
          </w:p>
        </w:tc>
        <w:tc>
          <w:tcPr>
            <w:tcW w:w="1267" w:type="dxa"/>
          </w:tcPr>
          <w:p w:rsidR="00D21AF9" w:rsidRDefault="00D21AF9" w:rsidP="00200FC4">
            <w:pPr>
              <w:keepNext/>
              <w:jc w:val="center"/>
              <w:rPr>
                <w:lang w:val="nl-BE"/>
              </w:rPr>
            </w:pPr>
            <w:r>
              <w:rPr>
                <w:lang w:val="nl-BE"/>
              </w:rPr>
              <w:t>C1e</w:t>
            </w:r>
          </w:p>
        </w:tc>
      </w:tr>
      <w:tr w:rsidR="00D21AF9" w:rsidTr="00200FC4">
        <w:tc>
          <w:tcPr>
            <w:tcW w:w="1785" w:type="dxa"/>
          </w:tcPr>
          <w:p w:rsidR="00D21AF9" w:rsidRDefault="00D21AF9" w:rsidP="00200FC4">
            <w:pPr>
              <w:keepNext/>
              <w:rPr>
                <w:lang w:val="nl-BE"/>
              </w:rPr>
            </w:pPr>
            <w:r>
              <w:rPr>
                <w:lang w:val="nl-BE"/>
              </w:rPr>
              <w:t>Creatief</w:t>
            </w:r>
          </w:p>
        </w:tc>
        <w:tc>
          <w:tcPr>
            <w:tcW w:w="1267" w:type="dxa"/>
          </w:tcPr>
          <w:p w:rsidR="00D21AF9" w:rsidRDefault="00D21AF9" w:rsidP="00200FC4">
            <w:pPr>
              <w:keepNext/>
              <w:jc w:val="center"/>
              <w:rPr>
                <w:lang w:val="nl-BE"/>
              </w:rPr>
            </w:pPr>
            <w:r>
              <w:rPr>
                <w:lang w:val="nl-BE"/>
              </w:rPr>
              <w:t>C1c</w:t>
            </w:r>
          </w:p>
        </w:tc>
      </w:tr>
    </w:tbl>
    <w:p w:rsidR="00D21AF9" w:rsidRDefault="00D21AF9" w:rsidP="00485615">
      <w:pPr>
        <w:rPr>
          <w:lang w:val="nl-BE"/>
        </w:rPr>
      </w:pPr>
    </w:p>
    <w:p w:rsidR="00485615" w:rsidRPr="00485615" w:rsidRDefault="00485615" w:rsidP="00485615">
      <w:pPr>
        <w:keepNext/>
        <w:rPr>
          <w:lang w:val="nl-BE"/>
        </w:rPr>
      </w:pPr>
      <w:r w:rsidRPr="00485615">
        <w:rPr>
          <w:lang w:val="nl-BE"/>
        </w:rPr>
        <w:t>De berekening van het ereloon is de vermenigvuldiging van een ereloonpercentage met een kortingsfactor en een herzieningsfactor.</w:t>
      </w:r>
    </w:p>
    <w:p w:rsidR="00485615" w:rsidRDefault="00485615" w:rsidP="00485615">
      <w:pPr>
        <w:rPr>
          <w:lang w:val="nl-BE"/>
        </w:rPr>
      </w:pPr>
    </w:p>
    <w:p w:rsidR="002F309D" w:rsidRDefault="0034264F" w:rsidP="004C224C">
      <w:pPr>
        <w:pStyle w:val="Kop3"/>
      </w:pPr>
      <w:bookmarkStart w:id="35" w:name="_Toc532226467"/>
      <w:r>
        <w:t>Begeleiding</w:t>
      </w:r>
      <w:r w:rsidR="002F309D">
        <w:t xml:space="preserve"> van de uitvoering der werken</w:t>
      </w:r>
      <w:bookmarkEnd w:id="35"/>
    </w:p>
    <w:p w:rsidR="0034264F" w:rsidRPr="00657AA1" w:rsidRDefault="0034264F" w:rsidP="0034264F">
      <w:pPr>
        <w:pStyle w:val="Default"/>
        <w:rPr>
          <w:rFonts w:ascii="Tahoma" w:hAnsi="Tahoma" w:cs="Times New Roman"/>
          <w:color w:val="auto"/>
          <w:sz w:val="20"/>
          <w:lang w:eastAsia="en-US"/>
        </w:rPr>
      </w:pPr>
      <w:r w:rsidRPr="00657AA1">
        <w:rPr>
          <w:rFonts w:ascii="Tahoma" w:hAnsi="Tahoma" w:cs="Times New Roman"/>
          <w:color w:val="auto"/>
          <w:sz w:val="20"/>
          <w:lang w:eastAsia="en-US"/>
        </w:rPr>
        <w:t xml:space="preserve">Het ereloonpercentage is bepaald </w:t>
      </w:r>
      <w:r w:rsidR="00D9180A">
        <w:rPr>
          <w:rFonts w:ascii="Tahoma" w:hAnsi="Tahoma" w:cs="Times New Roman"/>
          <w:color w:val="auto"/>
          <w:sz w:val="20"/>
          <w:lang w:eastAsia="en-US"/>
        </w:rPr>
        <w:t xml:space="preserve">als volgt </w:t>
      </w:r>
      <w:r w:rsidRPr="00657AA1">
        <w:rPr>
          <w:rFonts w:ascii="Tahoma" w:hAnsi="Tahoma" w:cs="Times New Roman"/>
          <w:color w:val="auto"/>
          <w:sz w:val="20"/>
          <w:lang w:eastAsia="en-US"/>
        </w:rPr>
        <w:t xml:space="preserve">: </w:t>
      </w:r>
    </w:p>
    <w:p w:rsidR="00D9180A" w:rsidRDefault="00D9180A" w:rsidP="0034264F">
      <w:pPr>
        <w:pStyle w:val="Default"/>
        <w:rPr>
          <w:rFonts w:ascii="Tahoma" w:hAnsi="Tahoma" w:cs="Times New Roman"/>
          <w:color w:val="auto"/>
          <w:sz w:val="20"/>
          <w:lang w:eastAsia="en-US"/>
        </w:rPr>
      </w:pPr>
    </w:p>
    <w:p w:rsidR="0034264F" w:rsidRPr="00657AA1" w:rsidRDefault="0034264F" w:rsidP="0034264F">
      <w:pPr>
        <w:pStyle w:val="Default"/>
        <w:rPr>
          <w:rFonts w:ascii="Tahoma" w:hAnsi="Tahoma" w:cs="Times New Roman"/>
          <w:color w:val="auto"/>
          <w:sz w:val="20"/>
          <w:lang w:eastAsia="en-US"/>
        </w:rPr>
      </w:pPr>
      <w:r>
        <w:rPr>
          <w:rFonts w:ascii="Tahoma" w:hAnsi="Tahoma" w:cs="Times New Roman"/>
          <w:color w:val="auto"/>
          <w:sz w:val="20"/>
          <w:lang w:eastAsia="en-US"/>
        </w:rPr>
        <w:t xml:space="preserve">Epc = BS * </w:t>
      </w:r>
      <w:r w:rsidRPr="00657AA1">
        <w:rPr>
          <w:rFonts w:ascii="Tahoma" w:hAnsi="Tahoma" w:cs="Times New Roman"/>
          <w:color w:val="auto"/>
          <w:sz w:val="20"/>
          <w:lang w:eastAsia="en-US"/>
        </w:rPr>
        <w:t>a</w:t>
      </w:r>
      <w:r>
        <w:rPr>
          <w:rFonts w:ascii="Tahoma" w:hAnsi="Tahoma" w:cs="Times New Roman"/>
          <w:color w:val="auto"/>
          <w:sz w:val="20"/>
          <w:lang w:eastAsia="en-US"/>
        </w:rPr>
        <w:t xml:space="preserve"> </w:t>
      </w:r>
      <w:r w:rsidRPr="00657AA1">
        <w:rPr>
          <w:rFonts w:ascii="Tahoma" w:hAnsi="Tahoma" w:cs="Times New Roman"/>
          <w:color w:val="auto"/>
          <w:sz w:val="20"/>
          <w:lang w:eastAsia="en-US"/>
        </w:rPr>
        <w:t xml:space="preserve">* </w:t>
      </w:r>
      <w:r w:rsidR="000D7BBA">
        <w:rPr>
          <w:rFonts w:ascii="Tahoma" w:hAnsi="Tahoma" w:cs="Times New Roman"/>
          <w:color w:val="auto"/>
          <w:sz w:val="20"/>
          <w:lang w:eastAsia="en-US"/>
        </w:rPr>
        <w:t>(</w:t>
      </w:r>
      <w:r>
        <w:rPr>
          <w:rFonts w:ascii="Tahoma" w:hAnsi="Tahoma" w:cs="Times New Roman"/>
          <w:color w:val="auto"/>
          <w:sz w:val="20"/>
          <w:lang w:eastAsia="en-US"/>
        </w:rPr>
        <w:t>KW</w:t>
      </w:r>
      <w:r w:rsidR="000D7BBA">
        <w:rPr>
          <w:rFonts w:ascii="Tahoma" w:hAnsi="Tahoma" w:cs="Times New Roman"/>
          <w:color w:val="auto"/>
          <w:sz w:val="20"/>
          <w:lang w:eastAsia="en-US"/>
        </w:rPr>
        <w:t>-Vof)</w:t>
      </w:r>
      <w:r w:rsidRPr="00657AA1">
        <w:rPr>
          <w:rFonts w:ascii="Tahoma" w:hAnsi="Tahoma" w:cs="Times New Roman"/>
          <w:color w:val="auto"/>
          <w:sz w:val="20"/>
          <w:vertAlign w:val="superscript"/>
          <w:lang w:eastAsia="en-US"/>
        </w:rPr>
        <w:t>b</w:t>
      </w:r>
      <w:r w:rsidRPr="00657AA1">
        <w:rPr>
          <w:rFonts w:ascii="Tahoma" w:hAnsi="Tahoma" w:cs="Times New Roman"/>
          <w:color w:val="auto"/>
          <w:sz w:val="20"/>
          <w:lang w:eastAsia="en-US"/>
        </w:rPr>
        <w:t xml:space="preserve"> </w:t>
      </w:r>
    </w:p>
    <w:p w:rsidR="00D9180A" w:rsidRDefault="00D9180A" w:rsidP="0034264F">
      <w:pPr>
        <w:pStyle w:val="Default"/>
        <w:rPr>
          <w:rFonts w:ascii="Tahoma" w:hAnsi="Tahoma" w:cs="Times New Roman"/>
          <w:color w:val="auto"/>
          <w:sz w:val="20"/>
          <w:lang w:eastAsia="en-US"/>
        </w:rPr>
      </w:pPr>
    </w:p>
    <w:p w:rsidR="0034264F" w:rsidRDefault="0034264F" w:rsidP="0034264F">
      <w:pPr>
        <w:pStyle w:val="Default"/>
        <w:rPr>
          <w:rFonts w:ascii="Tahoma" w:hAnsi="Tahoma" w:cs="Times New Roman"/>
          <w:color w:val="auto"/>
          <w:sz w:val="20"/>
          <w:lang w:eastAsia="en-US"/>
        </w:rPr>
      </w:pPr>
      <w:r>
        <w:rPr>
          <w:rFonts w:ascii="Tahoma" w:hAnsi="Tahoma" w:cs="Times New Roman"/>
          <w:color w:val="auto"/>
          <w:sz w:val="20"/>
          <w:lang w:eastAsia="en-US"/>
        </w:rPr>
        <w:t>waarin</w:t>
      </w:r>
    </w:p>
    <w:p w:rsidR="0034264F" w:rsidRPr="00657AA1" w:rsidRDefault="0034264F" w:rsidP="0034264F">
      <w:pPr>
        <w:pStyle w:val="Default"/>
        <w:ind w:left="709"/>
        <w:rPr>
          <w:rFonts w:ascii="Tahoma" w:hAnsi="Tahoma" w:cs="Times New Roman"/>
          <w:color w:val="auto"/>
          <w:sz w:val="20"/>
          <w:lang w:eastAsia="en-US"/>
        </w:rPr>
      </w:pPr>
      <w:r>
        <w:rPr>
          <w:rFonts w:ascii="Tahoma" w:hAnsi="Tahoma" w:cs="Times New Roman"/>
          <w:color w:val="auto"/>
          <w:sz w:val="20"/>
          <w:lang w:eastAsia="en-US"/>
        </w:rPr>
        <w:t>Epc</w:t>
      </w:r>
      <w:r w:rsidRPr="00657AA1">
        <w:rPr>
          <w:rFonts w:ascii="Tahoma" w:hAnsi="Tahoma" w:cs="Times New Roman"/>
          <w:color w:val="auto"/>
          <w:sz w:val="20"/>
          <w:lang w:eastAsia="en-US"/>
        </w:rPr>
        <w:t xml:space="preserve"> = ereloonp</w:t>
      </w:r>
      <w:r>
        <w:rPr>
          <w:rFonts w:ascii="Tahoma" w:hAnsi="Tahoma" w:cs="Times New Roman"/>
          <w:color w:val="auto"/>
          <w:sz w:val="20"/>
          <w:lang w:eastAsia="en-US"/>
        </w:rPr>
        <w:t>ercentage uitgedrukt in percent, afgerond op 5 cijfers</w:t>
      </w:r>
    </w:p>
    <w:p w:rsidR="0034264F" w:rsidRDefault="0034264F" w:rsidP="0034264F">
      <w:pPr>
        <w:pStyle w:val="Default"/>
        <w:ind w:left="709"/>
        <w:rPr>
          <w:rFonts w:ascii="Tahoma" w:hAnsi="Tahoma" w:cs="Times New Roman"/>
          <w:color w:val="auto"/>
          <w:sz w:val="20"/>
          <w:lang w:eastAsia="en-US"/>
        </w:rPr>
      </w:pPr>
      <w:r>
        <w:rPr>
          <w:rFonts w:ascii="Tahoma" w:hAnsi="Tahoma" w:cs="Times New Roman"/>
          <w:color w:val="auto"/>
          <w:sz w:val="20"/>
          <w:lang w:eastAsia="en-US"/>
        </w:rPr>
        <w:t>BS = opgelegde betalingsschijf per deelfase van het project (zie verder)</w:t>
      </w:r>
    </w:p>
    <w:p w:rsidR="0034264F" w:rsidRPr="00657AA1" w:rsidRDefault="0034264F" w:rsidP="0034264F">
      <w:pPr>
        <w:pStyle w:val="Default"/>
        <w:ind w:left="709"/>
        <w:rPr>
          <w:rFonts w:ascii="Tahoma" w:hAnsi="Tahoma" w:cs="Times New Roman"/>
          <w:color w:val="auto"/>
          <w:sz w:val="20"/>
          <w:lang w:eastAsia="en-US"/>
        </w:rPr>
      </w:pPr>
      <w:r w:rsidRPr="00657AA1">
        <w:rPr>
          <w:rFonts w:ascii="Tahoma" w:hAnsi="Tahoma" w:cs="Times New Roman"/>
          <w:color w:val="auto"/>
          <w:sz w:val="20"/>
          <w:lang w:eastAsia="en-US"/>
        </w:rPr>
        <w:t xml:space="preserve">a = </w:t>
      </w:r>
      <w:r w:rsidR="00D9180A">
        <w:rPr>
          <w:rFonts w:ascii="Tahoma" w:hAnsi="Tahoma" w:cs="Times New Roman"/>
          <w:color w:val="auto"/>
          <w:sz w:val="20"/>
          <w:lang w:eastAsia="en-US"/>
        </w:rPr>
        <w:t>7,1786</w:t>
      </w:r>
    </w:p>
    <w:p w:rsidR="0034264F" w:rsidRPr="00657AA1" w:rsidRDefault="0034264F" w:rsidP="0034264F">
      <w:pPr>
        <w:pStyle w:val="Default"/>
        <w:ind w:left="709"/>
        <w:rPr>
          <w:rFonts w:ascii="Tahoma" w:hAnsi="Tahoma" w:cs="Times New Roman"/>
          <w:color w:val="auto"/>
          <w:sz w:val="20"/>
          <w:lang w:eastAsia="en-US"/>
        </w:rPr>
      </w:pPr>
      <w:r>
        <w:rPr>
          <w:rFonts w:ascii="Tahoma" w:hAnsi="Tahoma" w:cs="Times New Roman"/>
          <w:color w:val="auto"/>
          <w:sz w:val="20"/>
          <w:lang w:eastAsia="en-US"/>
        </w:rPr>
        <w:t>KW</w:t>
      </w:r>
      <w:r w:rsidRPr="00657AA1">
        <w:rPr>
          <w:rFonts w:ascii="Tahoma" w:hAnsi="Tahoma" w:cs="Times New Roman"/>
          <w:color w:val="auto"/>
          <w:sz w:val="20"/>
          <w:lang w:eastAsia="en-US"/>
        </w:rPr>
        <w:t xml:space="preserve"> = </w:t>
      </w:r>
      <w:r>
        <w:rPr>
          <w:rFonts w:ascii="Tahoma" w:hAnsi="Tahoma" w:cs="Times New Roman"/>
          <w:color w:val="auto"/>
          <w:sz w:val="20"/>
          <w:lang w:eastAsia="en-US"/>
        </w:rPr>
        <w:t>kostprijs</w:t>
      </w:r>
      <w:r w:rsidRPr="00657AA1">
        <w:rPr>
          <w:rFonts w:ascii="Tahoma" w:hAnsi="Tahoma" w:cs="Times New Roman"/>
          <w:color w:val="auto"/>
          <w:sz w:val="20"/>
          <w:lang w:eastAsia="en-US"/>
        </w:rPr>
        <w:t xml:space="preserve"> der werken uitgedrukt in miljoen euro. In </w:t>
      </w:r>
      <w:r>
        <w:rPr>
          <w:rFonts w:ascii="Tahoma" w:hAnsi="Tahoma" w:cs="Times New Roman"/>
          <w:color w:val="auto"/>
          <w:sz w:val="20"/>
          <w:lang w:eastAsia="en-US"/>
        </w:rPr>
        <w:t>KW</w:t>
      </w:r>
      <w:r w:rsidRPr="00657AA1">
        <w:rPr>
          <w:rFonts w:ascii="Tahoma" w:hAnsi="Tahoma" w:cs="Times New Roman"/>
          <w:color w:val="auto"/>
          <w:sz w:val="20"/>
          <w:lang w:eastAsia="en-US"/>
        </w:rPr>
        <w:t xml:space="preserve"> zijn de kosten voor proeven, onderzoeken</w:t>
      </w:r>
      <w:r>
        <w:rPr>
          <w:rFonts w:ascii="Tahoma" w:hAnsi="Tahoma" w:cs="Times New Roman"/>
          <w:color w:val="auto"/>
          <w:sz w:val="20"/>
          <w:lang w:eastAsia="en-US"/>
        </w:rPr>
        <w:t xml:space="preserve"> en stortkosten en refacties, boetes en prijsherzieningen niet inbegrepen. Dit bedrag wordt bepaald op het einde van een deelfase en is afhankelijk van de deelfase de raming, de bieding van de gegunde aannemer of het as-builtbedrag der werken.</w:t>
      </w:r>
    </w:p>
    <w:p w:rsidR="000D7BBA" w:rsidRPr="00657AA1" w:rsidRDefault="000D7BBA" w:rsidP="000D7BBA">
      <w:pPr>
        <w:pStyle w:val="Default"/>
        <w:ind w:left="709"/>
        <w:rPr>
          <w:rFonts w:ascii="Tahoma" w:hAnsi="Tahoma" w:cs="Times New Roman"/>
          <w:color w:val="auto"/>
          <w:sz w:val="20"/>
          <w:lang w:eastAsia="en-US"/>
        </w:rPr>
      </w:pPr>
      <w:r>
        <w:rPr>
          <w:rFonts w:ascii="Tahoma" w:hAnsi="Tahoma" w:cs="Times New Roman"/>
          <w:color w:val="auto"/>
          <w:sz w:val="20"/>
          <w:lang w:eastAsia="en-US"/>
        </w:rPr>
        <w:t xml:space="preserve">Vof = </w:t>
      </w:r>
      <w:r w:rsidRPr="00300D79">
        <w:rPr>
          <w:rFonts w:ascii="Tahoma" w:hAnsi="Tahoma" w:cs="Times New Roman"/>
          <w:color w:val="auto"/>
          <w:sz w:val="20"/>
          <w:lang w:eastAsia="en-US"/>
        </w:rPr>
        <w:t>verrekeningen door ontwerpfouten, -wijzigingen en vergeten posten die het gevolg zijn van enige door fout of nalatigheid van de ontwerper of personen waar</w:t>
      </w:r>
      <w:r>
        <w:rPr>
          <w:rFonts w:ascii="Tahoma" w:hAnsi="Tahoma" w:cs="Times New Roman"/>
          <w:color w:val="auto"/>
          <w:sz w:val="20"/>
          <w:lang w:eastAsia="en-US"/>
        </w:rPr>
        <w:t xml:space="preserve">voor hij verantwoordelijk is. Dit betreft geen uitgestelde bouwkost, dit is een kost die niet was voorzien, maar toch noodzakelijk </w:t>
      </w:r>
      <w:r w:rsidRPr="00300D79">
        <w:rPr>
          <w:rFonts w:ascii="Tahoma" w:hAnsi="Tahoma" w:cs="Times New Roman"/>
          <w:color w:val="auto"/>
          <w:sz w:val="20"/>
          <w:lang w:eastAsia="en-US"/>
        </w:rPr>
        <w:t xml:space="preserve">is voor de realisatie van </w:t>
      </w:r>
      <w:r>
        <w:rPr>
          <w:rFonts w:ascii="Tahoma" w:hAnsi="Tahoma" w:cs="Times New Roman"/>
          <w:color w:val="auto"/>
          <w:sz w:val="20"/>
          <w:lang w:eastAsia="en-US"/>
        </w:rPr>
        <w:t>het</w:t>
      </w:r>
      <w:r w:rsidRPr="00300D79">
        <w:rPr>
          <w:rFonts w:ascii="Tahoma" w:hAnsi="Tahoma" w:cs="Times New Roman"/>
          <w:color w:val="auto"/>
          <w:sz w:val="20"/>
          <w:lang w:eastAsia="en-US"/>
        </w:rPr>
        <w:t xml:space="preserve"> project en in die zin ook inherent aan het project op zich.</w:t>
      </w:r>
    </w:p>
    <w:p w:rsidR="0034264F" w:rsidRDefault="0034264F" w:rsidP="0034264F">
      <w:pPr>
        <w:pStyle w:val="Default"/>
        <w:ind w:left="709"/>
        <w:rPr>
          <w:rFonts w:ascii="Tahoma" w:hAnsi="Tahoma" w:cs="Times New Roman"/>
          <w:color w:val="auto"/>
          <w:sz w:val="20"/>
          <w:lang w:eastAsia="en-US"/>
        </w:rPr>
      </w:pPr>
      <w:r w:rsidRPr="00657AA1">
        <w:rPr>
          <w:rFonts w:ascii="Tahoma" w:hAnsi="Tahoma" w:cs="Times New Roman"/>
          <w:color w:val="auto"/>
          <w:sz w:val="20"/>
          <w:lang w:eastAsia="en-US"/>
        </w:rPr>
        <w:t xml:space="preserve">b = </w:t>
      </w:r>
      <w:r w:rsidR="00D9180A">
        <w:rPr>
          <w:rFonts w:ascii="Tahoma" w:hAnsi="Tahoma" w:cs="Times New Roman"/>
          <w:color w:val="auto"/>
          <w:sz w:val="20"/>
          <w:lang w:eastAsia="en-US"/>
        </w:rPr>
        <w:t>-0,1941</w:t>
      </w:r>
    </w:p>
    <w:p w:rsidR="0034264F" w:rsidRDefault="0034264F" w:rsidP="0034264F">
      <w:pPr>
        <w:pStyle w:val="Default"/>
        <w:rPr>
          <w:rFonts w:ascii="Tahoma" w:hAnsi="Tahoma" w:cs="Times New Roman"/>
          <w:color w:val="auto"/>
          <w:sz w:val="20"/>
          <w:lang w:eastAsia="en-US"/>
        </w:rPr>
      </w:pPr>
    </w:p>
    <w:p w:rsidR="002F309D" w:rsidRDefault="0034264F" w:rsidP="0034264F">
      <w:pPr>
        <w:rPr>
          <w:lang w:val="nl-BE"/>
        </w:rPr>
      </w:pPr>
      <w:r w:rsidRPr="00657AA1">
        <w:t xml:space="preserve">Voor werken waarvan de kostprijs kleiner is dan € 25 000 wordt </w:t>
      </w:r>
      <w:r>
        <w:t>KW</w:t>
      </w:r>
      <w:r w:rsidRPr="00657AA1">
        <w:t xml:space="preserve"> gelijk gesteld aan 0,025.</w:t>
      </w:r>
    </w:p>
    <w:p w:rsidR="002F309D" w:rsidRDefault="002F309D" w:rsidP="002F309D">
      <w:pPr>
        <w:rPr>
          <w:lang w:val="nl-BE"/>
        </w:rPr>
      </w:pPr>
    </w:p>
    <w:p w:rsidR="0034264F" w:rsidRPr="006F7BDD" w:rsidRDefault="0034264F" w:rsidP="0034264F">
      <w:pPr>
        <w:keepNext/>
        <w:rPr>
          <w:b/>
          <w:u w:val="single"/>
          <w:lang w:val="nl-BE"/>
        </w:rPr>
      </w:pPr>
      <w:r>
        <w:rPr>
          <w:b/>
          <w:u w:val="single"/>
          <w:lang w:val="nl-BE"/>
        </w:rPr>
        <w:t>Kortingsfactor C2</w:t>
      </w:r>
    </w:p>
    <w:p w:rsidR="0034264F" w:rsidRDefault="0034264F" w:rsidP="0034264F">
      <w:pPr>
        <w:keepNext/>
        <w:rPr>
          <w:lang w:val="nl-BE"/>
        </w:rPr>
      </w:pPr>
      <w:r>
        <w:rPr>
          <w:lang w:val="nl-BE"/>
        </w:rPr>
        <w:t xml:space="preserve">Kortingsfactor op prijs deelopdracht 1C  van </w:t>
      </w:r>
      <w:r w:rsidR="00B401C8">
        <w:rPr>
          <w:lang w:val="nl-BE"/>
        </w:rPr>
        <w:t>lot</w:t>
      </w:r>
      <w:r>
        <w:rPr>
          <w:lang w:val="nl-BE"/>
        </w:rPr>
        <w:t xml:space="preserve"> 1</w:t>
      </w:r>
    </w:p>
    <w:p w:rsidR="0034264F" w:rsidRDefault="0034264F" w:rsidP="0034264F">
      <w:pPr>
        <w:rPr>
          <w:lang w:val="nl-BE"/>
        </w:rPr>
      </w:pPr>
      <w:r>
        <w:rPr>
          <w:lang w:val="nl-BE"/>
        </w:rPr>
        <w:t>Factor op te geven : tussen 0,70 en 1,30</w:t>
      </w:r>
    </w:p>
    <w:p w:rsidR="00D21AF9" w:rsidRDefault="00D21AF9" w:rsidP="00D21AF9">
      <w:pPr>
        <w:rPr>
          <w:lang w:val="nl-BE"/>
        </w:rPr>
      </w:pPr>
      <w:r>
        <w:rPr>
          <w:lang w:val="nl-BE"/>
        </w:rPr>
        <w:t>Per projectcategorie worden een aparte kortingsfactor opgegeven :</w:t>
      </w:r>
    </w:p>
    <w:tbl>
      <w:tblPr>
        <w:tblStyle w:val="Tabelraster"/>
        <w:tblW w:w="0" w:type="auto"/>
        <w:tblLook w:val="04A0" w:firstRow="1" w:lastRow="0" w:firstColumn="1" w:lastColumn="0" w:noHBand="0" w:noVBand="1"/>
      </w:tblPr>
      <w:tblGrid>
        <w:gridCol w:w="1785"/>
        <w:gridCol w:w="1267"/>
      </w:tblGrid>
      <w:tr w:rsidR="00D21AF9" w:rsidTr="00200FC4">
        <w:tc>
          <w:tcPr>
            <w:tcW w:w="1785" w:type="dxa"/>
          </w:tcPr>
          <w:p w:rsidR="00D21AF9" w:rsidRDefault="00D21AF9" w:rsidP="00200FC4">
            <w:pPr>
              <w:keepNext/>
              <w:rPr>
                <w:lang w:val="nl-BE"/>
              </w:rPr>
            </w:pPr>
          </w:p>
        </w:tc>
        <w:tc>
          <w:tcPr>
            <w:tcW w:w="1267" w:type="dxa"/>
          </w:tcPr>
          <w:p w:rsidR="00D21AF9" w:rsidRPr="00D21AF9" w:rsidRDefault="00D21AF9" w:rsidP="00D21AF9">
            <w:pPr>
              <w:keepNext/>
              <w:jc w:val="center"/>
              <w:rPr>
                <w:b/>
                <w:lang w:val="nl-BE"/>
              </w:rPr>
            </w:pPr>
            <w:r w:rsidRPr="00D21AF9">
              <w:rPr>
                <w:b/>
                <w:lang w:val="nl-BE"/>
              </w:rPr>
              <w:t>C</w:t>
            </w:r>
            <w:r>
              <w:rPr>
                <w:b/>
                <w:lang w:val="nl-BE"/>
              </w:rPr>
              <w:t>2</w:t>
            </w:r>
          </w:p>
        </w:tc>
      </w:tr>
      <w:tr w:rsidR="00D21AF9" w:rsidTr="00200FC4">
        <w:tc>
          <w:tcPr>
            <w:tcW w:w="1785" w:type="dxa"/>
          </w:tcPr>
          <w:p w:rsidR="00D21AF9" w:rsidRDefault="00D21AF9" w:rsidP="00200FC4">
            <w:pPr>
              <w:keepNext/>
              <w:rPr>
                <w:lang w:val="nl-BE"/>
              </w:rPr>
            </w:pPr>
            <w:r>
              <w:rPr>
                <w:lang w:val="nl-BE"/>
              </w:rPr>
              <w:t>Multi</w:t>
            </w:r>
          </w:p>
        </w:tc>
        <w:tc>
          <w:tcPr>
            <w:tcW w:w="1267" w:type="dxa"/>
          </w:tcPr>
          <w:p w:rsidR="00D21AF9" w:rsidRDefault="00D21AF9" w:rsidP="00D21AF9">
            <w:pPr>
              <w:keepNext/>
              <w:jc w:val="center"/>
              <w:rPr>
                <w:lang w:val="nl-BE"/>
              </w:rPr>
            </w:pPr>
            <w:r>
              <w:rPr>
                <w:lang w:val="nl-BE"/>
              </w:rPr>
              <w:t>C2m</w:t>
            </w:r>
          </w:p>
        </w:tc>
      </w:tr>
      <w:tr w:rsidR="00D21AF9" w:rsidTr="00200FC4">
        <w:tc>
          <w:tcPr>
            <w:tcW w:w="1785" w:type="dxa"/>
          </w:tcPr>
          <w:p w:rsidR="00D21AF9" w:rsidRDefault="00D21AF9" w:rsidP="00200FC4">
            <w:pPr>
              <w:keepNext/>
              <w:rPr>
                <w:lang w:val="nl-BE"/>
              </w:rPr>
            </w:pPr>
            <w:r>
              <w:rPr>
                <w:lang w:val="nl-BE"/>
              </w:rPr>
              <w:t>Normaal</w:t>
            </w:r>
          </w:p>
        </w:tc>
        <w:tc>
          <w:tcPr>
            <w:tcW w:w="1267" w:type="dxa"/>
          </w:tcPr>
          <w:p w:rsidR="00D21AF9" w:rsidRDefault="00D21AF9" w:rsidP="00D21AF9">
            <w:pPr>
              <w:keepNext/>
              <w:jc w:val="center"/>
              <w:rPr>
                <w:lang w:val="nl-BE"/>
              </w:rPr>
            </w:pPr>
            <w:r>
              <w:rPr>
                <w:lang w:val="nl-BE"/>
              </w:rPr>
              <w:t>C2n</w:t>
            </w:r>
          </w:p>
        </w:tc>
      </w:tr>
      <w:tr w:rsidR="00D21AF9" w:rsidTr="00200FC4">
        <w:tc>
          <w:tcPr>
            <w:tcW w:w="1785" w:type="dxa"/>
          </w:tcPr>
          <w:p w:rsidR="00D21AF9" w:rsidRDefault="00D21AF9" w:rsidP="00200FC4">
            <w:pPr>
              <w:keepNext/>
              <w:rPr>
                <w:lang w:val="nl-BE"/>
              </w:rPr>
            </w:pPr>
            <w:r>
              <w:rPr>
                <w:lang w:val="nl-BE"/>
              </w:rPr>
              <w:t>Eenvoudig</w:t>
            </w:r>
          </w:p>
        </w:tc>
        <w:tc>
          <w:tcPr>
            <w:tcW w:w="1267" w:type="dxa"/>
          </w:tcPr>
          <w:p w:rsidR="00D21AF9" w:rsidRDefault="00D21AF9" w:rsidP="00D21AF9">
            <w:pPr>
              <w:keepNext/>
              <w:jc w:val="center"/>
              <w:rPr>
                <w:lang w:val="nl-BE"/>
              </w:rPr>
            </w:pPr>
            <w:r>
              <w:rPr>
                <w:lang w:val="nl-BE"/>
              </w:rPr>
              <w:t>C2e</w:t>
            </w:r>
          </w:p>
        </w:tc>
      </w:tr>
      <w:tr w:rsidR="00D21AF9" w:rsidTr="00200FC4">
        <w:tc>
          <w:tcPr>
            <w:tcW w:w="1785" w:type="dxa"/>
          </w:tcPr>
          <w:p w:rsidR="00D21AF9" w:rsidRDefault="00D21AF9" w:rsidP="00200FC4">
            <w:pPr>
              <w:keepNext/>
              <w:rPr>
                <w:lang w:val="nl-BE"/>
              </w:rPr>
            </w:pPr>
            <w:r>
              <w:rPr>
                <w:lang w:val="nl-BE"/>
              </w:rPr>
              <w:t>Creatief</w:t>
            </w:r>
          </w:p>
        </w:tc>
        <w:tc>
          <w:tcPr>
            <w:tcW w:w="1267" w:type="dxa"/>
          </w:tcPr>
          <w:p w:rsidR="00D21AF9" w:rsidRDefault="00D21AF9" w:rsidP="00D21AF9">
            <w:pPr>
              <w:keepNext/>
              <w:jc w:val="center"/>
              <w:rPr>
                <w:lang w:val="nl-BE"/>
              </w:rPr>
            </w:pPr>
            <w:r>
              <w:rPr>
                <w:lang w:val="nl-BE"/>
              </w:rPr>
              <w:t>C2cc</w:t>
            </w:r>
          </w:p>
        </w:tc>
      </w:tr>
    </w:tbl>
    <w:p w:rsidR="00D21AF9" w:rsidRDefault="00D21AF9" w:rsidP="00D21AF9">
      <w:pPr>
        <w:rPr>
          <w:lang w:val="nl-BE"/>
        </w:rPr>
      </w:pPr>
    </w:p>
    <w:p w:rsidR="0034264F" w:rsidRDefault="0034264F" w:rsidP="0034264F">
      <w:pPr>
        <w:rPr>
          <w:lang w:val="nl-BE"/>
        </w:rPr>
      </w:pPr>
    </w:p>
    <w:p w:rsidR="0034264F" w:rsidRDefault="0034264F" w:rsidP="0034264F">
      <w:pPr>
        <w:keepNext/>
        <w:rPr>
          <w:lang w:val="nl-BE"/>
        </w:rPr>
      </w:pPr>
      <w:r w:rsidRPr="00485615">
        <w:rPr>
          <w:lang w:val="nl-BE"/>
        </w:rPr>
        <w:t>De berekening van het ereloon is de vermenigvuldiging van een ereloonpercentage met een kortingsfactor en een herzieningsfactor.</w:t>
      </w:r>
    </w:p>
    <w:p w:rsidR="002F309D" w:rsidRPr="006F7A72" w:rsidRDefault="002F309D" w:rsidP="002F309D">
      <w:pPr>
        <w:pStyle w:val="Kop3"/>
      </w:pPr>
      <w:bookmarkStart w:id="36" w:name="_Toc532226468"/>
      <w:r>
        <w:t>Veiligheidscoördinatie</w:t>
      </w:r>
      <w:bookmarkEnd w:id="36"/>
    </w:p>
    <w:p w:rsidR="002F309D" w:rsidRDefault="00290545" w:rsidP="006F7A72">
      <w:pPr>
        <w:pStyle w:val="Default"/>
        <w:rPr>
          <w:rFonts w:ascii="Tahoma" w:hAnsi="Tahoma" w:cs="Times New Roman"/>
          <w:color w:val="auto"/>
          <w:sz w:val="20"/>
          <w:lang w:eastAsia="en-US"/>
        </w:rPr>
      </w:pPr>
      <w:r w:rsidRPr="00545D7D">
        <w:rPr>
          <w:rFonts w:ascii="Tahoma" w:hAnsi="Tahoma" w:cs="Times New Roman"/>
          <w:color w:val="auto"/>
          <w:sz w:val="20"/>
          <w:lang w:eastAsia="en-US"/>
        </w:rPr>
        <w:t>Voor de veiligheidscoördinatie ontwerp en verwezenlijking dient een</w:t>
      </w:r>
      <w:r w:rsidR="0034264F">
        <w:rPr>
          <w:rFonts w:ascii="Tahoma" w:hAnsi="Tahoma" w:cs="Times New Roman"/>
          <w:color w:val="auto"/>
          <w:sz w:val="20"/>
          <w:lang w:eastAsia="en-US"/>
        </w:rPr>
        <w:t xml:space="preserve"> afzonderlijke percentage</w:t>
      </w:r>
      <w:r w:rsidRPr="00545D7D">
        <w:rPr>
          <w:rFonts w:ascii="Tahoma" w:hAnsi="Tahoma" w:cs="Times New Roman"/>
          <w:color w:val="auto"/>
          <w:sz w:val="20"/>
          <w:lang w:eastAsia="en-US"/>
        </w:rPr>
        <w:t xml:space="preserve"> te worden opgegeven in de inven</w:t>
      </w:r>
      <w:r>
        <w:rPr>
          <w:rFonts w:ascii="Tahoma" w:hAnsi="Tahoma" w:cs="Times New Roman"/>
          <w:color w:val="auto"/>
          <w:sz w:val="20"/>
          <w:lang w:eastAsia="en-US"/>
        </w:rPr>
        <w:t>taris. De kortin</w:t>
      </w:r>
      <w:r w:rsidR="00D9180A">
        <w:rPr>
          <w:rFonts w:ascii="Tahoma" w:hAnsi="Tahoma" w:cs="Times New Roman"/>
          <w:color w:val="auto"/>
          <w:sz w:val="20"/>
          <w:lang w:eastAsia="en-US"/>
        </w:rPr>
        <w:t>gs</w:t>
      </w:r>
      <w:r w:rsidRPr="00545D7D">
        <w:rPr>
          <w:rFonts w:ascii="Tahoma" w:hAnsi="Tahoma" w:cs="Times New Roman"/>
          <w:color w:val="auto"/>
          <w:sz w:val="20"/>
          <w:lang w:eastAsia="en-US"/>
        </w:rPr>
        <w:t xml:space="preserve">factoren </w:t>
      </w:r>
      <w:r w:rsidR="00D9180A">
        <w:rPr>
          <w:rFonts w:ascii="Tahoma" w:hAnsi="Tahoma" w:cs="Times New Roman"/>
          <w:color w:val="auto"/>
          <w:sz w:val="20"/>
          <w:lang w:eastAsia="en-US"/>
        </w:rPr>
        <w:t xml:space="preserve">C1 en C2 </w:t>
      </w:r>
      <w:r w:rsidRPr="00545D7D">
        <w:rPr>
          <w:rFonts w:ascii="Tahoma" w:hAnsi="Tahoma" w:cs="Times New Roman"/>
          <w:color w:val="auto"/>
          <w:sz w:val="20"/>
          <w:lang w:eastAsia="en-US"/>
        </w:rPr>
        <w:t>zijn niet v</w:t>
      </w:r>
      <w:r w:rsidR="00D9180A">
        <w:rPr>
          <w:rFonts w:ascii="Tahoma" w:hAnsi="Tahoma" w:cs="Times New Roman"/>
          <w:color w:val="auto"/>
          <w:sz w:val="20"/>
          <w:lang w:eastAsia="en-US"/>
        </w:rPr>
        <w:t>an toepassing op deze tarieven.</w:t>
      </w:r>
    </w:p>
    <w:p w:rsidR="00D9180A" w:rsidRPr="006F7A72" w:rsidRDefault="00D9180A" w:rsidP="006F7A72">
      <w:pPr>
        <w:pStyle w:val="Default"/>
        <w:rPr>
          <w:rFonts w:ascii="Tahoma" w:hAnsi="Tahoma" w:cs="Times New Roman"/>
          <w:color w:val="auto"/>
          <w:sz w:val="20"/>
          <w:lang w:eastAsia="en-US"/>
        </w:rPr>
      </w:pPr>
    </w:p>
    <w:p w:rsidR="002F309D" w:rsidRDefault="002F309D" w:rsidP="004C224C">
      <w:pPr>
        <w:pStyle w:val="Kop3"/>
      </w:pPr>
      <w:bookmarkStart w:id="37" w:name="_Toc532226469"/>
      <w:r>
        <w:t>Opmaak afkoppelingsstudie</w:t>
      </w:r>
      <w:bookmarkEnd w:id="37"/>
    </w:p>
    <w:p w:rsidR="002F309D" w:rsidRDefault="00681B19" w:rsidP="002F309D">
      <w:pPr>
        <w:rPr>
          <w:lang w:val="nl-BE"/>
        </w:rPr>
      </w:pPr>
      <w:r>
        <w:rPr>
          <w:lang w:val="nl-BE"/>
        </w:rPr>
        <w:t>De opdrachtnemer dient in de inventaris een eenheids- of totale prijs op te geven voor de voorstudie en rapporteringen (afhankelijk van het aantal gebouwen), het voorbereiden en bijwonen van een infovergadering en voor de afkoppelingsstudie (afhankelijk van het soort gebouw).</w:t>
      </w:r>
    </w:p>
    <w:p w:rsidR="00917CCA" w:rsidRDefault="00917CCA" w:rsidP="00917CCA">
      <w:pPr>
        <w:jc w:val="both"/>
        <w:rPr>
          <w:rFonts w:cs="Tahoma"/>
          <w:bCs/>
          <w:szCs w:val="20"/>
          <w:u w:val="single"/>
          <w:lang w:val="nl-NL" w:eastAsia="nl-NL"/>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3E4E7B" w:rsidRPr="00690ADB" w:rsidTr="003E4E7B">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rsidR="003E4E7B" w:rsidRPr="00690ADB" w:rsidRDefault="003E4E7B" w:rsidP="007878EE">
            <w:pPr>
              <w:rPr>
                <w:rFonts w:ascii="Arial" w:hAnsi="Arial" w:cs="Arial"/>
                <w:b/>
                <w:bCs/>
                <w:color w:val="000000"/>
                <w:szCs w:val="20"/>
                <w:lang w:val="nl-BE" w:eastAsia="nl-BE"/>
              </w:rPr>
            </w:pPr>
            <w:r w:rsidRPr="00690ADB">
              <w:rPr>
                <w:rFonts w:ascii="Arial" w:hAnsi="Arial" w:cs="Arial"/>
                <w:b/>
                <w:bCs/>
                <w:color w:val="000000"/>
                <w:szCs w:val="20"/>
                <w:lang w:val="nl-BE" w:eastAsia="nl-BE"/>
              </w:rPr>
              <w:t>Afkoppelingstudie</w:t>
            </w:r>
          </w:p>
        </w:tc>
        <w:tc>
          <w:tcPr>
            <w:tcW w:w="1134" w:type="dxa"/>
            <w:tcBorders>
              <w:top w:val="single" w:sz="4" w:space="0" w:color="auto"/>
              <w:left w:val="nil"/>
              <w:bottom w:val="single" w:sz="4" w:space="0" w:color="auto"/>
              <w:right w:val="single" w:sz="4" w:space="0" w:color="auto"/>
            </w:tcBorders>
            <w:shd w:val="clear" w:color="000000" w:fill="auto"/>
            <w:hideMark/>
          </w:tcPr>
          <w:p w:rsidR="003E4E7B" w:rsidRPr="00690ADB" w:rsidRDefault="003E4E7B" w:rsidP="007878EE">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681B19">
            <w:pPr>
              <w:rPr>
                <w:rFonts w:ascii="Arial" w:hAnsi="Arial" w:cs="Arial"/>
                <w:color w:val="000000"/>
                <w:szCs w:val="20"/>
                <w:lang w:val="nl-BE" w:eastAsia="nl-BE"/>
              </w:rPr>
            </w:pPr>
            <w:r w:rsidRPr="00690ADB">
              <w:rPr>
                <w:rFonts w:ascii="Arial" w:hAnsi="Arial" w:cs="Arial"/>
                <w:color w:val="000000"/>
                <w:szCs w:val="20"/>
                <w:lang w:val="nl-BE" w:eastAsia="nl-BE"/>
              </w:rPr>
              <w:t>Vaste vergoeding per project voor het uitvoeren van de voorstudie en</w:t>
            </w:r>
            <w:r>
              <w:rPr>
                <w:rFonts w:ascii="Arial" w:hAnsi="Arial" w:cs="Arial"/>
                <w:color w:val="000000"/>
                <w:szCs w:val="20"/>
                <w:lang w:val="nl-BE" w:eastAsia="nl-BE"/>
              </w:rPr>
              <w:t xml:space="preserve"> rapporteringen op projectbasis </w:t>
            </w:r>
            <w:r w:rsidRPr="00690ADB">
              <w:rPr>
                <w:rFonts w:ascii="Arial" w:hAnsi="Arial" w:cs="Arial"/>
                <w:color w:val="000000"/>
                <w:szCs w:val="20"/>
                <w:lang w:val="nl-BE" w:eastAsia="nl-BE"/>
              </w:rPr>
              <w:t xml:space="preserve">(&lt; 20 </w:t>
            </w:r>
            <w:r>
              <w:rPr>
                <w:rFonts w:ascii="Arial" w:hAnsi="Arial" w:cs="Arial"/>
                <w:color w:val="000000"/>
                <w:szCs w:val="20"/>
                <w:lang w:val="nl-BE" w:eastAsia="nl-BE"/>
              </w:rPr>
              <w:t>gebouwen</w:t>
            </w:r>
            <w:r w:rsidRPr="00690ADB">
              <w:rPr>
                <w:rFonts w:ascii="Arial" w:hAnsi="Arial" w:cs="Arial"/>
                <w:color w:val="000000"/>
                <w:szCs w:val="20"/>
                <w:lang w:val="nl-BE" w:eastAsia="nl-BE"/>
              </w:rPr>
              <w:t>)</w:t>
            </w:r>
          </w:p>
        </w:tc>
        <w:tc>
          <w:tcPr>
            <w:tcW w:w="1134" w:type="dxa"/>
            <w:tcBorders>
              <w:top w:val="nil"/>
              <w:left w:val="nil"/>
              <w:bottom w:val="single" w:sz="4" w:space="0" w:color="auto"/>
              <w:right w:val="single" w:sz="4" w:space="0" w:color="auto"/>
            </w:tcBorders>
            <w:shd w:val="clear" w:color="auto" w:fill="auto"/>
            <w:vAlign w:val="center"/>
            <w:hideMark/>
          </w:tcPr>
          <w:p w:rsidR="003E4E7B" w:rsidRPr="00690ADB" w:rsidRDefault="003E4E7B" w:rsidP="00BD73C7">
            <w:pPr>
              <w:jc w:val="center"/>
              <w:rPr>
                <w:rFonts w:ascii="Arial" w:hAnsi="Arial" w:cs="Arial"/>
                <w:color w:val="000000"/>
                <w:szCs w:val="20"/>
                <w:lang w:val="nl-BE" w:eastAsia="nl-BE"/>
              </w:rPr>
            </w:pPr>
            <w:r w:rsidRPr="00690ADB">
              <w:rPr>
                <w:rFonts w:ascii="Arial" w:hAnsi="Arial" w:cs="Arial"/>
                <w:color w:val="000000"/>
                <w:szCs w:val="20"/>
                <w:lang w:val="nl-BE" w:eastAsia="nl-BE"/>
              </w:rPr>
              <w:t>TP</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681B19">
            <w:pPr>
              <w:rPr>
                <w:rFonts w:ascii="Arial" w:hAnsi="Arial" w:cs="Arial"/>
                <w:color w:val="000000"/>
                <w:szCs w:val="20"/>
                <w:lang w:val="nl-BE" w:eastAsia="nl-BE"/>
              </w:rPr>
            </w:pPr>
            <w:r w:rsidRPr="00690ADB">
              <w:rPr>
                <w:rFonts w:ascii="Arial" w:hAnsi="Arial" w:cs="Arial"/>
                <w:color w:val="000000"/>
                <w:szCs w:val="20"/>
                <w:lang w:val="nl-BE" w:eastAsia="nl-BE"/>
              </w:rPr>
              <w:t>Vaste vergoeding per project voor het uitvoeren van de voorstudie en</w:t>
            </w:r>
            <w:r>
              <w:rPr>
                <w:rFonts w:ascii="Arial" w:hAnsi="Arial" w:cs="Arial"/>
                <w:color w:val="000000"/>
                <w:szCs w:val="20"/>
                <w:lang w:val="nl-BE" w:eastAsia="nl-BE"/>
              </w:rPr>
              <w:t xml:space="preserve"> rapporteringen op projectbasis </w:t>
            </w:r>
            <w:r w:rsidRPr="00690ADB">
              <w:rPr>
                <w:rFonts w:ascii="Arial" w:hAnsi="Arial" w:cs="Arial"/>
                <w:color w:val="000000"/>
                <w:szCs w:val="20"/>
                <w:lang w:val="nl-BE" w:eastAsia="nl-BE"/>
              </w:rPr>
              <w:t xml:space="preserve">(21-150 </w:t>
            </w:r>
            <w:r>
              <w:rPr>
                <w:rFonts w:ascii="Arial" w:hAnsi="Arial" w:cs="Arial"/>
                <w:color w:val="000000"/>
                <w:szCs w:val="20"/>
                <w:lang w:val="nl-BE" w:eastAsia="nl-BE"/>
              </w:rPr>
              <w:t>gebouwen</w:t>
            </w:r>
            <w:r w:rsidRPr="00690ADB">
              <w:rPr>
                <w:rFonts w:ascii="Arial" w:hAnsi="Arial" w:cs="Arial"/>
                <w:color w:val="000000"/>
                <w:szCs w:val="20"/>
                <w:lang w:val="nl-BE" w:eastAsia="nl-BE"/>
              </w:rPr>
              <w:t>)</w:t>
            </w:r>
          </w:p>
        </w:tc>
        <w:tc>
          <w:tcPr>
            <w:tcW w:w="1134" w:type="dxa"/>
            <w:tcBorders>
              <w:top w:val="nil"/>
              <w:left w:val="nil"/>
              <w:bottom w:val="single" w:sz="4" w:space="0" w:color="auto"/>
              <w:right w:val="single" w:sz="4" w:space="0" w:color="auto"/>
            </w:tcBorders>
            <w:shd w:val="clear" w:color="auto" w:fill="auto"/>
            <w:vAlign w:val="center"/>
            <w:hideMark/>
          </w:tcPr>
          <w:p w:rsidR="003E4E7B" w:rsidRPr="00690ADB" w:rsidRDefault="003E4E7B" w:rsidP="00BD73C7">
            <w:pPr>
              <w:jc w:val="center"/>
              <w:rPr>
                <w:rFonts w:ascii="Arial" w:hAnsi="Arial" w:cs="Arial"/>
                <w:color w:val="000000"/>
                <w:szCs w:val="20"/>
                <w:lang w:val="nl-BE" w:eastAsia="nl-BE"/>
              </w:rPr>
            </w:pPr>
            <w:r w:rsidRPr="00690ADB">
              <w:rPr>
                <w:rFonts w:ascii="Arial" w:hAnsi="Arial" w:cs="Arial"/>
                <w:color w:val="000000"/>
                <w:szCs w:val="20"/>
                <w:lang w:val="nl-BE" w:eastAsia="nl-BE"/>
              </w:rPr>
              <w:t>TP</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681B19">
            <w:pPr>
              <w:rPr>
                <w:rFonts w:ascii="Arial" w:hAnsi="Arial" w:cs="Arial"/>
                <w:color w:val="000000"/>
                <w:szCs w:val="20"/>
                <w:lang w:val="nl-BE" w:eastAsia="nl-BE"/>
              </w:rPr>
            </w:pPr>
            <w:r w:rsidRPr="00690ADB">
              <w:rPr>
                <w:rFonts w:ascii="Arial" w:hAnsi="Arial" w:cs="Arial"/>
                <w:color w:val="000000"/>
                <w:szCs w:val="20"/>
                <w:lang w:val="nl-BE" w:eastAsia="nl-BE"/>
              </w:rPr>
              <w:t xml:space="preserve">Vaste vergoeding per project voor het uitvoeren van de voorstudie en rapporteringen op projectbasis (&gt; 150 </w:t>
            </w:r>
            <w:r>
              <w:rPr>
                <w:rFonts w:ascii="Arial" w:hAnsi="Arial" w:cs="Arial"/>
                <w:color w:val="000000"/>
                <w:szCs w:val="20"/>
                <w:lang w:val="nl-BE" w:eastAsia="nl-BE"/>
              </w:rPr>
              <w:t>gebouwen</w:t>
            </w:r>
            <w:r w:rsidRPr="00690ADB">
              <w:rPr>
                <w:rFonts w:ascii="Arial" w:hAnsi="Arial" w:cs="Arial"/>
                <w:color w:val="000000"/>
                <w:szCs w:val="20"/>
                <w:lang w:val="nl-BE" w:eastAsia="nl-BE"/>
              </w:rPr>
              <w:t>)</w:t>
            </w:r>
          </w:p>
        </w:tc>
        <w:tc>
          <w:tcPr>
            <w:tcW w:w="1134" w:type="dxa"/>
            <w:tcBorders>
              <w:top w:val="nil"/>
              <w:left w:val="nil"/>
              <w:bottom w:val="single" w:sz="4" w:space="0" w:color="auto"/>
              <w:right w:val="single" w:sz="4" w:space="0" w:color="auto"/>
            </w:tcBorders>
            <w:shd w:val="clear" w:color="auto" w:fill="auto"/>
            <w:vAlign w:val="center"/>
            <w:hideMark/>
          </w:tcPr>
          <w:p w:rsidR="003E4E7B" w:rsidRPr="00690ADB" w:rsidRDefault="003E4E7B" w:rsidP="00BD73C7">
            <w:pPr>
              <w:jc w:val="center"/>
              <w:rPr>
                <w:rFonts w:ascii="Arial" w:hAnsi="Arial" w:cs="Arial"/>
                <w:color w:val="000000"/>
                <w:szCs w:val="20"/>
                <w:lang w:val="nl-BE" w:eastAsia="nl-BE"/>
              </w:rPr>
            </w:pPr>
            <w:r w:rsidRPr="00690ADB">
              <w:rPr>
                <w:rFonts w:ascii="Arial" w:hAnsi="Arial" w:cs="Arial"/>
                <w:color w:val="000000"/>
                <w:szCs w:val="20"/>
                <w:lang w:val="nl-BE" w:eastAsia="nl-BE"/>
              </w:rPr>
              <w:t>TP</w:t>
            </w:r>
          </w:p>
        </w:tc>
      </w:tr>
      <w:tr w:rsidR="003E4E7B" w:rsidRPr="00690ADB" w:rsidTr="003E4E7B">
        <w:trPr>
          <w:trHeight w:val="264"/>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7878EE">
            <w:pPr>
              <w:rPr>
                <w:rFonts w:ascii="Arial" w:hAnsi="Arial" w:cs="Arial"/>
                <w:color w:val="000000"/>
                <w:szCs w:val="20"/>
                <w:lang w:val="nl-BE" w:eastAsia="nl-BE"/>
              </w:rPr>
            </w:pPr>
            <w:r w:rsidRPr="00690ADB">
              <w:rPr>
                <w:rFonts w:ascii="Arial" w:hAnsi="Arial" w:cs="Arial"/>
                <w:color w:val="000000"/>
                <w:szCs w:val="20"/>
                <w:lang w:val="nl-BE" w:eastAsia="nl-BE"/>
              </w:rPr>
              <w:t>Vaste vergoeding per bijgewoonde infovergadering</w:t>
            </w:r>
          </w:p>
        </w:tc>
        <w:tc>
          <w:tcPr>
            <w:tcW w:w="1134" w:type="dxa"/>
            <w:tcBorders>
              <w:top w:val="nil"/>
              <w:left w:val="nil"/>
              <w:bottom w:val="single" w:sz="4" w:space="0" w:color="auto"/>
              <w:right w:val="single" w:sz="4" w:space="0" w:color="auto"/>
            </w:tcBorders>
            <w:shd w:val="clear" w:color="auto" w:fill="auto"/>
            <w:hideMark/>
          </w:tcPr>
          <w:p w:rsidR="003E4E7B" w:rsidRPr="00690ADB" w:rsidRDefault="00F22C0E" w:rsidP="007878EE">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rsidTr="003E4E7B">
        <w:trPr>
          <w:trHeight w:val="264"/>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F12E67">
            <w:pPr>
              <w:rPr>
                <w:rFonts w:ascii="Arial" w:hAnsi="Arial" w:cs="Arial"/>
                <w:color w:val="000000"/>
                <w:szCs w:val="20"/>
                <w:lang w:val="nl-BE" w:eastAsia="nl-BE"/>
              </w:rPr>
            </w:pPr>
            <w:r w:rsidRPr="00690ADB">
              <w:rPr>
                <w:rFonts w:ascii="Arial" w:hAnsi="Arial" w:cs="Arial"/>
                <w:color w:val="000000"/>
                <w:szCs w:val="20"/>
                <w:lang w:val="nl-BE" w:eastAsia="nl-BE"/>
              </w:rPr>
              <w:t xml:space="preserve">Vaste vergoeding per perceel gesloten </w:t>
            </w:r>
            <w:r>
              <w:rPr>
                <w:rFonts w:ascii="Arial" w:hAnsi="Arial" w:cs="Arial"/>
                <w:color w:val="000000"/>
                <w:szCs w:val="20"/>
                <w:lang w:val="nl-BE" w:eastAsia="nl-BE"/>
              </w:rPr>
              <w:t>woning</w:t>
            </w:r>
          </w:p>
        </w:tc>
        <w:tc>
          <w:tcPr>
            <w:tcW w:w="1134" w:type="dxa"/>
            <w:tcBorders>
              <w:top w:val="nil"/>
              <w:left w:val="nil"/>
              <w:bottom w:val="single" w:sz="4" w:space="0" w:color="auto"/>
              <w:right w:val="single" w:sz="4" w:space="0" w:color="auto"/>
            </w:tcBorders>
            <w:shd w:val="clear" w:color="auto" w:fill="auto"/>
            <w:hideMark/>
          </w:tcPr>
          <w:p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r w:rsidR="003E4E7B" w:rsidRPr="00690ADB" w:rsidTr="003E4E7B">
        <w:trPr>
          <w:trHeight w:val="264"/>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990F83">
            <w:pPr>
              <w:rPr>
                <w:rFonts w:ascii="Arial" w:hAnsi="Arial" w:cs="Arial"/>
                <w:color w:val="000000"/>
                <w:szCs w:val="20"/>
                <w:lang w:val="nl-BE" w:eastAsia="nl-BE"/>
              </w:rPr>
            </w:pPr>
            <w:r w:rsidRPr="00690ADB">
              <w:rPr>
                <w:rFonts w:ascii="Arial" w:hAnsi="Arial" w:cs="Arial"/>
                <w:color w:val="000000"/>
                <w:szCs w:val="20"/>
                <w:lang w:val="nl-BE" w:eastAsia="nl-BE"/>
              </w:rPr>
              <w:t xml:space="preserve">Vaste vergoeding per perceel open of halfopen </w:t>
            </w:r>
            <w:r>
              <w:rPr>
                <w:rFonts w:ascii="Arial" w:hAnsi="Arial" w:cs="Arial"/>
                <w:color w:val="000000"/>
                <w:szCs w:val="20"/>
                <w:lang w:val="nl-BE" w:eastAsia="nl-BE"/>
              </w:rPr>
              <w:t>woning</w:t>
            </w:r>
          </w:p>
        </w:tc>
        <w:tc>
          <w:tcPr>
            <w:tcW w:w="1134" w:type="dxa"/>
            <w:tcBorders>
              <w:top w:val="nil"/>
              <w:left w:val="nil"/>
              <w:bottom w:val="single" w:sz="4" w:space="0" w:color="auto"/>
              <w:right w:val="single" w:sz="4" w:space="0" w:color="auto"/>
            </w:tcBorders>
            <w:shd w:val="clear" w:color="auto" w:fill="auto"/>
            <w:hideMark/>
          </w:tcPr>
          <w:p w:rsidR="003E4E7B" w:rsidRPr="00690ADB" w:rsidRDefault="003E4E7B" w:rsidP="007878EE">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r w:rsidR="003E4E7B" w:rsidRPr="00690ADB" w:rsidTr="003E4E7B">
        <w:trPr>
          <w:trHeight w:val="264"/>
        </w:trPr>
        <w:tc>
          <w:tcPr>
            <w:tcW w:w="6799" w:type="dxa"/>
            <w:tcBorders>
              <w:top w:val="nil"/>
              <w:left w:val="single" w:sz="4" w:space="0" w:color="auto"/>
              <w:bottom w:val="single" w:sz="4" w:space="0" w:color="auto"/>
              <w:right w:val="single" w:sz="4" w:space="0" w:color="auto"/>
            </w:tcBorders>
            <w:shd w:val="clear" w:color="auto" w:fill="auto"/>
          </w:tcPr>
          <w:p w:rsidR="003E4E7B" w:rsidRPr="00690ADB" w:rsidRDefault="003E4E7B" w:rsidP="007878EE">
            <w:pPr>
              <w:rPr>
                <w:rFonts w:ascii="Arial" w:hAnsi="Arial" w:cs="Arial"/>
                <w:color w:val="000000"/>
                <w:szCs w:val="20"/>
                <w:lang w:val="nl-BE" w:eastAsia="nl-BE"/>
              </w:rPr>
            </w:pPr>
            <w:r>
              <w:rPr>
                <w:rFonts w:ascii="Arial" w:hAnsi="Arial" w:cs="Arial"/>
                <w:color w:val="000000"/>
                <w:szCs w:val="20"/>
                <w:lang w:val="nl-BE" w:eastAsia="nl-BE"/>
              </w:rPr>
              <w:t>Vaste vergoeding per perceel dakoppervlakte van bedrijf of publiek gebouw &lt; 5.000m²</w:t>
            </w:r>
          </w:p>
        </w:tc>
        <w:tc>
          <w:tcPr>
            <w:tcW w:w="1134" w:type="dxa"/>
            <w:tcBorders>
              <w:top w:val="nil"/>
              <w:left w:val="nil"/>
              <w:bottom w:val="single" w:sz="4" w:space="0" w:color="auto"/>
              <w:right w:val="single" w:sz="4" w:space="0" w:color="auto"/>
            </w:tcBorders>
            <w:shd w:val="clear" w:color="auto" w:fill="auto"/>
            <w:vAlign w:val="center"/>
          </w:tcPr>
          <w:p w:rsidR="003E4E7B" w:rsidRPr="00690ADB" w:rsidRDefault="003E4E7B" w:rsidP="00BD73C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tcPr>
          <w:p w:rsidR="003E4E7B" w:rsidRPr="00690ADB" w:rsidRDefault="003E4E7B" w:rsidP="00990F83">
            <w:pPr>
              <w:rPr>
                <w:rFonts w:ascii="Arial" w:hAnsi="Arial" w:cs="Arial"/>
                <w:color w:val="000000"/>
                <w:szCs w:val="20"/>
                <w:lang w:val="nl-BE" w:eastAsia="nl-BE"/>
              </w:rPr>
            </w:pPr>
            <w:r>
              <w:rPr>
                <w:rFonts w:ascii="Arial" w:hAnsi="Arial" w:cs="Arial"/>
                <w:color w:val="000000"/>
                <w:szCs w:val="20"/>
                <w:lang w:val="nl-BE" w:eastAsia="nl-BE"/>
              </w:rPr>
              <w:t>Vaste vergoeding per perceel dakoppervlakte van bedrijf of publiek gebouw &gt; 5.000m²</w:t>
            </w:r>
          </w:p>
        </w:tc>
        <w:tc>
          <w:tcPr>
            <w:tcW w:w="1134" w:type="dxa"/>
            <w:tcBorders>
              <w:top w:val="nil"/>
              <w:left w:val="nil"/>
              <w:bottom w:val="single" w:sz="4" w:space="0" w:color="auto"/>
              <w:right w:val="single" w:sz="4" w:space="0" w:color="auto"/>
            </w:tcBorders>
            <w:shd w:val="clear" w:color="auto" w:fill="auto"/>
            <w:vAlign w:val="center"/>
          </w:tcPr>
          <w:p w:rsidR="003E4E7B" w:rsidRPr="00690ADB" w:rsidRDefault="003E4E7B" w:rsidP="00BD73C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rsidTr="003E4E7B">
        <w:trPr>
          <w:trHeight w:val="264"/>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F12E67">
            <w:pPr>
              <w:rPr>
                <w:rFonts w:ascii="Arial" w:hAnsi="Arial" w:cs="Arial"/>
                <w:color w:val="000000"/>
                <w:szCs w:val="20"/>
                <w:lang w:val="nl-BE" w:eastAsia="nl-BE"/>
              </w:rPr>
            </w:pPr>
            <w:r w:rsidRPr="00690ADB">
              <w:rPr>
                <w:rFonts w:ascii="Arial" w:hAnsi="Arial" w:cs="Arial"/>
                <w:color w:val="000000"/>
                <w:szCs w:val="20"/>
                <w:lang w:val="nl-BE" w:eastAsia="nl-BE"/>
              </w:rPr>
              <w:t>Vaste vergoeding per perceel voor de opvolging in uitvoering</w:t>
            </w:r>
          </w:p>
        </w:tc>
        <w:tc>
          <w:tcPr>
            <w:tcW w:w="1134" w:type="dxa"/>
            <w:tcBorders>
              <w:top w:val="nil"/>
              <w:left w:val="nil"/>
              <w:bottom w:val="single" w:sz="4" w:space="0" w:color="auto"/>
              <w:right w:val="single" w:sz="4" w:space="0" w:color="auto"/>
            </w:tcBorders>
            <w:shd w:val="clear" w:color="auto" w:fill="auto"/>
            <w:hideMark/>
          </w:tcPr>
          <w:p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bl>
    <w:p w:rsidR="002F309D" w:rsidRDefault="003E4E7B" w:rsidP="003E4E7B">
      <w:pPr>
        <w:keepNext/>
        <w:rPr>
          <w:lang w:val="nl-BE"/>
        </w:rPr>
      </w:pPr>
      <w:r>
        <w:rPr>
          <w:lang w:val="nl-BE"/>
        </w:rPr>
        <w:t xml:space="preserve">De vermoedelijke hoeveelheden van de diverse posten zijn terug te vinden in de inventaris van het inschrijvingsbiljet. </w:t>
      </w:r>
      <w:r w:rsidR="00BD73C7">
        <w:rPr>
          <w:lang w:val="nl-BE"/>
        </w:rPr>
        <w:t>De posten worden</w:t>
      </w:r>
      <w:r>
        <w:rPr>
          <w:lang w:val="nl-BE"/>
        </w:rPr>
        <w:t xml:space="preserve"> nadien</w:t>
      </w:r>
      <w:r w:rsidR="00BD73C7">
        <w:rPr>
          <w:lang w:val="nl-BE"/>
        </w:rPr>
        <w:t xml:space="preserve"> verrekend volgens het werkelijk aantal toepasselijke hoeveelheden.</w:t>
      </w:r>
    </w:p>
    <w:p w:rsidR="002F309D" w:rsidRDefault="002F309D" w:rsidP="004C224C">
      <w:pPr>
        <w:pStyle w:val="Kop3"/>
      </w:pPr>
      <w:bookmarkStart w:id="38" w:name="_Toc532226470"/>
      <w:r>
        <w:t>Keuring private percelen</w:t>
      </w:r>
      <w:bookmarkEnd w:id="38"/>
    </w:p>
    <w:p w:rsidR="002F309D" w:rsidRDefault="009A3490" w:rsidP="002F309D">
      <w:pPr>
        <w:rPr>
          <w:lang w:val="nl-BE"/>
        </w:rPr>
      </w:pPr>
      <w:r>
        <w:rPr>
          <w:lang w:val="nl-BE"/>
        </w:rPr>
        <w:t>De opdrachtnemer dient in de inventaris een eenheidsprijs op te geven voor het uitvoeren van de terreinkeuring en de opmaak van het keuringsverslag, afhankelijk van het soort gebouw.</w:t>
      </w:r>
    </w:p>
    <w:p w:rsidR="009A3490" w:rsidRDefault="009A3490" w:rsidP="002F309D">
      <w:pPr>
        <w:rPr>
          <w:lang w:val="nl-BE"/>
        </w:rPr>
      </w:pPr>
    </w:p>
    <w:tbl>
      <w:tblPr>
        <w:tblW w:w="79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99"/>
        <w:gridCol w:w="1134"/>
      </w:tblGrid>
      <w:tr w:rsidR="003E4E7B" w:rsidRPr="00690ADB" w:rsidTr="0060583D">
        <w:trPr>
          <w:trHeight w:val="225"/>
        </w:trPr>
        <w:tc>
          <w:tcPr>
            <w:tcW w:w="6799" w:type="dxa"/>
            <w:shd w:val="clear" w:color="auto" w:fill="auto"/>
          </w:tcPr>
          <w:p w:rsidR="003E4E7B" w:rsidRPr="003E4E7B" w:rsidRDefault="003E4E7B" w:rsidP="003E4E7B">
            <w:pPr>
              <w:rPr>
                <w:rFonts w:ascii="Arial" w:hAnsi="Arial" w:cs="Arial"/>
                <w:b/>
                <w:color w:val="000000"/>
                <w:szCs w:val="20"/>
                <w:lang w:val="nl-BE" w:eastAsia="nl-BE"/>
              </w:rPr>
            </w:pPr>
            <w:r w:rsidRPr="003E4E7B">
              <w:rPr>
                <w:rFonts w:ascii="Arial" w:hAnsi="Arial" w:cs="Arial"/>
                <w:b/>
                <w:color w:val="000000"/>
                <w:szCs w:val="20"/>
                <w:lang w:val="nl-BE" w:eastAsia="nl-BE"/>
              </w:rPr>
              <w:t>Keuring private percelen</w:t>
            </w:r>
          </w:p>
        </w:tc>
        <w:tc>
          <w:tcPr>
            <w:tcW w:w="1134" w:type="dxa"/>
            <w:shd w:val="clear" w:color="auto" w:fill="auto"/>
          </w:tcPr>
          <w:p w:rsidR="003E4E7B" w:rsidRPr="00690ADB" w:rsidRDefault="003E4E7B" w:rsidP="003E4E7B">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rsidTr="003E4E7B">
        <w:trPr>
          <w:trHeight w:val="528"/>
        </w:trPr>
        <w:tc>
          <w:tcPr>
            <w:tcW w:w="6799" w:type="dxa"/>
            <w:shd w:val="clear" w:color="auto" w:fill="auto"/>
            <w:hideMark/>
          </w:tcPr>
          <w:p w:rsidR="003E4E7B" w:rsidRPr="00690ADB" w:rsidRDefault="003E4E7B" w:rsidP="003E4E7B">
            <w:pPr>
              <w:rPr>
                <w:rFonts w:ascii="Arial" w:hAnsi="Arial" w:cs="Arial"/>
                <w:color w:val="000000"/>
                <w:szCs w:val="20"/>
                <w:lang w:val="nl-BE" w:eastAsia="nl-BE"/>
              </w:rPr>
            </w:pPr>
            <w:r w:rsidRPr="00690ADB">
              <w:rPr>
                <w:rFonts w:ascii="Arial" w:hAnsi="Arial" w:cs="Arial"/>
                <w:color w:val="000000"/>
                <w:szCs w:val="20"/>
                <w:lang w:val="nl-BE" w:eastAsia="nl-BE"/>
              </w:rPr>
              <w:t>Vaste vergoeding per perceel voor de uitvoering van de terreinkeuring en de opmaak van het keuringsverslag</w:t>
            </w:r>
            <w:r>
              <w:rPr>
                <w:rFonts w:ascii="Arial" w:hAnsi="Arial" w:cs="Arial"/>
                <w:color w:val="000000"/>
                <w:szCs w:val="20"/>
                <w:lang w:val="nl-BE" w:eastAsia="nl-BE"/>
              </w:rPr>
              <w:t xml:space="preserve"> voor woningen</w:t>
            </w:r>
          </w:p>
        </w:tc>
        <w:tc>
          <w:tcPr>
            <w:tcW w:w="1134" w:type="dxa"/>
            <w:shd w:val="clear" w:color="auto" w:fill="auto"/>
            <w:vAlign w:val="center"/>
            <w:hideMark/>
          </w:tcPr>
          <w:p w:rsidR="003E4E7B" w:rsidRPr="00690ADB" w:rsidRDefault="003E4E7B" w:rsidP="003E4E7B">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r w:rsidR="003E4E7B" w:rsidRPr="00690ADB" w:rsidTr="003E4E7B">
        <w:trPr>
          <w:trHeight w:val="528"/>
        </w:trPr>
        <w:tc>
          <w:tcPr>
            <w:tcW w:w="6799" w:type="dxa"/>
            <w:shd w:val="clear" w:color="auto" w:fill="auto"/>
            <w:hideMark/>
          </w:tcPr>
          <w:p w:rsidR="003E4E7B" w:rsidRPr="00690ADB" w:rsidRDefault="003E4E7B" w:rsidP="003E4E7B">
            <w:pPr>
              <w:rPr>
                <w:rFonts w:ascii="Arial" w:hAnsi="Arial" w:cs="Arial"/>
                <w:color w:val="000000"/>
                <w:szCs w:val="20"/>
                <w:lang w:val="nl-BE" w:eastAsia="nl-BE"/>
              </w:rPr>
            </w:pPr>
            <w:r>
              <w:rPr>
                <w:rFonts w:ascii="Arial" w:hAnsi="Arial" w:cs="Arial"/>
                <w:color w:val="000000"/>
                <w:szCs w:val="20"/>
                <w:lang w:val="nl-BE" w:eastAsia="nl-BE"/>
              </w:rPr>
              <w:t>Vaste vergoeding per perceel voor de uitvoering van de terreinkeuring en de opmaak van het keuringsverslag van bedrijven of publieke gebouwen</w:t>
            </w:r>
          </w:p>
        </w:tc>
        <w:tc>
          <w:tcPr>
            <w:tcW w:w="1134" w:type="dxa"/>
            <w:shd w:val="clear" w:color="auto" w:fill="auto"/>
            <w:vAlign w:val="center"/>
            <w:hideMark/>
          </w:tcPr>
          <w:p w:rsidR="003E4E7B" w:rsidRPr="00690ADB" w:rsidRDefault="003E4E7B" w:rsidP="003E4E7B">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bl>
    <w:p w:rsidR="002F309D" w:rsidRDefault="002F309D" w:rsidP="002F309D">
      <w:pPr>
        <w:rPr>
          <w:lang w:val="nl-BE"/>
        </w:rPr>
      </w:pPr>
    </w:p>
    <w:p w:rsidR="00BA623A" w:rsidRDefault="003E4E7B" w:rsidP="002F309D">
      <w:pPr>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rsidR="00BA623A" w:rsidRDefault="00BA623A">
      <w:pPr>
        <w:rPr>
          <w:lang w:val="nl-BE"/>
        </w:rPr>
      </w:pPr>
      <w:r>
        <w:rPr>
          <w:lang w:val="nl-BE"/>
        </w:rPr>
        <w:br w:type="page"/>
      </w:r>
    </w:p>
    <w:p w:rsidR="002F309D" w:rsidRDefault="009A3490" w:rsidP="004C224C">
      <w:pPr>
        <w:pStyle w:val="Kop3"/>
      </w:pPr>
      <w:bookmarkStart w:id="39" w:name="_Toc532226471"/>
      <w:r>
        <w:t>Grondinname</w:t>
      </w:r>
      <w:bookmarkEnd w:id="39"/>
    </w:p>
    <w:p w:rsidR="002F309D" w:rsidRDefault="00651F29" w:rsidP="002F309D">
      <w:pPr>
        <w:rPr>
          <w:lang w:val="nl-BE"/>
        </w:rPr>
      </w:pPr>
      <w:r>
        <w:rPr>
          <w:lang w:val="nl-BE"/>
        </w:rPr>
        <w:t>De opdrachtnemer dient in de inventaris een eenheids- of totale prijs op te geven voor de opmaak van het globaal plan van de bestaande toestand (per lengte), de opmaak van de grondinnameplannen per perceel en per fase van het onteigeningsdecreet (minnelijke schikking, onteigening, verklaring openbaar nut), het registreren van de grondinnameplannen en het ter plaatse uitzetten van de perceelsgrenzen of rooilijnen (per halve dag).</w:t>
      </w:r>
    </w:p>
    <w:p w:rsidR="00651F29" w:rsidRDefault="00651F29" w:rsidP="002F309D">
      <w:pPr>
        <w:rPr>
          <w:lang w:val="nl-BE"/>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3E4E7B" w:rsidRPr="00690ADB" w:rsidTr="003E4E7B">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rsidR="003E4E7B" w:rsidRPr="00690ADB" w:rsidRDefault="003E4E7B" w:rsidP="00F12E67">
            <w:pPr>
              <w:rPr>
                <w:rFonts w:ascii="Arial" w:hAnsi="Arial" w:cs="Arial"/>
                <w:b/>
                <w:bCs/>
                <w:color w:val="000000"/>
                <w:szCs w:val="20"/>
                <w:lang w:val="nl-BE" w:eastAsia="nl-BE"/>
              </w:rPr>
            </w:pPr>
            <w:r>
              <w:rPr>
                <w:rFonts w:ascii="Arial" w:hAnsi="Arial" w:cs="Arial"/>
                <w:b/>
                <w:bCs/>
                <w:color w:val="000000"/>
                <w:szCs w:val="20"/>
                <w:lang w:val="nl-BE" w:eastAsia="nl-BE"/>
              </w:rPr>
              <w:t>Grondinname</w:t>
            </w:r>
          </w:p>
        </w:tc>
        <w:tc>
          <w:tcPr>
            <w:tcW w:w="1134" w:type="dxa"/>
            <w:tcBorders>
              <w:top w:val="single" w:sz="4" w:space="0" w:color="auto"/>
              <w:left w:val="nil"/>
              <w:bottom w:val="single" w:sz="4" w:space="0" w:color="auto"/>
              <w:right w:val="single" w:sz="4" w:space="0" w:color="auto"/>
            </w:tcBorders>
            <w:shd w:val="clear" w:color="000000" w:fill="auto"/>
            <w:hideMark/>
          </w:tcPr>
          <w:p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D14DD5">
            <w:pPr>
              <w:rPr>
                <w:rFonts w:ascii="Arial" w:hAnsi="Arial" w:cs="Arial"/>
                <w:color w:val="000000"/>
                <w:szCs w:val="20"/>
                <w:lang w:val="nl-BE" w:eastAsia="nl-BE"/>
              </w:rPr>
            </w:pPr>
            <w:r>
              <w:rPr>
                <w:rFonts w:ascii="Arial" w:hAnsi="Arial" w:cs="Arial"/>
                <w:color w:val="000000"/>
                <w:szCs w:val="20"/>
                <w:lang w:val="nl-BE" w:eastAsia="nl-BE"/>
              </w:rPr>
              <w:t>Vaste vergoeding voor de opmaak van het globaal plan bestaande toestand, inclusief</w:t>
            </w:r>
            <w:r w:rsidR="00D14DD5">
              <w:rPr>
                <w:rFonts w:ascii="Arial" w:hAnsi="Arial" w:cs="Arial"/>
                <w:color w:val="000000"/>
                <w:szCs w:val="20"/>
                <w:lang w:val="nl-BE" w:eastAsia="nl-BE"/>
              </w:rPr>
              <w:t xml:space="preserve"> kadastrale legger</w:t>
            </w:r>
            <w:r>
              <w:rPr>
                <w:rFonts w:ascii="Arial" w:hAnsi="Arial" w:cs="Arial"/>
                <w:color w:val="000000"/>
                <w:szCs w:val="20"/>
                <w:lang w:val="nl-BE" w:eastAsia="nl-BE"/>
              </w:rPr>
              <w:t xml:space="preserve"> gegevens aanvragen bij het kadaster</w:t>
            </w:r>
            <w:r w:rsidR="00D14DD5">
              <w:rPr>
                <w:rFonts w:ascii="Arial" w:hAnsi="Arial" w:cs="Arial"/>
                <w:color w:val="000000"/>
                <w:szCs w:val="20"/>
                <w:lang w:val="nl-BE" w:eastAsia="nl-BE"/>
              </w:rPr>
              <w:t xml:space="preserve"> op basis van de geregistreerde afbakeningsplannen</w:t>
            </w:r>
          </w:p>
        </w:tc>
        <w:tc>
          <w:tcPr>
            <w:tcW w:w="1134" w:type="dxa"/>
            <w:tcBorders>
              <w:top w:val="nil"/>
              <w:left w:val="nil"/>
              <w:bottom w:val="single" w:sz="4" w:space="0" w:color="auto"/>
              <w:right w:val="single" w:sz="4" w:space="0" w:color="auto"/>
            </w:tcBorders>
            <w:shd w:val="clear" w:color="auto" w:fill="auto"/>
            <w:vAlign w:val="center"/>
            <w:hideMark/>
          </w:tcPr>
          <w:p w:rsidR="003E4E7B" w:rsidRPr="00690AD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km</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750DE2">
            <w:pPr>
              <w:rPr>
                <w:rFonts w:ascii="Arial" w:hAnsi="Arial" w:cs="Arial"/>
                <w:color w:val="000000"/>
                <w:szCs w:val="20"/>
                <w:lang w:val="nl-BE" w:eastAsia="nl-BE"/>
              </w:rPr>
            </w:pPr>
            <w:r w:rsidRPr="00690ADB">
              <w:rPr>
                <w:rFonts w:ascii="Arial" w:hAnsi="Arial" w:cs="Arial"/>
                <w:color w:val="000000"/>
                <w:szCs w:val="20"/>
                <w:lang w:val="nl-BE" w:eastAsia="nl-BE"/>
              </w:rPr>
              <w:t>Vast</w:t>
            </w:r>
            <w:r>
              <w:rPr>
                <w:rFonts w:ascii="Arial" w:hAnsi="Arial" w:cs="Arial"/>
                <w:color w:val="000000"/>
                <w:szCs w:val="20"/>
                <w:lang w:val="nl-BE" w:eastAsia="nl-BE"/>
              </w:rPr>
              <w:t>e vergoeding per perceel voor grondinnemingen, erfdienstbaarheden, rooilijnen werkzones via minnelijke schikking in fase ontwerp inclusief globale projectnota en innametabel</w:t>
            </w:r>
          </w:p>
        </w:tc>
        <w:tc>
          <w:tcPr>
            <w:tcW w:w="1134" w:type="dxa"/>
            <w:tcBorders>
              <w:top w:val="nil"/>
              <w:left w:val="nil"/>
              <w:bottom w:val="single" w:sz="4" w:space="0" w:color="auto"/>
              <w:right w:val="single" w:sz="4" w:space="0" w:color="auto"/>
            </w:tcBorders>
            <w:shd w:val="clear" w:color="auto" w:fill="auto"/>
            <w:vAlign w:val="center"/>
            <w:hideMark/>
          </w:tcPr>
          <w:p w:rsidR="003E4E7B" w:rsidRPr="00690AD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rsidTr="003E4E7B">
        <w:trPr>
          <w:trHeight w:val="528"/>
        </w:trPr>
        <w:tc>
          <w:tcPr>
            <w:tcW w:w="6799" w:type="dxa"/>
            <w:tcBorders>
              <w:top w:val="nil"/>
              <w:left w:val="single" w:sz="4" w:space="0" w:color="auto"/>
              <w:bottom w:val="single" w:sz="4" w:space="0" w:color="auto"/>
              <w:right w:val="single" w:sz="4" w:space="0" w:color="auto"/>
            </w:tcBorders>
            <w:shd w:val="clear" w:color="auto" w:fill="auto"/>
          </w:tcPr>
          <w:p w:rsidR="003E4E7B" w:rsidRPr="00690ADB" w:rsidRDefault="003E4E7B" w:rsidP="00F12E67">
            <w:pPr>
              <w:rPr>
                <w:rFonts w:ascii="Arial" w:hAnsi="Arial" w:cs="Arial"/>
                <w:color w:val="000000"/>
                <w:szCs w:val="20"/>
                <w:lang w:val="nl-BE" w:eastAsia="nl-BE"/>
              </w:rPr>
            </w:pPr>
            <w:r>
              <w:rPr>
                <w:rFonts w:ascii="Arial" w:hAnsi="Arial" w:cs="Arial"/>
                <w:color w:val="000000"/>
                <w:szCs w:val="20"/>
                <w:lang w:val="nl-BE" w:eastAsia="nl-BE"/>
              </w:rPr>
              <w:t>Vaste vergoeding per aanvraag precadregistratie en perceels</w:t>
            </w:r>
            <w:r w:rsidR="00343BD3">
              <w:rPr>
                <w:rFonts w:ascii="Arial" w:hAnsi="Arial" w:cs="Arial"/>
                <w:color w:val="000000"/>
                <w:szCs w:val="20"/>
                <w:lang w:val="nl-BE" w:eastAsia="nl-BE"/>
              </w:rPr>
              <w:t>identificatie</w:t>
            </w:r>
          </w:p>
        </w:tc>
        <w:tc>
          <w:tcPr>
            <w:tcW w:w="1134" w:type="dxa"/>
            <w:tcBorders>
              <w:top w:val="nil"/>
              <w:left w:val="nil"/>
              <w:bottom w:val="single" w:sz="4" w:space="0" w:color="auto"/>
              <w:right w:val="single" w:sz="4" w:space="0" w:color="auto"/>
            </w:tcBorders>
            <w:shd w:val="clear" w:color="auto" w:fill="auto"/>
            <w:vAlign w:val="center"/>
          </w:tcPr>
          <w:p w:rsidR="003E4E7B" w:rsidRPr="00690ADB" w:rsidRDefault="00D14DD5" w:rsidP="00F12E67">
            <w:pPr>
              <w:jc w:val="center"/>
              <w:rPr>
                <w:rFonts w:ascii="Arial" w:hAnsi="Arial" w:cs="Arial"/>
                <w:color w:val="000000"/>
                <w:szCs w:val="20"/>
                <w:lang w:val="nl-BE" w:eastAsia="nl-BE"/>
              </w:rPr>
            </w:pPr>
            <w:r>
              <w:rPr>
                <w:rFonts w:ascii="Arial" w:hAnsi="Arial" w:cs="Arial"/>
                <w:color w:val="000000"/>
                <w:szCs w:val="20"/>
                <w:lang w:val="nl-BE" w:eastAsia="nl-BE"/>
              </w:rPr>
              <w:t>TP</w:t>
            </w:r>
          </w:p>
        </w:tc>
      </w:tr>
      <w:tr w:rsidR="000B27B1" w:rsidRPr="00343BD3" w:rsidTr="003E4E7B">
        <w:trPr>
          <w:trHeight w:val="264"/>
        </w:trPr>
        <w:tc>
          <w:tcPr>
            <w:tcW w:w="6799" w:type="dxa"/>
            <w:tcBorders>
              <w:top w:val="nil"/>
              <w:left w:val="single" w:sz="4" w:space="0" w:color="auto"/>
              <w:bottom w:val="single" w:sz="4" w:space="0" w:color="auto"/>
              <w:right w:val="single" w:sz="4" w:space="0" w:color="auto"/>
            </w:tcBorders>
            <w:shd w:val="clear" w:color="auto" w:fill="auto"/>
          </w:tcPr>
          <w:p w:rsidR="000B27B1" w:rsidRDefault="000B27B1" w:rsidP="000B27B1">
            <w:pPr>
              <w:rPr>
                <w:rFonts w:ascii="Arial" w:hAnsi="Arial" w:cs="Arial"/>
                <w:color w:val="000000"/>
                <w:szCs w:val="20"/>
                <w:lang w:val="nl-BE" w:eastAsia="nl-BE"/>
              </w:rPr>
            </w:pPr>
            <w:r w:rsidRPr="00690ADB">
              <w:rPr>
                <w:rFonts w:ascii="Arial" w:hAnsi="Arial" w:cs="Arial"/>
                <w:color w:val="000000"/>
                <w:szCs w:val="20"/>
                <w:lang w:val="nl-BE" w:eastAsia="nl-BE"/>
              </w:rPr>
              <w:t>Vaste vergoedi</w:t>
            </w:r>
            <w:r>
              <w:rPr>
                <w:rFonts w:ascii="Arial" w:hAnsi="Arial" w:cs="Arial"/>
                <w:color w:val="000000"/>
                <w:szCs w:val="20"/>
                <w:lang w:val="nl-BE" w:eastAsia="nl-BE"/>
              </w:rPr>
              <w:t>ng per perceel voor onderhandeling</w:t>
            </w:r>
            <w:r w:rsidR="00343BD3">
              <w:rPr>
                <w:rFonts w:ascii="Arial" w:hAnsi="Arial" w:cs="Arial"/>
                <w:color w:val="000000"/>
                <w:szCs w:val="20"/>
                <w:lang w:val="nl-BE" w:eastAsia="nl-BE"/>
              </w:rPr>
              <w:t xml:space="preserve"> via minnelijke schikking</w:t>
            </w:r>
          </w:p>
        </w:tc>
        <w:tc>
          <w:tcPr>
            <w:tcW w:w="1134" w:type="dxa"/>
            <w:tcBorders>
              <w:top w:val="nil"/>
              <w:left w:val="nil"/>
              <w:bottom w:val="single" w:sz="4" w:space="0" w:color="auto"/>
              <w:right w:val="single" w:sz="4" w:space="0" w:color="auto"/>
            </w:tcBorders>
            <w:shd w:val="clear" w:color="auto" w:fill="auto"/>
          </w:tcPr>
          <w:p w:rsidR="000B27B1" w:rsidRPr="00690ADB" w:rsidRDefault="000B27B1" w:rsidP="00F12E6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343BD3" w:rsidTr="003E4E7B">
        <w:trPr>
          <w:trHeight w:val="264"/>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F12E67">
            <w:pPr>
              <w:rPr>
                <w:rFonts w:ascii="Arial" w:hAnsi="Arial" w:cs="Arial"/>
                <w:color w:val="000000"/>
                <w:szCs w:val="20"/>
                <w:lang w:val="nl-BE" w:eastAsia="nl-BE"/>
              </w:rPr>
            </w:pPr>
            <w:r>
              <w:rPr>
                <w:rFonts w:ascii="Arial" w:hAnsi="Arial" w:cs="Arial"/>
                <w:color w:val="000000"/>
                <w:szCs w:val="20"/>
                <w:lang w:val="nl-BE" w:eastAsia="nl-BE"/>
              </w:rPr>
              <w:t>Uitzetten van perceelsgrenzen en rooilijnen per halve dag</w:t>
            </w:r>
          </w:p>
        </w:tc>
        <w:tc>
          <w:tcPr>
            <w:tcW w:w="1134" w:type="dxa"/>
            <w:tcBorders>
              <w:top w:val="nil"/>
              <w:left w:val="nil"/>
              <w:bottom w:val="single" w:sz="4" w:space="0" w:color="auto"/>
              <w:right w:val="single" w:sz="4" w:space="0" w:color="auto"/>
            </w:tcBorders>
            <w:shd w:val="clear" w:color="auto" w:fill="auto"/>
            <w:hideMark/>
          </w:tcPr>
          <w:p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st</w:t>
            </w:r>
          </w:p>
        </w:tc>
      </w:tr>
    </w:tbl>
    <w:p w:rsidR="00651F29" w:rsidRDefault="00651F29" w:rsidP="002F309D">
      <w:pPr>
        <w:rPr>
          <w:lang w:val="nl-BE"/>
        </w:rPr>
      </w:pPr>
    </w:p>
    <w:p w:rsidR="00C70825" w:rsidRDefault="00C70825" w:rsidP="002F309D">
      <w:pPr>
        <w:rPr>
          <w:lang w:val="nl-BE"/>
        </w:rPr>
      </w:pPr>
    </w:p>
    <w:p w:rsidR="00C70825" w:rsidRPr="00CA1E47" w:rsidRDefault="00C70825" w:rsidP="00C70825">
      <w:pPr>
        <w:autoSpaceDE w:val="0"/>
        <w:autoSpaceDN w:val="0"/>
        <w:adjustRightInd w:val="0"/>
        <w:rPr>
          <w:lang w:val="nl-BE"/>
        </w:rPr>
      </w:pPr>
      <w:r w:rsidRPr="00CA1E47">
        <w:rPr>
          <w:lang w:val="nl-BE"/>
        </w:rPr>
        <w:t xml:space="preserve">Volgende kosten </w:t>
      </w:r>
      <w:r>
        <w:rPr>
          <w:lang w:val="nl-BE"/>
        </w:rPr>
        <w:t xml:space="preserve">van de onderhandeling </w:t>
      </w:r>
      <w:r w:rsidRPr="00CA1E47">
        <w:rPr>
          <w:lang w:val="nl-BE"/>
        </w:rPr>
        <w:t xml:space="preserve">zijn ten laste van de </w:t>
      </w:r>
      <w:r>
        <w:rPr>
          <w:lang w:val="nl-BE"/>
        </w:rPr>
        <w:t>aanbesteder</w:t>
      </w:r>
      <w:r w:rsidRPr="00CA1E47">
        <w:rPr>
          <w:lang w:val="nl-BE"/>
        </w:rPr>
        <w:t xml:space="preserve"> en zullen afzonderlijk worden verrekend na voorlegging van de nodige kwitanties: </w:t>
      </w:r>
    </w:p>
    <w:p w:rsidR="00C70825" w:rsidRPr="00CA1E47" w:rsidRDefault="00C70825" w:rsidP="00C70825">
      <w:pPr>
        <w:pStyle w:val="Lijstalinea"/>
        <w:numPr>
          <w:ilvl w:val="0"/>
          <w:numId w:val="17"/>
        </w:numPr>
        <w:autoSpaceDE w:val="0"/>
        <w:autoSpaceDN w:val="0"/>
        <w:adjustRightInd w:val="0"/>
        <w:spacing w:after="112"/>
        <w:rPr>
          <w:lang w:val="nl-BE"/>
        </w:rPr>
      </w:pPr>
      <w:r w:rsidRPr="00CA1E47">
        <w:rPr>
          <w:lang w:val="nl-BE"/>
        </w:rPr>
        <w:t xml:space="preserve"> De kosten voor inlichtingen registratie en kadaster; </w:t>
      </w:r>
    </w:p>
    <w:p w:rsidR="00C70825" w:rsidRDefault="00C70825" w:rsidP="00C70825">
      <w:pPr>
        <w:pStyle w:val="Lijstalinea"/>
        <w:numPr>
          <w:ilvl w:val="0"/>
          <w:numId w:val="17"/>
        </w:numPr>
        <w:autoSpaceDE w:val="0"/>
        <w:autoSpaceDN w:val="0"/>
        <w:adjustRightInd w:val="0"/>
        <w:rPr>
          <w:lang w:val="nl-BE"/>
        </w:rPr>
      </w:pPr>
      <w:r w:rsidRPr="00CA1E47">
        <w:rPr>
          <w:lang w:val="nl-BE"/>
        </w:rPr>
        <w:t xml:space="preserve">De erelonen en vergoedingen voor advocaten, deskundigen of andere personen waarvan de tussenkomst, na schriftelijke voorafgaande goedkeuring van de opdrachtgever, noodzakelijk zou zijn. </w:t>
      </w:r>
    </w:p>
    <w:p w:rsidR="00C70825" w:rsidRPr="00CA1E47" w:rsidRDefault="00C70825" w:rsidP="00C70825">
      <w:pPr>
        <w:pStyle w:val="Lijstalinea"/>
        <w:numPr>
          <w:ilvl w:val="0"/>
          <w:numId w:val="17"/>
        </w:numPr>
        <w:autoSpaceDE w:val="0"/>
        <w:autoSpaceDN w:val="0"/>
        <w:adjustRightInd w:val="0"/>
        <w:rPr>
          <w:lang w:val="nl-BE"/>
        </w:rPr>
      </w:pPr>
      <w:r w:rsidRPr="00CA1E47">
        <w:rPr>
          <w:lang w:val="nl-BE"/>
        </w:rPr>
        <w:t xml:space="preserve">Prestaties van de dienstverlener in gevolg het voeren van gerechtelijke procedures zijn niet inbegrepen in de prijsofferte. </w:t>
      </w:r>
    </w:p>
    <w:p w:rsidR="00C70825" w:rsidRDefault="00C70825" w:rsidP="002F309D">
      <w:pPr>
        <w:rPr>
          <w:lang w:val="nl-BE"/>
        </w:rPr>
      </w:pPr>
    </w:p>
    <w:p w:rsidR="00F22C0E" w:rsidRDefault="003E4E7B" w:rsidP="002F309D">
      <w:pPr>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rsidR="00F171AE" w:rsidRDefault="00F22C0E" w:rsidP="002F309D">
      <w:pPr>
        <w:rPr>
          <w:lang w:val="nl-BE"/>
        </w:rPr>
      </w:pPr>
      <w:r>
        <w:rPr>
          <w:lang w:val="nl-BE"/>
        </w:rPr>
        <w:br w:type="page"/>
      </w:r>
    </w:p>
    <w:p w:rsidR="00213CFA" w:rsidRDefault="00213CFA" w:rsidP="004C224C">
      <w:pPr>
        <w:pStyle w:val="Kop3"/>
      </w:pPr>
      <w:bookmarkStart w:id="40" w:name="_Toc532226472"/>
      <w:r>
        <w:t>Haalbaarheidsstudie nutsleidingen</w:t>
      </w:r>
      <w:bookmarkEnd w:id="40"/>
    </w:p>
    <w:p w:rsidR="00213CFA" w:rsidRDefault="00006AE8" w:rsidP="00213CFA">
      <w:pPr>
        <w:rPr>
          <w:lang w:val="nl-BE"/>
        </w:rPr>
      </w:pPr>
      <w:r>
        <w:rPr>
          <w:lang w:val="nl-BE"/>
        </w:rPr>
        <w:t>De opdrachtnemer dient in de inventaris een eenheidsprijs op te geven voor inmeten en intekenen van de verkenningssleuven LON (per lengte sleuf), het voorbereiden en bijwonen van extra coördinatievergaderingen, CV1, CV2 of CV3</w:t>
      </w:r>
      <w:r w:rsidR="00412603">
        <w:rPr>
          <w:lang w:val="nl-BE"/>
        </w:rPr>
        <w:t>, het weergeven en aanpassen van de nutszone waar de nieuwe nutsleidingen mogen komen te liggen (per lengte straat) en het ter plaatse uitzetten van de nutszone exclusief of inclusief hoogte (per halve dag).</w:t>
      </w:r>
    </w:p>
    <w:p w:rsidR="007B5FC8" w:rsidRDefault="007B5FC8" w:rsidP="00213CFA">
      <w:pPr>
        <w:rPr>
          <w:lang w:val="nl-BE"/>
        </w:rPr>
      </w:pPr>
    </w:p>
    <w:p w:rsidR="007B5FC8" w:rsidRPr="00353493" w:rsidRDefault="007B5FC8" w:rsidP="007B5FC8">
      <w:pPr>
        <w:pStyle w:val="Default"/>
        <w:rPr>
          <w:rFonts w:ascii="Tahoma" w:hAnsi="Tahoma" w:cs="Tahoma"/>
          <w:sz w:val="20"/>
          <w:szCs w:val="20"/>
        </w:rPr>
      </w:pPr>
      <w:r w:rsidRPr="00353493">
        <w:rPr>
          <w:rFonts w:ascii="Tahoma" w:hAnsi="Tahoma" w:cs="Tahoma"/>
          <w:sz w:val="20"/>
          <w:szCs w:val="20"/>
        </w:rPr>
        <w:t>In voorkomend geval, wordt het ereloon voor de aanwezigheid bij de peiling/ ontwerpproefsleuf, het schetsen en het intekenen op het verzamelplan afzonderlijk vergoed. De eenheidsprijs voor het intekenen van deze peilingen of ontwerpproefsleuven wordt vastgelegd per lopende meter ingetekende pei</w:t>
      </w:r>
      <w:r>
        <w:rPr>
          <w:rFonts w:ascii="Tahoma" w:hAnsi="Tahoma" w:cs="Tahoma"/>
          <w:sz w:val="20"/>
          <w:szCs w:val="20"/>
        </w:rPr>
        <w:t>ling/ontwerpproefsleuf (a</w:t>
      </w:r>
      <w:r w:rsidRPr="00353493">
        <w:rPr>
          <w:rFonts w:ascii="Tahoma" w:hAnsi="Tahoma" w:cs="Tahoma"/>
          <w:sz w:val="20"/>
          <w:szCs w:val="20"/>
        </w:rPr>
        <w:t xml:space="preserve">fgerond naar het eerstvolgend hoger geheel getal). </w:t>
      </w:r>
    </w:p>
    <w:p w:rsidR="007B5FC8" w:rsidRDefault="007B5FC8" w:rsidP="007B5FC8">
      <w:pPr>
        <w:pStyle w:val="Default"/>
        <w:rPr>
          <w:rFonts w:ascii="Tahoma" w:hAnsi="Tahoma" w:cs="Tahoma"/>
          <w:sz w:val="20"/>
          <w:szCs w:val="20"/>
        </w:rPr>
      </w:pPr>
      <w:r w:rsidRPr="00353493">
        <w:rPr>
          <w:rFonts w:ascii="Tahoma" w:hAnsi="Tahoma" w:cs="Tahoma"/>
          <w:sz w:val="20"/>
          <w:szCs w:val="20"/>
        </w:rPr>
        <w:t xml:space="preserve">Dit is een sleuf van meerdere leidingen/kabels aan de rand van de rijweg tot tegen de zichtbare scheidingsgrens/rooilijn. </w:t>
      </w:r>
    </w:p>
    <w:p w:rsidR="007B5FC8" w:rsidRDefault="007B5FC8" w:rsidP="007B5FC8">
      <w:pPr>
        <w:pStyle w:val="Default"/>
        <w:rPr>
          <w:rFonts w:ascii="Tahoma" w:hAnsi="Tahoma" w:cs="Tahoma"/>
          <w:sz w:val="20"/>
          <w:szCs w:val="20"/>
        </w:rPr>
      </w:pPr>
      <w:r>
        <w:rPr>
          <w:rFonts w:ascii="Tahoma" w:hAnsi="Tahoma" w:cs="Tahoma"/>
          <w:sz w:val="20"/>
          <w:szCs w:val="20"/>
        </w:rPr>
        <w:t>Voor de inmeting (in TAW) tijdens het graven (</w:t>
      </w:r>
      <w:r w:rsidRPr="00353493">
        <w:rPr>
          <w:rFonts w:ascii="Tahoma" w:hAnsi="Tahoma" w:cs="Tahoma"/>
          <w:sz w:val="20"/>
          <w:szCs w:val="20"/>
        </w:rPr>
        <w:t>herkennen en graven is</w:t>
      </w:r>
      <w:r>
        <w:rPr>
          <w:rFonts w:ascii="Tahoma" w:hAnsi="Tahoma" w:cs="Tahoma"/>
          <w:sz w:val="20"/>
          <w:szCs w:val="20"/>
        </w:rPr>
        <w:t xml:space="preserve"> geen taak van de opdrachtnemer</w:t>
      </w:r>
      <w:r w:rsidRPr="00353493">
        <w:rPr>
          <w:rFonts w:ascii="Tahoma" w:hAnsi="Tahoma" w:cs="Tahoma"/>
          <w:sz w:val="20"/>
          <w:szCs w:val="20"/>
        </w:rPr>
        <w:t>) wordt er een aparte vergoeding in</w:t>
      </w:r>
      <w:r>
        <w:rPr>
          <w:rFonts w:ascii="Tahoma" w:hAnsi="Tahoma" w:cs="Tahoma"/>
          <w:sz w:val="20"/>
          <w:szCs w:val="20"/>
        </w:rPr>
        <w:t xml:space="preserve"> lopende meter sleuf voorzien, d</w:t>
      </w:r>
      <w:r w:rsidRPr="00353493">
        <w:rPr>
          <w:rFonts w:ascii="Tahoma" w:hAnsi="Tahoma" w:cs="Tahoma"/>
          <w:sz w:val="20"/>
          <w:szCs w:val="20"/>
        </w:rPr>
        <w:t xml:space="preserve">efinitie van een sleuf is reeds omschreven bij de </w:t>
      </w:r>
      <w:r>
        <w:rPr>
          <w:rFonts w:ascii="Tahoma" w:hAnsi="Tahoma" w:cs="Tahoma"/>
          <w:sz w:val="20"/>
          <w:szCs w:val="20"/>
        </w:rPr>
        <w:t>omschrijving van het intekenen.</w:t>
      </w:r>
    </w:p>
    <w:p w:rsidR="007B5FC8" w:rsidRDefault="007B5FC8" w:rsidP="00213CFA">
      <w:pPr>
        <w:rPr>
          <w:lang w:val="nl-BE"/>
        </w:rPr>
      </w:pPr>
    </w:p>
    <w:p w:rsidR="00412603" w:rsidRDefault="00412603" w:rsidP="00213CFA">
      <w:pPr>
        <w:rPr>
          <w:lang w:val="nl-BE"/>
        </w:rPr>
      </w:pPr>
    </w:p>
    <w:tbl>
      <w:tblPr>
        <w:tblW w:w="7933" w:type="dxa"/>
        <w:tblInd w:w="75" w:type="dxa"/>
        <w:tblLayout w:type="fixed"/>
        <w:tblCellMar>
          <w:left w:w="70" w:type="dxa"/>
          <w:right w:w="70" w:type="dxa"/>
        </w:tblCellMar>
        <w:tblLook w:val="04A0" w:firstRow="1" w:lastRow="0" w:firstColumn="1" w:lastColumn="0" w:noHBand="0" w:noVBand="1"/>
      </w:tblPr>
      <w:tblGrid>
        <w:gridCol w:w="6799"/>
        <w:gridCol w:w="1134"/>
      </w:tblGrid>
      <w:tr w:rsidR="003E4E7B" w:rsidRPr="00690ADB" w:rsidTr="003E4E7B">
        <w:trPr>
          <w:trHeight w:val="264"/>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rsidR="003E4E7B" w:rsidRPr="00690ADB" w:rsidRDefault="003E4E7B" w:rsidP="00F12E67">
            <w:pPr>
              <w:rPr>
                <w:rFonts w:ascii="Arial" w:hAnsi="Arial" w:cs="Arial"/>
                <w:b/>
                <w:bCs/>
                <w:color w:val="000000"/>
                <w:szCs w:val="20"/>
                <w:lang w:val="nl-BE" w:eastAsia="nl-BE"/>
              </w:rPr>
            </w:pPr>
            <w:r>
              <w:rPr>
                <w:rFonts w:ascii="Arial" w:hAnsi="Arial" w:cs="Arial"/>
                <w:b/>
                <w:bCs/>
                <w:color w:val="000000"/>
                <w:szCs w:val="20"/>
                <w:lang w:val="nl-BE" w:eastAsia="nl-BE"/>
              </w:rPr>
              <w:t>Sonderingen nutsleidingen</w:t>
            </w:r>
          </w:p>
        </w:tc>
        <w:tc>
          <w:tcPr>
            <w:tcW w:w="1134" w:type="dxa"/>
            <w:tcBorders>
              <w:top w:val="single" w:sz="4" w:space="0" w:color="auto"/>
              <w:left w:val="nil"/>
              <w:bottom w:val="single" w:sz="4" w:space="0" w:color="auto"/>
              <w:right w:val="single" w:sz="4" w:space="0" w:color="auto"/>
            </w:tcBorders>
            <w:shd w:val="clear" w:color="000000" w:fill="auto"/>
            <w:hideMark/>
          </w:tcPr>
          <w:p w:rsidR="003E4E7B" w:rsidRPr="00690ADB" w:rsidRDefault="003E4E7B" w:rsidP="00F12E67">
            <w:pPr>
              <w:jc w:val="center"/>
              <w:rPr>
                <w:rFonts w:ascii="Arial" w:hAnsi="Arial" w:cs="Arial"/>
                <w:color w:val="000000"/>
                <w:szCs w:val="20"/>
                <w:lang w:val="nl-BE" w:eastAsia="nl-BE"/>
              </w:rPr>
            </w:pPr>
            <w:r w:rsidRPr="00690ADB">
              <w:rPr>
                <w:rFonts w:ascii="Arial" w:hAnsi="Arial" w:cs="Arial"/>
                <w:color w:val="000000"/>
                <w:szCs w:val="20"/>
                <w:lang w:val="nl-BE" w:eastAsia="nl-BE"/>
              </w:rPr>
              <w:t>EH </w:t>
            </w:r>
          </w:p>
        </w:tc>
      </w:tr>
      <w:tr w:rsidR="003E4E7B" w:rsidRPr="00690ADB" w:rsidTr="003E4E7B">
        <w:trPr>
          <w:trHeight w:val="300"/>
        </w:trPr>
        <w:tc>
          <w:tcPr>
            <w:tcW w:w="6799" w:type="dxa"/>
            <w:tcBorders>
              <w:top w:val="nil"/>
              <w:left w:val="single" w:sz="4" w:space="0" w:color="auto"/>
              <w:bottom w:val="single" w:sz="4" w:space="0" w:color="auto"/>
              <w:right w:val="single" w:sz="4" w:space="0" w:color="auto"/>
            </w:tcBorders>
            <w:shd w:val="clear" w:color="auto" w:fill="auto"/>
            <w:hideMark/>
          </w:tcPr>
          <w:p w:rsidR="003E4E7B" w:rsidRPr="00690ADB" w:rsidRDefault="003E4E7B" w:rsidP="00F12E67">
            <w:pPr>
              <w:rPr>
                <w:rFonts w:ascii="Arial" w:hAnsi="Arial" w:cs="Arial"/>
                <w:color w:val="000000"/>
                <w:szCs w:val="20"/>
                <w:lang w:val="nl-BE" w:eastAsia="nl-BE"/>
              </w:rPr>
            </w:pPr>
            <w:r>
              <w:rPr>
                <w:rFonts w:ascii="Arial" w:hAnsi="Arial" w:cs="Arial"/>
                <w:color w:val="000000"/>
                <w:szCs w:val="20"/>
                <w:lang w:val="nl-BE" w:eastAsia="nl-BE"/>
              </w:rPr>
              <w:t>Inmeten tijdens het graven van de verkenningssleuven</w:t>
            </w:r>
          </w:p>
        </w:tc>
        <w:tc>
          <w:tcPr>
            <w:tcW w:w="1134" w:type="dxa"/>
            <w:tcBorders>
              <w:top w:val="nil"/>
              <w:left w:val="nil"/>
              <w:bottom w:val="single" w:sz="4" w:space="0" w:color="auto"/>
              <w:right w:val="single" w:sz="4" w:space="0" w:color="auto"/>
            </w:tcBorders>
            <w:shd w:val="clear" w:color="auto" w:fill="auto"/>
            <w:hideMark/>
          </w:tcPr>
          <w:p w:rsidR="003E4E7B" w:rsidRPr="00690ADB" w:rsidRDefault="003E4E7B" w:rsidP="00412603">
            <w:pPr>
              <w:jc w:val="center"/>
              <w:rPr>
                <w:rFonts w:ascii="Arial" w:hAnsi="Arial" w:cs="Arial"/>
                <w:color w:val="000000"/>
                <w:szCs w:val="20"/>
                <w:lang w:val="nl-BE" w:eastAsia="nl-BE"/>
              </w:rPr>
            </w:pPr>
            <w:r>
              <w:rPr>
                <w:rFonts w:ascii="Arial" w:hAnsi="Arial" w:cs="Arial"/>
                <w:color w:val="000000"/>
                <w:szCs w:val="20"/>
                <w:lang w:val="nl-BE" w:eastAsia="nl-BE"/>
              </w:rPr>
              <w:t>lm</w:t>
            </w:r>
          </w:p>
        </w:tc>
      </w:tr>
      <w:tr w:rsidR="003E4E7B" w:rsidRPr="00690ADB" w:rsidTr="003E4E7B">
        <w:trPr>
          <w:trHeight w:val="291"/>
        </w:trPr>
        <w:tc>
          <w:tcPr>
            <w:tcW w:w="6799" w:type="dxa"/>
            <w:tcBorders>
              <w:top w:val="single" w:sz="4" w:space="0" w:color="auto"/>
              <w:left w:val="single" w:sz="4" w:space="0" w:color="auto"/>
              <w:bottom w:val="single" w:sz="4" w:space="0" w:color="auto"/>
              <w:right w:val="single" w:sz="4" w:space="0" w:color="auto"/>
            </w:tcBorders>
            <w:shd w:val="clear" w:color="auto" w:fill="auto"/>
          </w:tcPr>
          <w:p w:rsidR="003E4E7B" w:rsidRDefault="00343BD3" w:rsidP="00F12E67">
            <w:pPr>
              <w:rPr>
                <w:rFonts w:ascii="Arial" w:hAnsi="Arial" w:cs="Arial"/>
                <w:color w:val="000000"/>
                <w:szCs w:val="20"/>
                <w:lang w:val="nl-BE" w:eastAsia="nl-BE"/>
              </w:rPr>
            </w:pPr>
            <w:r>
              <w:rPr>
                <w:rFonts w:ascii="Arial" w:hAnsi="Arial" w:cs="Arial"/>
                <w:color w:val="000000"/>
                <w:szCs w:val="20"/>
                <w:lang w:val="nl-BE" w:eastAsia="nl-BE"/>
              </w:rPr>
              <w:t>Intekenen peilingen aanwezige nutsleidingen op dwarsprofiel</w:t>
            </w:r>
          </w:p>
        </w:tc>
        <w:tc>
          <w:tcPr>
            <w:tcW w:w="1134" w:type="dxa"/>
            <w:tcBorders>
              <w:top w:val="single" w:sz="4" w:space="0" w:color="auto"/>
              <w:left w:val="nil"/>
              <w:bottom w:val="single" w:sz="4" w:space="0" w:color="auto"/>
              <w:right w:val="single" w:sz="4" w:space="0" w:color="auto"/>
            </w:tcBorders>
            <w:shd w:val="clear" w:color="auto" w:fill="auto"/>
            <w:vAlign w:val="center"/>
          </w:tcPr>
          <w:p w:rsidR="003E4E7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lm</w:t>
            </w:r>
          </w:p>
        </w:tc>
      </w:tr>
      <w:tr w:rsidR="003E4E7B" w:rsidRPr="00690ADB" w:rsidTr="003E4E7B">
        <w:trPr>
          <w:trHeight w:val="291"/>
        </w:trPr>
        <w:tc>
          <w:tcPr>
            <w:tcW w:w="6799" w:type="dxa"/>
            <w:tcBorders>
              <w:top w:val="single" w:sz="4" w:space="0" w:color="auto"/>
              <w:left w:val="single" w:sz="4" w:space="0" w:color="auto"/>
              <w:bottom w:val="single" w:sz="4" w:space="0" w:color="auto"/>
              <w:right w:val="single" w:sz="4" w:space="0" w:color="auto"/>
            </w:tcBorders>
            <w:shd w:val="clear" w:color="auto" w:fill="auto"/>
          </w:tcPr>
          <w:p w:rsidR="003E4E7B" w:rsidRDefault="003E4E7B" w:rsidP="00F171AE">
            <w:pPr>
              <w:rPr>
                <w:rFonts w:ascii="Arial" w:hAnsi="Arial" w:cs="Arial"/>
                <w:color w:val="000000"/>
                <w:szCs w:val="20"/>
                <w:lang w:val="nl-BE" w:eastAsia="nl-BE"/>
              </w:rPr>
            </w:pPr>
            <w:r>
              <w:rPr>
                <w:rFonts w:ascii="Arial" w:hAnsi="Arial" w:cs="Arial"/>
                <w:color w:val="000000"/>
                <w:szCs w:val="20"/>
                <w:lang w:val="nl-BE" w:eastAsia="nl-BE"/>
              </w:rPr>
              <w:t>Opmaak plan met weergave nutszone waar nutsleidingen mogen komen of liggen - per lengte straatzijde</w:t>
            </w:r>
          </w:p>
        </w:tc>
        <w:tc>
          <w:tcPr>
            <w:tcW w:w="1134" w:type="dxa"/>
            <w:tcBorders>
              <w:top w:val="single" w:sz="4" w:space="0" w:color="auto"/>
              <w:left w:val="nil"/>
              <w:bottom w:val="single" w:sz="4" w:space="0" w:color="auto"/>
              <w:right w:val="single" w:sz="4" w:space="0" w:color="auto"/>
            </w:tcBorders>
            <w:shd w:val="clear" w:color="auto" w:fill="auto"/>
            <w:vAlign w:val="center"/>
          </w:tcPr>
          <w:p w:rsidR="003E4E7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km</w:t>
            </w:r>
          </w:p>
        </w:tc>
      </w:tr>
      <w:tr w:rsidR="003E4E7B" w:rsidRPr="00690ADB" w:rsidTr="003E4E7B">
        <w:trPr>
          <w:trHeight w:val="291"/>
        </w:trPr>
        <w:tc>
          <w:tcPr>
            <w:tcW w:w="6799" w:type="dxa"/>
            <w:tcBorders>
              <w:top w:val="single" w:sz="4" w:space="0" w:color="auto"/>
              <w:left w:val="single" w:sz="4" w:space="0" w:color="auto"/>
              <w:bottom w:val="single" w:sz="4" w:space="0" w:color="auto"/>
              <w:right w:val="single" w:sz="4" w:space="0" w:color="auto"/>
            </w:tcBorders>
            <w:shd w:val="clear" w:color="auto" w:fill="auto"/>
          </w:tcPr>
          <w:p w:rsidR="003E4E7B" w:rsidRDefault="003E4E7B" w:rsidP="00F171AE">
            <w:pPr>
              <w:rPr>
                <w:rFonts w:ascii="Arial" w:hAnsi="Arial" w:cs="Arial"/>
                <w:color w:val="000000"/>
                <w:szCs w:val="20"/>
                <w:lang w:val="nl-BE" w:eastAsia="nl-BE"/>
              </w:rPr>
            </w:pPr>
            <w:r>
              <w:rPr>
                <w:rFonts w:ascii="Arial" w:hAnsi="Arial" w:cs="Arial"/>
                <w:color w:val="000000"/>
                <w:szCs w:val="20"/>
                <w:lang w:val="nl-BE" w:eastAsia="nl-BE"/>
              </w:rPr>
              <w:t>Aanpassen plan met weergave nutszone - per lengte gewijzigde straatzijde</w:t>
            </w:r>
          </w:p>
        </w:tc>
        <w:tc>
          <w:tcPr>
            <w:tcW w:w="1134" w:type="dxa"/>
            <w:tcBorders>
              <w:top w:val="single" w:sz="4" w:space="0" w:color="auto"/>
              <w:left w:val="nil"/>
              <w:bottom w:val="single" w:sz="4" w:space="0" w:color="auto"/>
              <w:right w:val="single" w:sz="4" w:space="0" w:color="auto"/>
            </w:tcBorders>
            <w:shd w:val="clear" w:color="auto" w:fill="auto"/>
            <w:vAlign w:val="center"/>
          </w:tcPr>
          <w:p w:rsidR="003E4E7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km</w:t>
            </w:r>
          </w:p>
        </w:tc>
      </w:tr>
      <w:tr w:rsidR="00343BD3" w:rsidTr="000A2CA8">
        <w:trPr>
          <w:trHeight w:val="291"/>
        </w:trPr>
        <w:tc>
          <w:tcPr>
            <w:tcW w:w="6799" w:type="dxa"/>
            <w:tcBorders>
              <w:top w:val="single" w:sz="4" w:space="0" w:color="auto"/>
              <w:left w:val="single" w:sz="4" w:space="0" w:color="auto"/>
              <w:bottom w:val="single" w:sz="4" w:space="0" w:color="auto"/>
              <w:right w:val="single" w:sz="4" w:space="0" w:color="auto"/>
            </w:tcBorders>
            <w:shd w:val="clear" w:color="auto" w:fill="auto"/>
          </w:tcPr>
          <w:p w:rsidR="00343BD3" w:rsidRPr="00562D71" w:rsidRDefault="00343BD3" w:rsidP="000A2CA8">
            <w:pPr>
              <w:rPr>
                <w:rFonts w:ascii="Arial" w:hAnsi="Arial" w:cs="Arial"/>
                <w:color w:val="000000"/>
                <w:szCs w:val="20"/>
                <w:highlight w:val="yellow"/>
                <w:lang w:val="nl-BE" w:eastAsia="nl-BE"/>
              </w:rPr>
            </w:pPr>
            <w:r w:rsidRPr="00F171AE">
              <w:rPr>
                <w:rFonts w:ascii="Arial" w:hAnsi="Arial" w:cs="Arial"/>
                <w:color w:val="000000"/>
                <w:szCs w:val="20"/>
                <w:lang w:val="nl-BE" w:eastAsia="nl-BE"/>
              </w:rPr>
              <w:t>Extra coördinatievergaderingen CV1, CV2 of CV3 - per vergadering</w:t>
            </w:r>
            <w:r w:rsidRPr="00F171AE">
              <w:rPr>
                <w:rFonts w:ascii="Arial" w:hAnsi="Arial" w:cs="Arial"/>
                <w:color w:val="000000"/>
                <w:szCs w:val="20"/>
                <w:lang w:val="nl-BE" w:eastAsia="nl-BE"/>
              </w:rPr>
              <w:br/>
              <w:t xml:space="preserve">(vanaf 4° coördinatievergadering) </w:t>
            </w:r>
          </w:p>
        </w:tc>
        <w:tc>
          <w:tcPr>
            <w:tcW w:w="1134" w:type="dxa"/>
            <w:tcBorders>
              <w:top w:val="single" w:sz="4" w:space="0" w:color="auto"/>
              <w:left w:val="nil"/>
              <w:bottom w:val="single" w:sz="4" w:space="0" w:color="auto"/>
              <w:right w:val="single" w:sz="4" w:space="0" w:color="auto"/>
            </w:tcBorders>
            <w:shd w:val="clear" w:color="auto" w:fill="auto"/>
            <w:vAlign w:val="center"/>
          </w:tcPr>
          <w:p w:rsidR="00343BD3" w:rsidRDefault="00343BD3" w:rsidP="000A2CA8">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rsidTr="003E4E7B">
        <w:trPr>
          <w:trHeight w:val="291"/>
        </w:trPr>
        <w:tc>
          <w:tcPr>
            <w:tcW w:w="6799" w:type="dxa"/>
            <w:tcBorders>
              <w:top w:val="single" w:sz="4" w:space="0" w:color="auto"/>
              <w:left w:val="single" w:sz="4" w:space="0" w:color="auto"/>
              <w:bottom w:val="single" w:sz="4" w:space="0" w:color="auto"/>
              <w:right w:val="single" w:sz="4" w:space="0" w:color="auto"/>
            </w:tcBorders>
            <w:shd w:val="clear" w:color="auto" w:fill="auto"/>
          </w:tcPr>
          <w:p w:rsidR="003E4E7B" w:rsidRDefault="003E4E7B" w:rsidP="00F12E67">
            <w:pPr>
              <w:rPr>
                <w:rFonts w:ascii="Arial" w:hAnsi="Arial" w:cs="Arial"/>
                <w:color w:val="000000"/>
                <w:szCs w:val="20"/>
                <w:lang w:val="nl-BE" w:eastAsia="nl-BE"/>
              </w:rPr>
            </w:pPr>
            <w:r>
              <w:rPr>
                <w:rFonts w:ascii="Arial" w:hAnsi="Arial" w:cs="Arial"/>
                <w:color w:val="000000"/>
                <w:szCs w:val="20"/>
                <w:lang w:val="nl-BE" w:eastAsia="nl-BE"/>
              </w:rPr>
              <w:t>Uitzetten van nutszone ter plaatse exclusief hoogte (per halve dag)</w:t>
            </w:r>
          </w:p>
        </w:tc>
        <w:tc>
          <w:tcPr>
            <w:tcW w:w="1134" w:type="dxa"/>
            <w:tcBorders>
              <w:top w:val="single" w:sz="4" w:space="0" w:color="auto"/>
              <w:left w:val="nil"/>
              <w:bottom w:val="single" w:sz="4" w:space="0" w:color="auto"/>
              <w:right w:val="single" w:sz="4" w:space="0" w:color="auto"/>
            </w:tcBorders>
            <w:shd w:val="clear" w:color="auto" w:fill="auto"/>
            <w:vAlign w:val="center"/>
          </w:tcPr>
          <w:p w:rsidR="003E4E7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st</w:t>
            </w:r>
          </w:p>
        </w:tc>
      </w:tr>
      <w:tr w:rsidR="003E4E7B" w:rsidRPr="00690ADB" w:rsidTr="003E4E7B">
        <w:trPr>
          <w:trHeight w:val="291"/>
        </w:trPr>
        <w:tc>
          <w:tcPr>
            <w:tcW w:w="6799" w:type="dxa"/>
            <w:tcBorders>
              <w:top w:val="single" w:sz="4" w:space="0" w:color="auto"/>
              <w:left w:val="single" w:sz="4" w:space="0" w:color="auto"/>
              <w:bottom w:val="single" w:sz="4" w:space="0" w:color="auto"/>
              <w:right w:val="single" w:sz="4" w:space="0" w:color="auto"/>
            </w:tcBorders>
            <w:shd w:val="clear" w:color="auto" w:fill="auto"/>
          </w:tcPr>
          <w:p w:rsidR="003E4E7B" w:rsidRDefault="003E4E7B" w:rsidP="00F12E67">
            <w:pPr>
              <w:rPr>
                <w:rFonts w:ascii="Arial" w:hAnsi="Arial" w:cs="Arial"/>
                <w:color w:val="000000"/>
                <w:szCs w:val="20"/>
                <w:lang w:val="nl-BE" w:eastAsia="nl-BE"/>
              </w:rPr>
            </w:pPr>
            <w:r>
              <w:rPr>
                <w:rFonts w:ascii="Arial" w:hAnsi="Arial" w:cs="Arial"/>
                <w:color w:val="000000"/>
                <w:szCs w:val="20"/>
                <w:lang w:val="nl-BE" w:eastAsia="nl-BE"/>
              </w:rPr>
              <w:t>Uitzetten van nutszone ter plaatse inclusief hoogte (per halve dag)</w:t>
            </w:r>
          </w:p>
        </w:tc>
        <w:tc>
          <w:tcPr>
            <w:tcW w:w="1134" w:type="dxa"/>
            <w:tcBorders>
              <w:top w:val="single" w:sz="4" w:space="0" w:color="auto"/>
              <w:left w:val="nil"/>
              <w:bottom w:val="single" w:sz="4" w:space="0" w:color="auto"/>
              <w:right w:val="single" w:sz="4" w:space="0" w:color="auto"/>
            </w:tcBorders>
            <w:shd w:val="clear" w:color="auto" w:fill="auto"/>
            <w:vAlign w:val="center"/>
          </w:tcPr>
          <w:p w:rsidR="003E4E7B" w:rsidRDefault="003E4E7B" w:rsidP="00F12E67">
            <w:pPr>
              <w:jc w:val="center"/>
              <w:rPr>
                <w:rFonts w:ascii="Arial" w:hAnsi="Arial" w:cs="Arial"/>
                <w:color w:val="000000"/>
                <w:szCs w:val="20"/>
                <w:lang w:val="nl-BE" w:eastAsia="nl-BE"/>
              </w:rPr>
            </w:pPr>
            <w:r>
              <w:rPr>
                <w:rFonts w:ascii="Arial" w:hAnsi="Arial" w:cs="Arial"/>
                <w:color w:val="000000"/>
                <w:szCs w:val="20"/>
                <w:lang w:val="nl-BE" w:eastAsia="nl-BE"/>
              </w:rPr>
              <w:t>st</w:t>
            </w:r>
          </w:p>
        </w:tc>
      </w:tr>
    </w:tbl>
    <w:p w:rsidR="00412603" w:rsidRDefault="00412603" w:rsidP="00213CFA">
      <w:pPr>
        <w:rPr>
          <w:lang w:val="nl-BE"/>
        </w:rPr>
      </w:pPr>
    </w:p>
    <w:p w:rsidR="00F171AE" w:rsidRPr="00213CFA" w:rsidRDefault="003E4E7B" w:rsidP="00213CFA">
      <w:pPr>
        <w:rPr>
          <w:lang w:val="nl-BE"/>
        </w:rPr>
      </w:pPr>
      <w:r>
        <w:rPr>
          <w:lang w:val="nl-BE"/>
        </w:rPr>
        <w:t>De vermoedelijke hoeveelheden van de diverse posten zijn terug te vinden in de inventaris van het inschrijvingsbiljet. De posten worden nadien verrekend volgens het werkelijk aantal toepasselijke hoeveelheden.</w:t>
      </w:r>
    </w:p>
    <w:p w:rsidR="002F309D" w:rsidRPr="002F309D" w:rsidRDefault="00562D71" w:rsidP="004C224C">
      <w:pPr>
        <w:pStyle w:val="Kop3"/>
      </w:pPr>
      <w:bookmarkStart w:id="41" w:name="_Toc532226473"/>
      <w:r>
        <w:t>Aanvullende s</w:t>
      </w:r>
      <w:r w:rsidR="007D22E8">
        <w:t>tudies gerelateerd aan het project</w:t>
      </w:r>
      <w:bookmarkEnd w:id="41"/>
    </w:p>
    <w:p w:rsidR="007D41AE" w:rsidRDefault="007D22E8" w:rsidP="00A34E06">
      <w:pPr>
        <w:keepNext/>
        <w:rPr>
          <w:lang w:val="nl-BE"/>
        </w:rPr>
      </w:pPr>
      <w:r>
        <w:rPr>
          <w:lang w:val="nl-BE"/>
        </w:rPr>
        <w:t xml:space="preserve">Bepaalde aanvullende studies zijn niet inbegrepen in de basisopdracht, doch kunnen in zoverre noodzakelijk voor de vergunning of uitvoering van de werken en na afzonderlijk dienstbevel van de </w:t>
      </w:r>
      <w:r w:rsidR="005A25DC">
        <w:rPr>
          <w:lang w:val="nl-BE"/>
        </w:rPr>
        <w:t>aanbesteder</w:t>
      </w:r>
      <w:r>
        <w:rPr>
          <w:lang w:val="nl-BE"/>
        </w:rPr>
        <w:t xml:space="preserve"> door </w:t>
      </w:r>
      <w:r w:rsidR="00284A61">
        <w:rPr>
          <w:lang w:val="nl-BE"/>
        </w:rPr>
        <w:t>de opdrachtnemer</w:t>
      </w:r>
      <w:r>
        <w:rPr>
          <w:lang w:val="nl-BE"/>
        </w:rPr>
        <w:t xml:space="preserve"> worden uitgevoerd.</w:t>
      </w:r>
    </w:p>
    <w:p w:rsidR="007D22E8" w:rsidRDefault="007D22E8" w:rsidP="00A34E06">
      <w:pPr>
        <w:keepNext/>
        <w:rPr>
          <w:lang w:val="nl-BE"/>
        </w:rPr>
      </w:pPr>
    </w:p>
    <w:p w:rsidR="005A25DC" w:rsidRDefault="005A25DC" w:rsidP="005A25DC">
      <w:pPr>
        <w:keepNext/>
        <w:rPr>
          <w:lang w:val="nl-BE"/>
        </w:rPr>
      </w:pPr>
      <w:r>
        <w:rPr>
          <w:lang w:val="nl-BE"/>
        </w:rPr>
        <w:t xml:space="preserve">Hiervoor worden drie offertes opgevraagd en doet de </w:t>
      </w:r>
      <w:r w:rsidR="00284A61">
        <w:rPr>
          <w:lang w:val="nl-BE"/>
        </w:rPr>
        <w:t>opdrachtnemer</w:t>
      </w:r>
      <w:r>
        <w:rPr>
          <w:lang w:val="nl-BE"/>
        </w:rPr>
        <w:t xml:space="preserve"> een voorstel tot gunning aan de aanbesteder.</w:t>
      </w:r>
      <w:r w:rsidR="00101DEB">
        <w:rPr>
          <w:lang w:val="nl-BE"/>
        </w:rPr>
        <w:t xml:space="preserve"> </w:t>
      </w:r>
      <w:r>
        <w:rPr>
          <w:lang w:val="nl-BE"/>
        </w:rPr>
        <w:t xml:space="preserve">De </w:t>
      </w:r>
      <w:r w:rsidR="00284A61">
        <w:rPr>
          <w:lang w:val="nl-BE"/>
        </w:rPr>
        <w:t>opdrachtnemer</w:t>
      </w:r>
      <w:r>
        <w:rPr>
          <w:lang w:val="nl-BE"/>
        </w:rPr>
        <w:t xml:space="preserve"> mag hiervoor 10% coördinatiekosten aanrekenen.</w:t>
      </w:r>
    </w:p>
    <w:p w:rsidR="005A25DC" w:rsidRDefault="005A25DC" w:rsidP="00A34E06">
      <w:pPr>
        <w:keepNext/>
        <w:rPr>
          <w:lang w:val="nl-BE"/>
        </w:rPr>
      </w:pPr>
    </w:p>
    <w:p w:rsidR="007D22E8" w:rsidRDefault="005A25DC" w:rsidP="00A34E06">
      <w:pPr>
        <w:keepNext/>
        <w:rPr>
          <w:lang w:val="nl-BE"/>
        </w:rPr>
      </w:pPr>
      <w:r>
        <w:rPr>
          <w:lang w:val="nl-BE"/>
        </w:rPr>
        <w:t>Volgende niet limitatieve lijst van studies worden op deze wijze vergoed</w:t>
      </w:r>
      <w:r w:rsidR="007D22E8">
        <w:rPr>
          <w:lang w:val="nl-BE"/>
        </w:rPr>
        <w:t xml:space="preserve"> :</w:t>
      </w:r>
    </w:p>
    <w:p w:rsidR="007D22E8" w:rsidRDefault="007D22E8" w:rsidP="00082606">
      <w:pPr>
        <w:keepNext/>
        <w:numPr>
          <w:ilvl w:val="0"/>
          <w:numId w:val="19"/>
        </w:numPr>
        <w:rPr>
          <w:lang w:val="nl-BE"/>
        </w:rPr>
      </w:pPr>
      <w:r>
        <w:rPr>
          <w:lang w:val="nl-BE"/>
        </w:rPr>
        <w:t xml:space="preserve">geotechnisch </w:t>
      </w:r>
      <w:r w:rsidR="005A25DC">
        <w:rPr>
          <w:lang w:val="nl-BE"/>
        </w:rPr>
        <w:t>bodem</w:t>
      </w:r>
      <w:r>
        <w:rPr>
          <w:lang w:val="nl-BE"/>
        </w:rPr>
        <w:t>onderzoek</w:t>
      </w:r>
    </w:p>
    <w:p w:rsidR="005A25DC" w:rsidRDefault="005A25DC" w:rsidP="00082606">
      <w:pPr>
        <w:keepNext/>
        <w:numPr>
          <w:ilvl w:val="0"/>
          <w:numId w:val="19"/>
        </w:numPr>
        <w:rPr>
          <w:lang w:val="nl-BE"/>
        </w:rPr>
      </w:pPr>
      <w:r>
        <w:rPr>
          <w:lang w:val="nl-BE"/>
        </w:rPr>
        <w:t>infiltratiestudie</w:t>
      </w:r>
    </w:p>
    <w:p w:rsidR="007D22E8" w:rsidRDefault="007D22E8" w:rsidP="00082606">
      <w:pPr>
        <w:keepNext/>
        <w:numPr>
          <w:ilvl w:val="0"/>
          <w:numId w:val="19"/>
        </w:numPr>
        <w:rPr>
          <w:lang w:val="nl-BE"/>
        </w:rPr>
      </w:pPr>
      <w:r>
        <w:rPr>
          <w:lang w:val="nl-BE"/>
        </w:rPr>
        <w:t>labo-onderzoek</w:t>
      </w:r>
      <w:r w:rsidR="005A25DC">
        <w:rPr>
          <w:lang w:val="nl-BE"/>
        </w:rPr>
        <w:t xml:space="preserve"> wegenis</w:t>
      </w:r>
    </w:p>
    <w:p w:rsidR="007D22E8" w:rsidRDefault="007D22E8" w:rsidP="00082606">
      <w:pPr>
        <w:keepNext/>
        <w:numPr>
          <w:ilvl w:val="0"/>
          <w:numId w:val="19"/>
        </w:numPr>
        <w:rPr>
          <w:lang w:val="nl-BE"/>
        </w:rPr>
      </w:pPr>
      <w:r>
        <w:rPr>
          <w:lang w:val="nl-BE"/>
        </w:rPr>
        <w:t>camera-onderzoek</w:t>
      </w:r>
      <w:r w:rsidR="005A25DC">
        <w:rPr>
          <w:lang w:val="nl-BE"/>
        </w:rPr>
        <w:t xml:space="preserve"> rioleringen</w:t>
      </w:r>
    </w:p>
    <w:p w:rsidR="005A25DC" w:rsidRDefault="005A25DC" w:rsidP="00082606">
      <w:pPr>
        <w:keepNext/>
        <w:numPr>
          <w:ilvl w:val="0"/>
          <w:numId w:val="19"/>
        </w:numPr>
        <w:rPr>
          <w:lang w:val="nl-BE"/>
        </w:rPr>
      </w:pPr>
      <w:r>
        <w:rPr>
          <w:lang w:val="nl-BE"/>
        </w:rPr>
        <w:t>waterslagstudie</w:t>
      </w:r>
    </w:p>
    <w:p w:rsidR="00101DEB" w:rsidRDefault="00101DEB" w:rsidP="00082606">
      <w:pPr>
        <w:keepNext/>
        <w:numPr>
          <w:ilvl w:val="0"/>
          <w:numId w:val="19"/>
        </w:numPr>
        <w:rPr>
          <w:lang w:val="nl-BE"/>
        </w:rPr>
      </w:pPr>
      <w:r>
        <w:rPr>
          <w:lang w:val="nl-BE"/>
        </w:rPr>
        <w:t>hydrodynamische modellering van het op- en/of afwaarts riool- en waterlopenstelsel</w:t>
      </w:r>
    </w:p>
    <w:p w:rsidR="007D22E8" w:rsidRPr="00101DEB" w:rsidRDefault="007D22E8" w:rsidP="00082606">
      <w:pPr>
        <w:keepNext/>
        <w:numPr>
          <w:ilvl w:val="0"/>
          <w:numId w:val="19"/>
        </w:numPr>
        <w:rPr>
          <w:lang w:val="nl-BE"/>
        </w:rPr>
      </w:pPr>
      <w:r w:rsidRPr="00101DEB">
        <w:rPr>
          <w:lang w:val="nl-BE"/>
        </w:rPr>
        <w:t xml:space="preserve">milieu-hygiënisch </w:t>
      </w:r>
      <w:r w:rsidR="00F22C0E">
        <w:rPr>
          <w:lang w:val="nl-BE"/>
        </w:rPr>
        <w:t>bodem</w:t>
      </w:r>
      <w:r w:rsidRPr="00101DEB">
        <w:rPr>
          <w:lang w:val="nl-BE"/>
        </w:rPr>
        <w:t>onderzoek</w:t>
      </w:r>
      <w:r w:rsidR="00101DEB" w:rsidRPr="00101DEB">
        <w:rPr>
          <w:lang w:val="nl-BE"/>
        </w:rPr>
        <w:t xml:space="preserve"> en </w:t>
      </w:r>
      <w:r w:rsidRPr="00101DEB">
        <w:rPr>
          <w:lang w:val="nl-BE"/>
        </w:rPr>
        <w:t>technisch verslag</w:t>
      </w:r>
      <w:r w:rsidR="00F171AE" w:rsidRPr="00101DEB">
        <w:rPr>
          <w:lang w:val="nl-BE"/>
        </w:rPr>
        <w:t xml:space="preserve"> </w:t>
      </w:r>
      <w:r w:rsidR="00101DEB">
        <w:rPr>
          <w:lang w:val="nl-BE"/>
        </w:rPr>
        <w:t xml:space="preserve">van de </w:t>
      </w:r>
      <w:r w:rsidR="00F171AE" w:rsidRPr="00101DEB">
        <w:rPr>
          <w:lang w:val="nl-BE"/>
        </w:rPr>
        <w:t>uit te graven bodemvolumes</w:t>
      </w:r>
    </w:p>
    <w:p w:rsidR="007D22E8" w:rsidRDefault="007D22E8" w:rsidP="00082606">
      <w:pPr>
        <w:keepNext/>
        <w:numPr>
          <w:ilvl w:val="0"/>
          <w:numId w:val="19"/>
        </w:numPr>
        <w:rPr>
          <w:lang w:val="nl-BE"/>
        </w:rPr>
      </w:pPr>
      <w:r>
        <w:rPr>
          <w:lang w:val="nl-BE"/>
        </w:rPr>
        <w:t>sloopopvolgingsplan</w:t>
      </w:r>
      <w:r w:rsidR="00F171AE">
        <w:rPr>
          <w:lang w:val="nl-BE"/>
        </w:rPr>
        <w:t xml:space="preserve"> </w:t>
      </w:r>
      <w:r w:rsidR="00101DEB">
        <w:rPr>
          <w:lang w:val="nl-BE"/>
        </w:rPr>
        <w:t xml:space="preserve">van de </w:t>
      </w:r>
      <w:r w:rsidR="00F171AE">
        <w:rPr>
          <w:lang w:val="nl-BE"/>
        </w:rPr>
        <w:t>te slopen infrastructuur en gebouwen</w:t>
      </w:r>
    </w:p>
    <w:p w:rsidR="007D22E8" w:rsidRDefault="007D22E8" w:rsidP="00082606">
      <w:pPr>
        <w:keepNext/>
        <w:numPr>
          <w:ilvl w:val="0"/>
          <w:numId w:val="19"/>
        </w:numPr>
        <w:rPr>
          <w:lang w:val="nl-BE"/>
        </w:rPr>
      </w:pPr>
      <w:r>
        <w:rPr>
          <w:lang w:val="nl-BE"/>
        </w:rPr>
        <w:t>archeologienota</w:t>
      </w:r>
    </w:p>
    <w:p w:rsidR="005A25DC" w:rsidRDefault="005A25DC" w:rsidP="00082606">
      <w:pPr>
        <w:keepNext/>
        <w:numPr>
          <w:ilvl w:val="0"/>
          <w:numId w:val="19"/>
        </w:numPr>
        <w:rPr>
          <w:lang w:val="nl-BE"/>
        </w:rPr>
      </w:pPr>
      <w:r>
        <w:rPr>
          <w:lang w:val="nl-BE"/>
        </w:rPr>
        <w:t>…</w:t>
      </w:r>
    </w:p>
    <w:p w:rsidR="007D22E8" w:rsidRDefault="007D22E8" w:rsidP="007D22E8">
      <w:pPr>
        <w:keepNext/>
        <w:rPr>
          <w:lang w:val="nl-BE"/>
        </w:rPr>
      </w:pPr>
    </w:p>
    <w:p w:rsidR="007D22E8" w:rsidRDefault="007D22E8" w:rsidP="007D22E8">
      <w:pPr>
        <w:keepNext/>
        <w:rPr>
          <w:lang w:val="nl-BE"/>
        </w:rPr>
      </w:pPr>
      <w:r>
        <w:rPr>
          <w:lang w:val="nl-BE"/>
        </w:rPr>
        <w:t xml:space="preserve">Indien de </w:t>
      </w:r>
      <w:r w:rsidR="005A25DC">
        <w:rPr>
          <w:lang w:val="nl-BE"/>
        </w:rPr>
        <w:t>aanbesteder</w:t>
      </w:r>
      <w:r>
        <w:rPr>
          <w:lang w:val="nl-BE"/>
        </w:rPr>
        <w:t xml:space="preserve"> een </w:t>
      </w:r>
      <w:r w:rsidR="005A25DC">
        <w:rPr>
          <w:lang w:val="nl-BE"/>
        </w:rPr>
        <w:t>aanvullende studie</w:t>
      </w:r>
      <w:r>
        <w:rPr>
          <w:lang w:val="nl-BE"/>
        </w:rPr>
        <w:t xml:space="preserve"> éénzijdig beëindigt vóór zij volledig is uitgevoerd, heeft de </w:t>
      </w:r>
      <w:r w:rsidR="00284A61">
        <w:rPr>
          <w:lang w:val="nl-BE"/>
        </w:rPr>
        <w:t>opdrachtnemer</w:t>
      </w:r>
      <w:r>
        <w:rPr>
          <w:lang w:val="nl-BE"/>
        </w:rPr>
        <w:t xml:space="preserve"> recht op de contractuele vergoeding voor de reeds geleverde prestaties + een toeslag van 10% van het nog resterend </w:t>
      </w:r>
      <w:r w:rsidR="005A25DC">
        <w:rPr>
          <w:lang w:val="nl-BE"/>
        </w:rPr>
        <w:t>offertebedrag</w:t>
      </w:r>
      <w:r>
        <w:rPr>
          <w:lang w:val="nl-BE"/>
        </w:rPr>
        <w:t xml:space="preserve"> als winstdervingsvergoeding.</w:t>
      </w:r>
    </w:p>
    <w:p w:rsidR="005A25DC" w:rsidRDefault="005A25DC" w:rsidP="007D22E8">
      <w:pPr>
        <w:keepNext/>
        <w:rPr>
          <w:lang w:val="nl-BE"/>
        </w:rPr>
      </w:pPr>
    </w:p>
    <w:p w:rsidR="0012013C" w:rsidRPr="00E6531C" w:rsidRDefault="005A25DC" w:rsidP="00E6531C">
      <w:pPr>
        <w:keepNext/>
        <w:rPr>
          <w:lang w:val="nl-BE"/>
        </w:rPr>
      </w:pPr>
      <w:r>
        <w:rPr>
          <w:lang w:val="nl-BE"/>
        </w:rPr>
        <w:t>In de inventaris wordt een voorbehouden som vastgelegd die gebruikt zal worden om de aanvullende studies te vergoeden.</w:t>
      </w:r>
    </w:p>
    <w:p w:rsidR="00973641" w:rsidRDefault="00973641" w:rsidP="00FD27FD">
      <w:pPr>
        <w:pStyle w:val="Kop2"/>
      </w:pPr>
      <w:bookmarkStart w:id="42" w:name="_Toc532226474"/>
      <w:r>
        <w:t>Percelen</w:t>
      </w:r>
      <w:bookmarkEnd w:id="42"/>
    </w:p>
    <w:p w:rsidR="00973641" w:rsidRDefault="00973641" w:rsidP="00973641">
      <w:pPr>
        <w:keepNext/>
        <w:rPr>
          <w:lang w:val="nl-BE"/>
        </w:rPr>
      </w:pPr>
      <w:r>
        <w:rPr>
          <w:lang w:val="nl-BE"/>
        </w:rPr>
        <w:t xml:space="preserve">De opdracht is </w:t>
      </w:r>
      <w:r w:rsidR="0003604F">
        <w:rPr>
          <w:lang w:val="nl-BE"/>
        </w:rPr>
        <w:t xml:space="preserve">wordt niet </w:t>
      </w:r>
      <w:r>
        <w:rPr>
          <w:lang w:val="nl-BE"/>
        </w:rPr>
        <w:t xml:space="preserve">opgedeeld in </w:t>
      </w:r>
      <w:r w:rsidR="0003604F">
        <w:rPr>
          <w:lang w:val="nl-BE"/>
        </w:rPr>
        <w:t>percelen</w:t>
      </w:r>
      <w:r w:rsidR="00B401C8">
        <w:rPr>
          <w:lang w:val="nl-BE"/>
        </w:rPr>
        <w:t>.</w:t>
      </w:r>
    </w:p>
    <w:p w:rsidR="00A34E06" w:rsidRPr="006979E5" w:rsidRDefault="00A34E06" w:rsidP="00FD27FD">
      <w:pPr>
        <w:pStyle w:val="Kop2"/>
      </w:pPr>
      <w:bookmarkStart w:id="43" w:name="_Toc357534034"/>
      <w:bookmarkStart w:id="44" w:name="_Toc141007575"/>
      <w:bookmarkStart w:id="45" w:name="_Toc532226475"/>
      <w:r>
        <w:t>V</w:t>
      </w:r>
      <w:r w:rsidRPr="006979E5">
        <w:t>arianten</w:t>
      </w:r>
      <w:bookmarkEnd w:id="43"/>
      <w:bookmarkEnd w:id="45"/>
    </w:p>
    <w:p w:rsidR="00A34E06" w:rsidRPr="006979E5" w:rsidRDefault="00A34E06" w:rsidP="00A34E06">
      <w:pPr>
        <w:keepNext/>
        <w:rPr>
          <w:lang w:val="nl-BE"/>
        </w:rPr>
      </w:pPr>
      <w:r w:rsidRPr="006979E5">
        <w:rPr>
          <w:lang w:val="nl-BE"/>
        </w:rPr>
        <w:t>Vrije varianten worden niet toegestaan.</w:t>
      </w:r>
    </w:p>
    <w:p w:rsidR="00A34E06" w:rsidRPr="006979E5" w:rsidRDefault="00A34E06" w:rsidP="00E6531C">
      <w:pPr>
        <w:keepNext/>
        <w:rPr>
          <w:lang w:val="nl-BE"/>
        </w:rPr>
      </w:pPr>
      <w:r w:rsidRPr="006979E5">
        <w:rPr>
          <w:lang w:val="nl-BE"/>
        </w:rPr>
        <w:t>Er zijn geen ver</w:t>
      </w:r>
      <w:r w:rsidR="00973641">
        <w:rPr>
          <w:lang w:val="nl-BE"/>
        </w:rPr>
        <w:t>eiste</w:t>
      </w:r>
      <w:r w:rsidRPr="006979E5">
        <w:rPr>
          <w:lang w:val="nl-BE"/>
        </w:rPr>
        <w:t xml:space="preserve"> of facultatieve varianten voorzien.</w:t>
      </w:r>
    </w:p>
    <w:p w:rsidR="00A34E06" w:rsidRPr="006979E5" w:rsidRDefault="00A34E06" w:rsidP="00FD27FD">
      <w:pPr>
        <w:pStyle w:val="Kop2"/>
      </w:pPr>
      <w:bookmarkStart w:id="46" w:name="_Toc357534035"/>
      <w:bookmarkStart w:id="47" w:name="_Toc532226476"/>
      <w:r w:rsidRPr="006979E5">
        <w:t>Keuze van offerte</w:t>
      </w:r>
      <w:bookmarkEnd w:id="44"/>
      <w:bookmarkEnd w:id="46"/>
      <w:bookmarkEnd w:id="47"/>
    </w:p>
    <w:p w:rsidR="00A34E06" w:rsidRPr="006979E5" w:rsidRDefault="00A34E06" w:rsidP="00A34E06">
      <w:pPr>
        <w:keepNext/>
        <w:rPr>
          <w:lang w:val="nl-BE"/>
        </w:rPr>
      </w:pPr>
      <w:r w:rsidRPr="006979E5">
        <w:rPr>
          <w:lang w:val="nl-BE"/>
        </w:rPr>
        <w:t>D</w:t>
      </w:r>
      <w:r w:rsidR="007152DE">
        <w:rPr>
          <w:lang w:val="nl-BE"/>
        </w:rPr>
        <w:t>e aanbesteder</w:t>
      </w:r>
      <w:r w:rsidRPr="006979E5">
        <w:rPr>
          <w:lang w:val="nl-BE"/>
        </w:rPr>
        <w:t xml:space="preserve"> kiest de economisch meest voordelige (rekening houdend met de gunningscriteria) offerte.</w:t>
      </w:r>
    </w:p>
    <w:p w:rsidR="00A34E06" w:rsidRPr="006979E5" w:rsidRDefault="00A34E06" w:rsidP="00A34E06">
      <w:pPr>
        <w:keepNext/>
        <w:rPr>
          <w:lang w:val="nl-BE"/>
        </w:rPr>
      </w:pPr>
    </w:p>
    <w:p w:rsidR="00A34E06" w:rsidRPr="006979E5" w:rsidRDefault="00A34E06" w:rsidP="00A34E06">
      <w:pPr>
        <w:keepNext/>
        <w:rPr>
          <w:lang w:val="nl-BE"/>
        </w:rPr>
      </w:pPr>
      <w:r w:rsidRPr="006979E5">
        <w:rPr>
          <w:lang w:val="nl-BE"/>
        </w:rPr>
        <w:t>Door de indiening van zijn offerte aanvaardt de inschrijver al de clausules van het bestek en verzaakt hij aan alle andere voorwaarden. Voor zover tijdens het onderzoek van de offerte door de aanbestede</w:t>
      </w:r>
      <w:r w:rsidR="00973641">
        <w:rPr>
          <w:lang w:val="nl-BE"/>
        </w:rPr>
        <w:t>r</w:t>
      </w:r>
      <w:r w:rsidRPr="006979E5">
        <w:rPr>
          <w:lang w:val="nl-BE"/>
        </w:rPr>
        <w:t xml:space="preserve"> wordt vastgesteld dat er door de inschrijver voorwaarden zijn gevoegd waardoor het onduidelijk is of de inschrijver zonder voorbehoud akkoord gaat met de voorwaarden van het bestek, </w:t>
      </w:r>
      <w:r w:rsidR="007152DE">
        <w:rPr>
          <w:lang w:val="nl-BE"/>
        </w:rPr>
        <w:t>behoudt de aanbesteder</w:t>
      </w:r>
      <w:r w:rsidRPr="006979E5">
        <w:rPr>
          <w:lang w:val="nl-BE"/>
        </w:rPr>
        <w:t xml:space="preserve"> zich het recht voor om de offerte als substantieel onregelmatig af te wijzen.</w:t>
      </w:r>
    </w:p>
    <w:p w:rsidR="00A34E06" w:rsidRPr="006979E5" w:rsidRDefault="00A34E06" w:rsidP="00A34E06">
      <w:pPr>
        <w:keepNext/>
        <w:rPr>
          <w:lang w:val="nl-BE"/>
        </w:rPr>
      </w:pPr>
    </w:p>
    <w:p w:rsidR="00A34E06" w:rsidRPr="000A39E5" w:rsidRDefault="00A34E06" w:rsidP="00E6531C">
      <w:pPr>
        <w:keepNext/>
        <w:rPr>
          <w:lang w:val="nl-BE"/>
        </w:rPr>
      </w:pPr>
      <w:r w:rsidRPr="006979E5">
        <w:rPr>
          <w:lang w:val="nl-BE"/>
        </w:rPr>
        <w:t xml:space="preserve">Hoewel de sluiting van de opdracht betrekking heeft op de volledige opdracht, is de </w:t>
      </w:r>
      <w:r w:rsidR="00ED721C">
        <w:rPr>
          <w:lang w:val="nl-BE"/>
        </w:rPr>
        <w:t>aanbesteder</w:t>
      </w:r>
      <w:r w:rsidRPr="006979E5">
        <w:rPr>
          <w:lang w:val="nl-BE"/>
        </w:rPr>
        <w:t xml:space="preserve"> enkel </w:t>
      </w:r>
      <w:r w:rsidR="007152DE">
        <w:rPr>
          <w:lang w:val="nl-BE"/>
        </w:rPr>
        <w:t>gebonden door de vaste gedeeltes</w:t>
      </w:r>
      <w:r w:rsidRPr="006979E5">
        <w:rPr>
          <w:lang w:val="nl-BE"/>
        </w:rPr>
        <w:t>. De uitvoering van elk voorwaardelijk gedeelte is afhankelijk van een beslissi</w:t>
      </w:r>
      <w:r w:rsidR="007152DE">
        <w:rPr>
          <w:lang w:val="nl-BE"/>
        </w:rPr>
        <w:t>ng van de aanbesteder</w:t>
      </w:r>
      <w:r w:rsidRPr="006979E5">
        <w:rPr>
          <w:lang w:val="nl-BE"/>
        </w:rPr>
        <w:t xml:space="preserve"> die aan de opdrachtnemer wordt meegedeeld na de sluiting van de opdracht.</w:t>
      </w:r>
    </w:p>
    <w:p w:rsidR="00A34E06" w:rsidRPr="006979E5" w:rsidRDefault="00A34E06" w:rsidP="00711D20">
      <w:pPr>
        <w:pStyle w:val="Kop1"/>
      </w:pPr>
      <w:bookmarkStart w:id="48" w:name="_Toc357534037"/>
      <w:bookmarkStart w:id="49" w:name="_Toc532226477"/>
      <w:r w:rsidRPr="006979E5">
        <w:t>Contractuele bepalingen</w:t>
      </w:r>
      <w:bookmarkEnd w:id="48"/>
      <w:bookmarkEnd w:id="49"/>
    </w:p>
    <w:p w:rsidR="00A34E06" w:rsidRPr="006979E5" w:rsidRDefault="00A34E06" w:rsidP="00A34E06">
      <w:pPr>
        <w:rPr>
          <w:lang w:val="nl-BE"/>
        </w:rPr>
      </w:pPr>
    </w:p>
    <w:p w:rsidR="00A34E06" w:rsidRPr="006979E5" w:rsidRDefault="00A34E06" w:rsidP="00A34E06">
      <w:pPr>
        <w:keepNext/>
        <w:rPr>
          <w:lang w:val="nl-BE"/>
        </w:rPr>
      </w:pPr>
      <w:bookmarkStart w:id="50" w:name="_Toc141007577"/>
      <w:r w:rsidRPr="006979E5">
        <w:rPr>
          <w:lang w:val="nl-BE"/>
        </w:rPr>
        <w:t>Dit tweede deel regelt de procedure die betrekking heeft op de uitvoering van de opdracht.</w:t>
      </w:r>
      <w:r w:rsidRPr="006979E5">
        <w:rPr>
          <w:lang w:val="nl-BE"/>
        </w:rPr>
        <w:br/>
        <w:t xml:space="preserve">Voor zover er niet van afgeweken wordt, is het </w:t>
      </w:r>
      <w:r w:rsidR="008C0012">
        <w:rPr>
          <w:lang w:val="nl-BE"/>
        </w:rPr>
        <w:t>KB AUR</w:t>
      </w:r>
      <w:r w:rsidRPr="006979E5">
        <w:rPr>
          <w:lang w:val="nl-BE"/>
        </w:rPr>
        <w:t xml:space="preserve"> van toepassing.</w:t>
      </w:r>
    </w:p>
    <w:p w:rsidR="00A34E06" w:rsidRPr="009D7A96" w:rsidRDefault="00A34E06" w:rsidP="00FD27FD">
      <w:pPr>
        <w:pStyle w:val="Kop2"/>
      </w:pPr>
      <w:bookmarkStart w:id="51" w:name="_Toc357534038"/>
      <w:bookmarkStart w:id="52" w:name="_Toc532226478"/>
      <w:r w:rsidRPr="006979E5">
        <w:t>Leidend ambtenaar</w:t>
      </w:r>
      <w:bookmarkEnd w:id="50"/>
      <w:bookmarkEnd w:id="51"/>
      <w:bookmarkEnd w:id="52"/>
    </w:p>
    <w:p w:rsidR="00A34E06" w:rsidRPr="006979E5" w:rsidRDefault="00A34E06" w:rsidP="00A34E06">
      <w:pPr>
        <w:keepNext/>
        <w:rPr>
          <w:lang w:val="nl-BE"/>
        </w:rPr>
      </w:pPr>
      <w:r w:rsidRPr="006979E5">
        <w:rPr>
          <w:lang w:val="nl-BE"/>
        </w:rPr>
        <w:t>De leiding over de uitvoering van de diensten zal gebeuren door de leidend ambtenaar:</w:t>
      </w:r>
    </w:p>
    <w:p w:rsidR="00A34E06" w:rsidRPr="006979E5" w:rsidRDefault="00A34E06" w:rsidP="00A34E06">
      <w:pPr>
        <w:keepNext/>
        <w:rPr>
          <w:lang w:val="nl-BE"/>
        </w:rPr>
      </w:pPr>
    </w:p>
    <w:p w:rsidR="00A34E06" w:rsidRDefault="00A34E06" w:rsidP="006F7A72">
      <w:pPr>
        <w:keepNext/>
        <w:rPr>
          <w:lang w:val="nl-BE"/>
        </w:rPr>
      </w:pPr>
      <w:r w:rsidRPr="006979E5">
        <w:rPr>
          <w:lang w:val="nl-BE"/>
        </w:rPr>
        <w:t xml:space="preserve">Naam: </w:t>
      </w:r>
      <w:r w:rsidR="001F16A5" w:rsidRPr="001F16A5">
        <w:rPr>
          <w:highlight w:val="yellow"/>
          <w:lang w:val="nl-BE"/>
        </w:rPr>
        <w:t>XXX</w:t>
      </w:r>
      <w:r w:rsidRPr="006979E5">
        <w:rPr>
          <w:lang w:val="nl-BE"/>
        </w:rPr>
        <w:br/>
        <w:t xml:space="preserve">Adres: </w:t>
      </w:r>
      <w:r w:rsidR="001F16A5" w:rsidRPr="001F16A5">
        <w:rPr>
          <w:highlight w:val="yellow"/>
          <w:lang w:val="nl-BE"/>
        </w:rPr>
        <w:t>XXX</w:t>
      </w:r>
      <w:r w:rsidRPr="006979E5">
        <w:rPr>
          <w:lang w:val="nl-BE"/>
        </w:rPr>
        <w:br/>
        <w:t xml:space="preserve">Telefoon: </w:t>
      </w:r>
      <w:r w:rsidR="001F16A5" w:rsidRPr="001F16A5">
        <w:rPr>
          <w:highlight w:val="yellow"/>
          <w:lang w:val="nl-BE"/>
        </w:rPr>
        <w:t>XXX</w:t>
      </w:r>
      <w:r w:rsidRPr="006979E5">
        <w:rPr>
          <w:lang w:val="nl-BE"/>
        </w:rPr>
        <w:br/>
        <w:t xml:space="preserve">E-mail: </w:t>
      </w:r>
      <w:r w:rsidR="001F16A5" w:rsidRPr="001F16A5">
        <w:rPr>
          <w:highlight w:val="yellow"/>
          <w:lang w:val="nl-BE"/>
        </w:rPr>
        <w:t>XXX</w:t>
      </w:r>
    </w:p>
    <w:p w:rsidR="00A34E06" w:rsidRDefault="00A34E06" w:rsidP="00FD27FD">
      <w:pPr>
        <w:pStyle w:val="Kop2"/>
      </w:pPr>
      <w:bookmarkStart w:id="53" w:name="_Toc355684351"/>
      <w:bookmarkStart w:id="54" w:name="_Toc357534039"/>
      <w:bookmarkStart w:id="55" w:name="_Toc532226479"/>
      <w:r>
        <w:t>Verzekeringen</w:t>
      </w:r>
      <w:bookmarkEnd w:id="53"/>
      <w:bookmarkEnd w:id="54"/>
      <w:bookmarkEnd w:id="55"/>
    </w:p>
    <w:p w:rsidR="00A34E06" w:rsidRDefault="00A34E06" w:rsidP="00A34E06">
      <w:pPr>
        <w:keepNext/>
        <w:rPr>
          <w:lang w:val="nl-BE"/>
        </w:rPr>
      </w:pPr>
      <w:r>
        <w:rPr>
          <w:lang w:val="nl-BE"/>
        </w:rPr>
        <w:t>De opdrachtnemer sluit de verzekeringen die zijn aansprakelijkheid inzake arbeidsongevallen dekken, alsook zijn burgerlijke aansprakelijkheid ten aanzien van derden bij de uitvoering van de opdracht.</w:t>
      </w:r>
    </w:p>
    <w:p w:rsidR="00A34E06" w:rsidRDefault="00A34E06" w:rsidP="00A34E06">
      <w:pPr>
        <w:keepNext/>
        <w:rPr>
          <w:lang w:val="nl-BE"/>
        </w:rPr>
      </w:pPr>
    </w:p>
    <w:p w:rsidR="00A34E06" w:rsidRDefault="00A34E06" w:rsidP="00A34E06">
      <w:pPr>
        <w:keepNext/>
        <w:rPr>
          <w:lang w:val="nl-BE"/>
        </w:rPr>
      </w:pPr>
      <w:r>
        <w:rPr>
          <w:lang w:val="nl-BE"/>
        </w:rPr>
        <w:t>Binnen een termijn van dertig dagen na het sluiten van de opdracht toont de opdrachtnemer aan dat hij deze verzekeringscontracten is aangegaan, aan de hand van een attest waaruit de door de opdrachtdocumenten vereiste omvang van de gewaarborgde aansprakelijkheid blijkt.</w:t>
      </w:r>
    </w:p>
    <w:p w:rsidR="00A34E06" w:rsidRDefault="00A34E06" w:rsidP="00A34E06">
      <w:pPr>
        <w:keepNext/>
        <w:rPr>
          <w:lang w:val="nl-BE"/>
        </w:rPr>
      </w:pPr>
    </w:p>
    <w:p w:rsidR="00A34E06" w:rsidRPr="006979E5" w:rsidRDefault="00A34E06" w:rsidP="006F7A72">
      <w:pPr>
        <w:keepNext/>
        <w:rPr>
          <w:lang w:val="nl-BE"/>
        </w:rPr>
      </w:pPr>
      <w:r>
        <w:rPr>
          <w:lang w:val="nl-BE"/>
        </w:rPr>
        <w:t>Op elk ogenblik tijdens de uitvoering van de opdracht legt de opdrachtnemer dit attest voor, binnen een termijn van vijftien dagen na ontvangst van het verzo</w:t>
      </w:r>
      <w:r w:rsidR="000A567D">
        <w:rPr>
          <w:lang w:val="nl-BE"/>
        </w:rPr>
        <w:t>ek van de aanbesteder</w:t>
      </w:r>
      <w:r>
        <w:rPr>
          <w:lang w:val="nl-BE"/>
        </w:rPr>
        <w:t>.</w:t>
      </w:r>
    </w:p>
    <w:p w:rsidR="00A34E06" w:rsidRPr="006979E5" w:rsidRDefault="00A34E06" w:rsidP="00FD27FD">
      <w:pPr>
        <w:pStyle w:val="Kop2"/>
      </w:pPr>
      <w:bookmarkStart w:id="56" w:name="_Toc141007578"/>
      <w:bookmarkStart w:id="57" w:name="_Toc357534040"/>
      <w:bookmarkStart w:id="58" w:name="_Toc532226480"/>
      <w:r w:rsidRPr="006979E5">
        <w:t>Borgtocht</w:t>
      </w:r>
      <w:bookmarkEnd w:id="56"/>
      <w:bookmarkEnd w:id="57"/>
      <w:bookmarkEnd w:id="58"/>
    </w:p>
    <w:p w:rsidR="008C0012" w:rsidRDefault="001F16A5" w:rsidP="00A34E06">
      <w:pPr>
        <w:keepNext/>
        <w:rPr>
          <w:lang w:val="nl-BE"/>
        </w:rPr>
      </w:pPr>
      <w:r>
        <w:rPr>
          <w:lang w:val="nl-BE"/>
        </w:rPr>
        <w:t>Er wordt geen borgtocht gevraagd</w:t>
      </w:r>
      <w:r w:rsidR="00A34E06" w:rsidRPr="006979E5">
        <w:rPr>
          <w:lang w:val="nl-BE"/>
        </w:rPr>
        <w:t>.</w:t>
      </w:r>
    </w:p>
    <w:p w:rsidR="00777647" w:rsidRDefault="00777647" w:rsidP="00A34E06">
      <w:pPr>
        <w:keepNext/>
        <w:rPr>
          <w:lang w:val="nl-BE"/>
        </w:rPr>
      </w:pPr>
    </w:p>
    <w:p w:rsidR="00777647" w:rsidRDefault="00777647" w:rsidP="00777647">
      <w:pPr>
        <w:pStyle w:val="Kop2"/>
      </w:pPr>
      <w:bookmarkStart w:id="59" w:name="_Toc532226481"/>
      <w:r>
        <w:t>Looptijd</w:t>
      </w:r>
      <w:bookmarkEnd w:id="59"/>
    </w:p>
    <w:p w:rsidR="00777647" w:rsidRDefault="00777647" w:rsidP="00A34E06">
      <w:pPr>
        <w:keepNext/>
        <w:rPr>
          <w:lang w:val="nl-BE"/>
        </w:rPr>
      </w:pPr>
      <w:r>
        <w:rPr>
          <w:lang w:val="nl-BE"/>
        </w:rPr>
        <w:t>De opdracht start onmiddellijk na de kennisgeving en loopt over een periode van 4 jaar. Desgevallend kan de opdracht maximaal 2 maal verlengd worden met een periode van 1 jaar.</w:t>
      </w:r>
    </w:p>
    <w:p w:rsidR="00777647" w:rsidRDefault="00777647" w:rsidP="00A34E06">
      <w:pPr>
        <w:keepNext/>
        <w:rPr>
          <w:lang w:val="nl-BE"/>
        </w:rPr>
      </w:pPr>
    </w:p>
    <w:p w:rsidR="008C0012" w:rsidRDefault="008C0012" w:rsidP="00FD27FD">
      <w:pPr>
        <w:pStyle w:val="Kop2"/>
      </w:pPr>
      <w:bookmarkStart w:id="60" w:name="_Toc532226482"/>
      <w:r>
        <w:t>Deelopdrachten</w:t>
      </w:r>
      <w:bookmarkEnd w:id="60"/>
    </w:p>
    <w:p w:rsidR="008C0012" w:rsidRDefault="008C0012" w:rsidP="008C0012">
      <w:pPr>
        <w:rPr>
          <w:lang w:val="nl-BE"/>
        </w:rPr>
      </w:pPr>
      <w:r>
        <w:rPr>
          <w:lang w:val="nl-BE"/>
        </w:rPr>
        <w:t>D</w:t>
      </w:r>
      <w:r w:rsidR="000A567D">
        <w:rPr>
          <w:lang w:val="nl-BE"/>
        </w:rPr>
        <w:t>e</w:t>
      </w:r>
      <w:r>
        <w:rPr>
          <w:lang w:val="nl-BE"/>
        </w:rPr>
        <w:t xml:space="preserve"> beslissing</w:t>
      </w:r>
      <w:r w:rsidR="000A567D">
        <w:rPr>
          <w:lang w:val="nl-BE"/>
        </w:rPr>
        <w:t xml:space="preserve"> welke voorwaardelijke deelopdrachten zullen worden uitgevoerd</w:t>
      </w:r>
      <w:r>
        <w:rPr>
          <w:lang w:val="nl-BE"/>
        </w:rPr>
        <w:t xml:space="preserve"> wordt genomen door </w:t>
      </w:r>
      <w:r w:rsidR="000A567D">
        <w:rPr>
          <w:lang w:val="nl-BE"/>
        </w:rPr>
        <w:t>de aanbesteder</w:t>
      </w:r>
      <w:r>
        <w:rPr>
          <w:lang w:val="nl-BE"/>
        </w:rPr>
        <w:t>.</w:t>
      </w:r>
    </w:p>
    <w:p w:rsidR="008C0012" w:rsidRDefault="000A567D" w:rsidP="008C0012">
      <w:pPr>
        <w:rPr>
          <w:lang w:val="nl-BE"/>
        </w:rPr>
      </w:pPr>
      <w:r>
        <w:rPr>
          <w:lang w:val="nl-BE"/>
        </w:rPr>
        <w:t>Het staat de aanbesteder</w:t>
      </w:r>
      <w:r w:rsidR="008C0012">
        <w:rPr>
          <w:lang w:val="nl-BE"/>
        </w:rPr>
        <w:t xml:space="preserve"> vrij om op basis van de inschatting </w:t>
      </w:r>
      <w:r>
        <w:rPr>
          <w:lang w:val="nl-BE"/>
        </w:rPr>
        <w:t>een deel</w:t>
      </w:r>
      <w:r w:rsidR="008C0012">
        <w:rPr>
          <w:lang w:val="nl-BE"/>
        </w:rPr>
        <w:t xml:space="preserve"> opdracht buiten de</w:t>
      </w:r>
      <w:r>
        <w:rPr>
          <w:lang w:val="nl-BE"/>
        </w:rPr>
        <w:t>ze studieopdracht</w:t>
      </w:r>
      <w:r w:rsidR="008C0012">
        <w:rPr>
          <w:lang w:val="nl-BE"/>
        </w:rPr>
        <w:t xml:space="preserve"> te stellen en deze als een aparte opdracht aan te besteden</w:t>
      </w:r>
      <w:r>
        <w:rPr>
          <w:lang w:val="nl-BE"/>
        </w:rPr>
        <w:t xml:space="preserve"> en te gunnen</w:t>
      </w:r>
      <w:r w:rsidR="008C0012">
        <w:rPr>
          <w:lang w:val="nl-BE"/>
        </w:rPr>
        <w:t>.</w:t>
      </w:r>
    </w:p>
    <w:p w:rsidR="008C0012" w:rsidRPr="008C0012" w:rsidRDefault="008C0012" w:rsidP="00FD27FD">
      <w:pPr>
        <w:pStyle w:val="Kop2"/>
      </w:pPr>
      <w:bookmarkStart w:id="61" w:name="_Toc532226483"/>
      <w:r>
        <w:t>Prijsherziening</w:t>
      </w:r>
      <w:r w:rsidR="00951155">
        <w:t>en</w:t>
      </w:r>
      <w:bookmarkEnd w:id="61"/>
    </w:p>
    <w:p w:rsidR="00A34E06" w:rsidRDefault="00951155" w:rsidP="00A34E06">
      <w:pPr>
        <w:rPr>
          <w:lang w:val="nl-BE"/>
        </w:rPr>
      </w:pPr>
      <w:r>
        <w:rPr>
          <w:lang w:val="nl-BE"/>
        </w:rPr>
        <w:t>De prijsherzieningen van de diensten worden berekend me</w:t>
      </w:r>
      <w:r w:rsidR="000A567D">
        <w:rPr>
          <w:lang w:val="nl-BE"/>
        </w:rPr>
        <w:t>t een aantal herzienings</w:t>
      </w:r>
      <w:r>
        <w:rPr>
          <w:lang w:val="nl-BE"/>
        </w:rPr>
        <w:t>factoren afhankelijk van</w:t>
      </w:r>
    </w:p>
    <w:p w:rsidR="000A6B74" w:rsidRDefault="000A6B74" w:rsidP="00082606">
      <w:pPr>
        <w:numPr>
          <w:ilvl w:val="0"/>
          <w:numId w:val="18"/>
        </w:numPr>
        <w:rPr>
          <w:lang w:val="nl-BE"/>
        </w:rPr>
      </w:pPr>
      <w:r>
        <w:rPr>
          <w:lang w:val="nl-BE"/>
        </w:rPr>
        <w:t>conjunctuur</w:t>
      </w:r>
    </w:p>
    <w:p w:rsidR="000A6B74" w:rsidRDefault="000A6B74" w:rsidP="00082606">
      <w:pPr>
        <w:numPr>
          <w:ilvl w:val="0"/>
          <w:numId w:val="18"/>
        </w:numPr>
        <w:rPr>
          <w:lang w:val="nl-BE"/>
        </w:rPr>
      </w:pPr>
      <w:r>
        <w:rPr>
          <w:lang w:val="nl-BE"/>
        </w:rPr>
        <w:t xml:space="preserve">aantal </w:t>
      </w:r>
      <w:r w:rsidR="00606E2E">
        <w:rPr>
          <w:lang w:val="nl-BE"/>
        </w:rPr>
        <w:t>opdrachtgevers</w:t>
      </w:r>
    </w:p>
    <w:p w:rsidR="000A6B74" w:rsidRDefault="000A6B74" w:rsidP="00082606">
      <w:pPr>
        <w:numPr>
          <w:ilvl w:val="0"/>
          <w:numId w:val="18"/>
        </w:numPr>
        <w:rPr>
          <w:lang w:val="nl-BE"/>
        </w:rPr>
      </w:pPr>
      <w:r>
        <w:rPr>
          <w:lang w:val="nl-BE"/>
        </w:rPr>
        <w:t>afwijking laagste inschrijvers werken</w:t>
      </w:r>
    </w:p>
    <w:p w:rsidR="00A46F95" w:rsidRDefault="00A46F95" w:rsidP="00082606">
      <w:pPr>
        <w:numPr>
          <w:ilvl w:val="0"/>
          <w:numId w:val="18"/>
        </w:numPr>
        <w:rPr>
          <w:lang w:val="nl-BE"/>
        </w:rPr>
      </w:pPr>
      <w:r>
        <w:rPr>
          <w:lang w:val="nl-BE"/>
        </w:rPr>
        <w:t>loon bedienden</w:t>
      </w:r>
    </w:p>
    <w:p w:rsidR="000A6B74" w:rsidRDefault="000A6B74" w:rsidP="000A6B74">
      <w:pPr>
        <w:rPr>
          <w:lang w:val="nl-BE"/>
        </w:rPr>
      </w:pPr>
    </w:p>
    <w:p w:rsidR="000A567D" w:rsidRDefault="00A46F95" w:rsidP="000A6B74">
      <w:pPr>
        <w:rPr>
          <w:lang w:val="nl-BE"/>
        </w:rPr>
      </w:pPr>
      <w:r>
        <w:rPr>
          <w:lang w:val="nl-BE"/>
        </w:rPr>
        <w:t xml:space="preserve">De eerste </w:t>
      </w:r>
      <w:r w:rsidR="00D21AF9">
        <w:rPr>
          <w:lang w:val="nl-BE"/>
        </w:rPr>
        <w:t>3</w:t>
      </w:r>
      <w:r w:rsidR="000A567D">
        <w:rPr>
          <w:lang w:val="nl-BE"/>
        </w:rPr>
        <w:t xml:space="preserve"> herzieningsfactoren worden toegepast bij de berekening van het ereloon van de deelopdrachten 1B en 1C</w:t>
      </w:r>
      <w:r>
        <w:rPr>
          <w:lang w:val="nl-BE"/>
        </w:rPr>
        <w:t xml:space="preserve">, de </w:t>
      </w:r>
      <w:r w:rsidR="00D21AF9">
        <w:rPr>
          <w:lang w:val="nl-BE"/>
        </w:rPr>
        <w:t>4</w:t>
      </w:r>
      <w:r>
        <w:rPr>
          <w:lang w:val="nl-BE"/>
        </w:rPr>
        <w:t>° herziening is van toepassing op het ereloon van de andere deelopdrachten</w:t>
      </w:r>
      <w:r w:rsidR="000A567D">
        <w:rPr>
          <w:lang w:val="nl-BE"/>
        </w:rPr>
        <w:t>.</w:t>
      </w:r>
    </w:p>
    <w:p w:rsidR="000A567D" w:rsidRDefault="000A567D" w:rsidP="000A6B74">
      <w:pPr>
        <w:rPr>
          <w:lang w:val="nl-BE"/>
        </w:rPr>
      </w:pPr>
    </w:p>
    <w:p w:rsidR="000A6B74" w:rsidRDefault="000A6B74" w:rsidP="000A6B74">
      <w:pPr>
        <w:rPr>
          <w:lang w:val="nl-BE"/>
        </w:rPr>
      </w:pPr>
      <w:r>
        <w:rPr>
          <w:lang w:val="nl-BE"/>
        </w:rPr>
        <w:t>De prijsherziening van de werken wordt niet in rekening gebracht in de KW-berekening van de ereloonformule.</w:t>
      </w:r>
    </w:p>
    <w:p w:rsidR="007152DE" w:rsidRDefault="007152DE" w:rsidP="000A6B74">
      <w:pPr>
        <w:rPr>
          <w:lang w:val="nl-BE"/>
        </w:rPr>
      </w:pPr>
    </w:p>
    <w:p w:rsidR="007152DE" w:rsidRPr="007227A1" w:rsidRDefault="007152DE" w:rsidP="007152DE">
      <w:pPr>
        <w:keepNext/>
        <w:rPr>
          <w:b/>
          <w:u w:val="single"/>
          <w:lang w:val="nl-BE"/>
        </w:rPr>
      </w:pPr>
      <w:r>
        <w:rPr>
          <w:b/>
          <w:u w:val="single"/>
          <w:lang w:val="nl-BE"/>
        </w:rPr>
        <w:t>Herzienings</w:t>
      </w:r>
      <w:r w:rsidRPr="007227A1">
        <w:rPr>
          <w:b/>
          <w:u w:val="single"/>
          <w:lang w:val="nl-BE"/>
        </w:rPr>
        <w:t>f</w:t>
      </w:r>
      <w:r>
        <w:rPr>
          <w:b/>
          <w:u w:val="single"/>
          <w:lang w:val="nl-BE"/>
        </w:rPr>
        <w:t>actor H1</w:t>
      </w:r>
      <w:r w:rsidRPr="007227A1">
        <w:rPr>
          <w:b/>
          <w:u w:val="single"/>
          <w:lang w:val="nl-BE"/>
        </w:rPr>
        <w:t xml:space="preserve"> – </w:t>
      </w:r>
      <w:r>
        <w:rPr>
          <w:b/>
          <w:u w:val="single"/>
          <w:lang w:val="nl-BE"/>
        </w:rPr>
        <w:t>conjunctuur</w:t>
      </w:r>
      <w:r w:rsidRPr="007227A1">
        <w:rPr>
          <w:b/>
          <w:u w:val="single"/>
          <w:lang w:val="nl-BE"/>
        </w:rPr>
        <w:t xml:space="preserve"> </w:t>
      </w:r>
    </w:p>
    <w:p w:rsidR="007152DE" w:rsidRDefault="009F6316" w:rsidP="007152DE">
      <w:pPr>
        <w:pStyle w:val="Default"/>
        <w:rPr>
          <w:rFonts w:ascii="Cambria Math" w:hAnsi="Cambria Math" w:cs="Cambria Math"/>
          <w:sz w:val="23"/>
          <w:szCs w:val="23"/>
        </w:rPr>
      </w:pPr>
      <w:r>
        <w:rPr>
          <w:noProof/>
        </w:rPr>
        <w:drawing>
          <wp:anchor distT="0" distB="0" distL="114300" distR="114300" simplePos="0" relativeHeight="251657216" behindDoc="1" locked="0" layoutInCell="1" allowOverlap="1">
            <wp:simplePos x="0" y="0"/>
            <wp:positionH relativeFrom="column">
              <wp:posOffset>480695</wp:posOffset>
            </wp:positionH>
            <wp:positionV relativeFrom="paragraph">
              <wp:posOffset>32385</wp:posOffset>
            </wp:positionV>
            <wp:extent cx="3333115" cy="476250"/>
            <wp:effectExtent l="0" t="0" r="635" b="0"/>
            <wp:wrapTight wrapText="bothSides">
              <wp:wrapPolygon edited="0">
                <wp:start x="0" y="0"/>
                <wp:lineTo x="0" y="20736"/>
                <wp:lineTo x="21481" y="20736"/>
                <wp:lineTo x="21481" y="0"/>
                <wp:lineTo x="0" y="0"/>
              </wp:wrapPolygon>
            </wp:wrapTight>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11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2DE" w:rsidRDefault="007152DE" w:rsidP="007152DE">
      <w:pPr>
        <w:pStyle w:val="Default"/>
        <w:rPr>
          <w:rFonts w:ascii="Cambria Math" w:hAnsi="Cambria Math" w:cs="Cambria Math"/>
          <w:sz w:val="23"/>
          <w:szCs w:val="23"/>
        </w:rPr>
      </w:pPr>
      <w:r>
        <w:rPr>
          <w:rFonts w:ascii="Cambria Math" w:hAnsi="Cambria Math" w:cs="Cambria Math"/>
          <w:sz w:val="23"/>
          <w:szCs w:val="23"/>
        </w:rPr>
        <w:t xml:space="preserve">H1 = </w:t>
      </w:r>
    </w:p>
    <w:p w:rsidR="007152DE" w:rsidRDefault="007152DE" w:rsidP="007152DE">
      <w:pPr>
        <w:pStyle w:val="Default"/>
        <w:rPr>
          <w:rFonts w:ascii="Tahoma" w:hAnsi="Tahoma" w:cs="Times New Roman"/>
          <w:color w:val="auto"/>
          <w:sz w:val="20"/>
          <w:lang w:eastAsia="en-US"/>
        </w:rPr>
      </w:pPr>
    </w:p>
    <w:p w:rsidR="007152DE" w:rsidRDefault="007152DE" w:rsidP="007152DE">
      <w:pPr>
        <w:pStyle w:val="Default"/>
        <w:rPr>
          <w:rFonts w:ascii="Tahoma" w:hAnsi="Tahoma" w:cs="Times New Roman"/>
          <w:color w:val="auto"/>
          <w:sz w:val="20"/>
          <w:lang w:eastAsia="en-US"/>
        </w:rPr>
      </w:pPr>
    </w:p>
    <w:p w:rsidR="007152DE" w:rsidRPr="007D41AE" w:rsidRDefault="007152DE" w:rsidP="007152DE">
      <w:pPr>
        <w:pStyle w:val="Default"/>
        <w:rPr>
          <w:rFonts w:ascii="Tahoma" w:hAnsi="Tahoma" w:cs="Times New Roman"/>
          <w:color w:val="auto"/>
          <w:sz w:val="20"/>
          <w:lang w:eastAsia="en-US"/>
        </w:rPr>
      </w:pPr>
      <w:r w:rsidRPr="007D41AE">
        <w:rPr>
          <w:rFonts w:ascii="Tahoma" w:hAnsi="Tahoma" w:cs="Times New Roman"/>
          <w:color w:val="auto"/>
          <w:sz w:val="20"/>
          <w:lang w:eastAsia="en-US"/>
        </w:rPr>
        <w:t xml:space="preserve">waarin </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 xml:space="preserve">Aab = </w:t>
      </w:r>
      <w:r w:rsidR="00EA6BBB" w:rsidRPr="00EA6BBB">
        <w:rPr>
          <w:rFonts w:ascii="Tahoma" w:hAnsi="Tahoma" w:cs="Times New Roman"/>
          <w:color w:val="auto"/>
          <w:sz w:val="20"/>
          <w:lang w:eastAsia="en-US"/>
        </w:rPr>
        <w:t xml:space="preserve">de loonindex gebaseerd op de waarde van de Agoria-index van het kwartaal van de aanbesteding </w:t>
      </w:r>
      <w:r>
        <w:rPr>
          <w:rFonts w:ascii="Tahoma" w:hAnsi="Tahoma" w:cs="Times New Roman"/>
          <w:color w:val="auto"/>
          <w:sz w:val="20"/>
          <w:lang w:eastAsia="en-US"/>
        </w:rPr>
        <w:t>van de werken</w:t>
      </w:r>
      <w:r w:rsidR="00A46F95">
        <w:rPr>
          <w:rFonts w:ascii="Tahoma" w:hAnsi="Tahoma" w:cs="Times New Roman"/>
          <w:color w:val="auto"/>
          <w:sz w:val="20"/>
          <w:lang w:eastAsia="en-US"/>
        </w:rPr>
        <w:t xml:space="preserve"> </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A</w:t>
      </w:r>
      <w:r w:rsidRPr="007D41AE">
        <w:rPr>
          <w:rFonts w:ascii="Tahoma" w:hAnsi="Tahoma" w:cs="Times New Roman"/>
          <w:color w:val="auto"/>
          <w:sz w:val="20"/>
          <w:vertAlign w:val="subscript"/>
          <w:lang w:eastAsia="en-US"/>
        </w:rPr>
        <w:t>2011</w:t>
      </w:r>
      <w:r w:rsidRPr="007D41AE">
        <w:rPr>
          <w:rFonts w:ascii="Tahoma" w:hAnsi="Tahoma" w:cs="Times New Roman"/>
          <w:color w:val="auto"/>
          <w:sz w:val="20"/>
          <w:lang w:eastAsia="en-US"/>
        </w:rPr>
        <w:t xml:space="preserve">= referentie - loonindex </w:t>
      </w:r>
      <w:r w:rsidR="00EA6BBB" w:rsidRPr="00EA6BBB">
        <w:rPr>
          <w:rFonts w:ascii="Tahoma" w:hAnsi="Tahoma" w:cs="Times New Roman"/>
          <w:color w:val="auto"/>
          <w:sz w:val="20"/>
          <w:lang w:eastAsia="en-US"/>
        </w:rPr>
        <w:t>gebaseerd op de waa</w:t>
      </w:r>
      <w:r w:rsidR="00EA6BBB">
        <w:rPr>
          <w:rFonts w:ascii="Tahoma" w:hAnsi="Tahoma" w:cs="Times New Roman"/>
          <w:color w:val="auto"/>
          <w:sz w:val="20"/>
          <w:lang w:eastAsia="en-US"/>
        </w:rPr>
        <w:t>rde van de Agoria-index van het</w:t>
      </w:r>
      <w:r w:rsidRPr="007D41AE">
        <w:rPr>
          <w:rFonts w:ascii="Tahoma" w:hAnsi="Tahoma" w:cs="Times New Roman"/>
          <w:color w:val="auto"/>
          <w:sz w:val="20"/>
          <w:lang w:eastAsia="en-US"/>
        </w:rPr>
        <w:t xml:space="preserve"> 4e kwartaal 2011 (126,45) </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 xml:space="preserve">RIab = rioleringsindex op datum van aanbesteding </w:t>
      </w:r>
      <w:r>
        <w:rPr>
          <w:rFonts w:ascii="Tahoma" w:hAnsi="Tahoma" w:cs="Times New Roman"/>
          <w:color w:val="auto"/>
          <w:sz w:val="20"/>
          <w:lang w:eastAsia="en-US"/>
        </w:rPr>
        <w:t>van de werken</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RI</w:t>
      </w:r>
      <w:r w:rsidRPr="007D41AE">
        <w:rPr>
          <w:rFonts w:ascii="Tahoma" w:hAnsi="Tahoma" w:cs="Times New Roman"/>
          <w:color w:val="auto"/>
          <w:sz w:val="20"/>
          <w:vertAlign w:val="subscript"/>
          <w:lang w:eastAsia="en-US"/>
        </w:rPr>
        <w:t>2011</w:t>
      </w:r>
      <w:r w:rsidRPr="007D41AE">
        <w:rPr>
          <w:rFonts w:ascii="Tahoma" w:hAnsi="Tahoma" w:cs="Times New Roman"/>
          <w:color w:val="auto"/>
          <w:sz w:val="20"/>
          <w:lang w:eastAsia="en-US"/>
        </w:rPr>
        <w:t xml:space="preserve"> = referentie - rioleringsindex van 4e kwartaal 2011 (111,87) </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 xml:space="preserve">WIab = wegenisindex op datum van aanbesteding </w:t>
      </w:r>
      <w:r>
        <w:rPr>
          <w:rFonts w:ascii="Tahoma" w:hAnsi="Tahoma" w:cs="Times New Roman"/>
          <w:color w:val="auto"/>
          <w:sz w:val="20"/>
          <w:lang w:eastAsia="en-US"/>
        </w:rPr>
        <w:t>van de werken</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WI</w:t>
      </w:r>
      <w:r w:rsidRPr="007D41AE">
        <w:rPr>
          <w:rFonts w:ascii="Tahoma" w:hAnsi="Tahoma" w:cs="Times New Roman"/>
          <w:color w:val="auto"/>
          <w:sz w:val="20"/>
          <w:vertAlign w:val="subscript"/>
          <w:lang w:eastAsia="en-US"/>
        </w:rPr>
        <w:t>2011</w:t>
      </w:r>
      <w:r w:rsidRPr="007D41AE">
        <w:rPr>
          <w:rFonts w:ascii="Tahoma" w:hAnsi="Tahoma" w:cs="Times New Roman"/>
          <w:color w:val="auto"/>
          <w:sz w:val="20"/>
          <w:lang w:eastAsia="en-US"/>
        </w:rPr>
        <w:t xml:space="preserve"> = referentie - wegenisindex van 4e kwartaal 2011 (130,02) </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RA (%) = rioleringsaandeel</w:t>
      </w:r>
    </w:p>
    <w:p w:rsidR="007152DE" w:rsidRPr="007D41AE" w:rsidRDefault="007152DE" w:rsidP="007152DE">
      <w:pPr>
        <w:pStyle w:val="Default"/>
        <w:ind w:left="709"/>
        <w:rPr>
          <w:rFonts w:ascii="Tahoma" w:hAnsi="Tahoma" w:cs="Times New Roman"/>
          <w:color w:val="auto"/>
          <w:sz w:val="20"/>
          <w:lang w:eastAsia="en-US"/>
        </w:rPr>
      </w:pPr>
      <w:r w:rsidRPr="007D41AE">
        <w:rPr>
          <w:rFonts w:ascii="Tahoma" w:hAnsi="Tahoma" w:cs="Times New Roman"/>
          <w:color w:val="auto"/>
          <w:sz w:val="20"/>
          <w:lang w:eastAsia="en-US"/>
        </w:rPr>
        <w:t>WA (%) =</w:t>
      </w:r>
      <w:r>
        <w:rPr>
          <w:rFonts w:ascii="Tahoma" w:hAnsi="Tahoma" w:cs="Times New Roman"/>
          <w:color w:val="auto"/>
          <w:sz w:val="20"/>
          <w:lang w:eastAsia="en-US"/>
        </w:rPr>
        <w:t xml:space="preserve"> wegenisaandeel</w:t>
      </w:r>
    </w:p>
    <w:p w:rsidR="007152DE" w:rsidRDefault="007152DE" w:rsidP="007152DE">
      <w:pPr>
        <w:pStyle w:val="Default"/>
        <w:rPr>
          <w:rFonts w:ascii="Tahoma" w:hAnsi="Tahoma" w:cs="Times New Roman"/>
          <w:color w:val="auto"/>
          <w:sz w:val="20"/>
          <w:lang w:eastAsia="en-US"/>
        </w:rPr>
      </w:pPr>
    </w:p>
    <w:p w:rsidR="007152DE" w:rsidRPr="007D41AE" w:rsidRDefault="007152DE" w:rsidP="007152DE">
      <w:pPr>
        <w:pStyle w:val="Default"/>
        <w:rPr>
          <w:rFonts w:ascii="Tahoma" w:hAnsi="Tahoma" w:cs="Times New Roman"/>
          <w:color w:val="auto"/>
          <w:sz w:val="20"/>
          <w:lang w:eastAsia="en-US"/>
        </w:rPr>
      </w:pPr>
      <w:r w:rsidRPr="007D41AE">
        <w:rPr>
          <w:rFonts w:ascii="Tahoma" w:hAnsi="Tahoma" w:cs="Times New Roman"/>
          <w:color w:val="auto"/>
          <w:sz w:val="20"/>
          <w:lang w:eastAsia="en-US"/>
        </w:rPr>
        <w:t>De indices zijn deze zoals verm</w:t>
      </w:r>
      <w:r>
        <w:rPr>
          <w:rFonts w:ascii="Tahoma" w:hAnsi="Tahoma" w:cs="Times New Roman"/>
          <w:color w:val="auto"/>
          <w:sz w:val="20"/>
          <w:lang w:eastAsia="en-US"/>
        </w:rPr>
        <w:t xml:space="preserve">eld op </w:t>
      </w:r>
      <w:r w:rsidR="00EA6BBB" w:rsidRPr="00EA6BBB">
        <w:rPr>
          <w:rFonts w:ascii="Tahoma" w:hAnsi="Tahoma" w:cs="Times New Roman"/>
          <w:color w:val="auto"/>
          <w:sz w:val="20"/>
          <w:lang w:eastAsia="en-US"/>
        </w:rPr>
        <w:t>https://www.aquafin.be/sites/aquafin/files/2018-02/indexen%20conjunctuurcompensatie.pdf</w:t>
      </w:r>
    </w:p>
    <w:p w:rsidR="007152DE" w:rsidRDefault="007152DE" w:rsidP="007152DE">
      <w:pPr>
        <w:pStyle w:val="Default"/>
        <w:rPr>
          <w:sz w:val="22"/>
          <w:szCs w:val="22"/>
        </w:rPr>
      </w:pPr>
    </w:p>
    <w:p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r>
        <w:rPr>
          <w:rFonts w:ascii="Tahoma" w:hAnsi="Tahoma" w:cs="Times New Roman"/>
          <w:color w:val="auto"/>
          <w:sz w:val="20"/>
          <w:lang w:eastAsia="en-US"/>
        </w:rPr>
        <w:t>bepalingen</w:t>
      </w:r>
      <w:r w:rsidRPr="007227A1">
        <w:rPr>
          <w:rFonts w:ascii="Tahoma" w:hAnsi="Tahoma" w:cs="Times New Roman"/>
          <w:color w:val="auto"/>
          <w:sz w:val="20"/>
          <w:lang w:eastAsia="en-US"/>
        </w:rPr>
        <w:t xml:space="preserve"> : </w:t>
      </w:r>
    </w:p>
    <w:p w:rsidR="007152DE" w:rsidRPr="002B465F"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rsidR="007152DE" w:rsidRDefault="007152DE" w:rsidP="007152DE">
      <w:pPr>
        <w:keepNext/>
        <w:rPr>
          <w:b/>
          <w:u w:val="single"/>
          <w:lang w:val="nl-BE"/>
        </w:rPr>
      </w:pPr>
    </w:p>
    <w:p w:rsidR="007152DE" w:rsidRPr="00510493" w:rsidRDefault="007152DE" w:rsidP="007152DE">
      <w:pPr>
        <w:keepNext/>
        <w:rPr>
          <w:b/>
          <w:u w:val="single"/>
          <w:lang w:val="nl-BE"/>
        </w:rPr>
      </w:pPr>
      <w:r>
        <w:rPr>
          <w:b/>
          <w:u w:val="single"/>
          <w:lang w:val="nl-BE"/>
        </w:rPr>
        <w:t>Herzienings</w:t>
      </w:r>
      <w:r w:rsidRPr="00510493">
        <w:rPr>
          <w:b/>
          <w:u w:val="single"/>
          <w:lang w:val="nl-BE"/>
        </w:rPr>
        <w:t>f</w:t>
      </w:r>
      <w:r>
        <w:rPr>
          <w:b/>
          <w:u w:val="single"/>
          <w:lang w:val="nl-BE"/>
        </w:rPr>
        <w:t xml:space="preserve">actor H2 - </w:t>
      </w:r>
      <w:r w:rsidRPr="00510493">
        <w:rPr>
          <w:b/>
          <w:u w:val="single"/>
          <w:lang w:val="nl-BE"/>
        </w:rPr>
        <w:t>mede</w:t>
      </w:r>
      <w:r w:rsidR="00606E2E">
        <w:rPr>
          <w:b/>
          <w:u w:val="single"/>
          <w:lang w:val="nl-BE"/>
        </w:rPr>
        <w:t>opdrachtgevers</w:t>
      </w:r>
      <w:r w:rsidRPr="00510493">
        <w:rPr>
          <w:b/>
          <w:u w:val="single"/>
          <w:lang w:val="nl-BE"/>
        </w:rPr>
        <w:t xml:space="preserve"> </w:t>
      </w:r>
    </w:p>
    <w:p w:rsidR="00D9180A" w:rsidRDefault="00D9180A" w:rsidP="007152DE">
      <w:pPr>
        <w:pStyle w:val="Default"/>
        <w:rPr>
          <w:rFonts w:ascii="Cambria Math" w:hAnsi="Cambria Math" w:cs="Cambria Math"/>
          <w:sz w:val="22"/>
          <w:szCs w:val="22"/>
        </w:rPr>
      </w:pPr>
    </w:p>
    <w:p w:rsidR="007152DE" w:rsidRDefault="007152DE" w:rsidP="007152DE">
      <w:pPr>
        <w:pStyle w:val="Default"/>
        <w:rPr>
          <w:rFonts w:ascii="Cambria Math" w:hAnsi="Cambria Math" w:cs="Cambria Math"/>
          <w:sz w:val="22"/>
          <w:szCs w:val="22"/>
        </w:rPr>
      </w:pPr>
      <w:r>
        <w:rPr>
          <w:rFonts w:ascii="Cambria Math" w:hAnsi="Cambria Math" w:cs="Cambria Math"/>
          <w:sz w:val="22"/>
          <w:szCs w:val="22"/>
        </w:rPr>
        <w:t xml:space="preserve">H2=1+(𝑥)*0,05 </w:t>
      </w:r>
    </w:p>
    <w:p w:rsidR="007152DE" w:rsidRDefault="007152DE" w:rsidP="007152DE">
      <w:pPr>
        <w:keepNext/>
        <w:rPr>
          <w:lang w:val="nl-BE"/>
        </w:rPr>
      </w:pPr>
      <w:r w:rsidRPr="007227A1">
        <w:rPr>
          <w:lang w:val="nl-BE"/>
        </w:rPr>
        <w:t xml:space="preserve">waarin </w:t>
      </w:r>
      <w:r>
        <w:rPr>
          <w:lang w:val="nl-BE"/>
        </w:rPr>
        <w:t>:</w:t>
      </w:r>
    </w:p>
    <w:p w:rsidR="007152DE" w:rsidRPr="007227A1" w:rsidRDefault="007152DE" w:rsidP="007152DE">
      <w:pPr>
        <w:keepNext/>
        <w:ind w:left="709"/>
        <w:rPr>
          <w:lang w:val="nl-BE"/>
        </w:rPr>
      </w:pPr>
      <w:r w:rsidRPr="007227A1">
        <w:rPr>
          <w:lang w:val="nl-BE"/>
        </w:rPr>
        <w:t xml:space="preserve">x = aantal bijkomende </w:t>
      </w:r>
      <w:r w:rsidR="00606E2E">
        <w:rPr>
          <w:lang w:val="nl-BE"/>
        </w:rPr>
        <w:t>opdrachtgevers</w:t>
      </w:r>
      <w:r w:rsidR="00F2230B">
        <w:rPr>
          <w:lang w:val="nl-BE"/>
        </w:rPr>
        <w:t xml:space="preserve"> of betalende partijen uitvoering</w:t>
      </w:r>
    </w:p>
    <w:p w:rsidR="007152DE" w:rsidRDefault="007152DE" w:rsidP="007152DE">
      <w:pPr>
        <w:keepNext/>
        <w:rPr>
          <w:lang w:val="nl-BE"/>
        </w:rPr>
      </w:pPr>
    </w:p>
    <w:p w:rsidR="007152DE" w:rsidRPr="007227A1" w:rsidRDefault="007152DE" w:rsidP="007152DE">
      <w:pPr>
        <w:keepNext/>
        <w:rPr>
          <w:lang w:val="nl-BE"/>
        </w:rPr>
      </w:pPr>
      <w:r w:rsidRPr="007227A1">
        <w:rPr>
          <w:lang w:val="nl-BE"/>
        </w:rPr>
        <w:t>Bij</w:t>
      </w:r>
      <w:r>
        <w:rPr>
          <w:lang w:val="nl-BE"/>
        </w:rPr>
        <w:t xml:space="preserve">komende </w:t>
      </w:r>
      <w:r w:rsidR="00606E2E">
        <w:rPr>
          <w:lang w:val="nl-BE"/>
        </w:rPr>
        <w:t>opdrachtgevers</w:t>
      </w:r>
      <w:r>
        <w:rPr>
          <w:lang w:val="nl-BE"/>
        </w:rPr>
        <w:t xml:space="preserve"> kunnen publieke of private partijen zijn zoals intercommunales, verkavelaars,</w:t>
      </w:r>
      <w:r w:rsidRPr="007227A1">
        <w:rPr>
          <w:lang w:val="nl-BE"/>
        </w:rPr>
        <w:t xml:space="preserve"> gemeentebesturen,</w:t>
      </w:r>
      <w:r>
        <w:rPr>
          <w:lang w:val="nl-BE"/>
        </w:rPr>
        <w:t xml:space="preserve"> riool- en wegbeheerders.</w:t>
      </w:r>
    </w:p>
    <w:p w:rsidR="007152DE" w:rsidRPr="007227A1" w:rsidRDefault="007152DE" w:rsidP="007152DE">
      <w:pPr>
        <w:keepNext/>
        <w:rPr>
          <w:lang w:val="nl-BE"/>
        </w:rPr>
      </w:pPr>
    </w:p>
    <w:p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r w:rsidRPr="00130AA3">
        <w:rPr>
          <w:rFonts w:ascii="Tahoma" w:hAnsi="Tahoma" w:cs="Times New Roman"/>
          <w:color w:val="auto"/>
          <w:sz w:val="20"/>
          <w:lang w:eastAsia="en-US"/>
        </w:rPr>
        <w:t>bepalingen</w:t>
      </w:r>
      <w:r>
        <w:rPr>
          <w:rFonts w:ascii="Tahoma" w:hAnsi="Tahoma" w:cs="Times New Roman"/>
          <w:color w:val="auto"/>
          <w:sz w:val="20"/>
          <w:lang w:eastAsia="en-US"/>
        </w:rPr>
        <w:t xml:space="preserve"> :</w:t>
      </w:r>
    </w:p>
    <w:p w:rsidR="007152DE" w:rsidRPr="00A71147" w:rsidRDefault="007152DE" w:rsidP="00082606">
      <w:pPr>
        <w:pStyle w:val="Default"/>
        <w:numPr>
          <w:ilvl w:val="0"/>
          <w:numId w:val="8"/>
        </w:numPr>
        <w:rPr>
          <w:rFonts w:ascii="Tahoma" w:hAnsi="Tahoma" w:cs="Times New Roman"/>
          <w:color w:val="auto"/>
          <w:sz w:val="20"/>
          <w:lang w:eastAsia="en-US"/>
        </w:rPr>
      </w:pPr>
      <w:r w:rsidRPr="00A71147">
        <w:rPr>
          <w:rFonts w:ascii="Tahoma" w:hAnsi="Tahoma" w:cs="Times New Roman"/>
          <w:color w:val="auto"/>
          <w:sz w:val="20"/>
          <w:lang w:eastAsia="en-US"/>
        </w:rPr>
        <w:t xml:space="preserve">Eén </w:t>
      </w:r>
      <w:r w:rsidR="00ED721C">
        <w:rPr>
          <w:rFonts w:ascii="Tahoma" w:hAnsi="Tahoma" w:cs="Times New Roman"/>
          <w:color w:val="auto"/>
          <w:sz w:val="20"/>
          <w:lang w:eastAsia="en-US"/>
        </w:rPr>
        <w:t>aanbesteder</w:t>
      </w:r>
      <w:r w:rsidRPr="00A71147">
        <w:rPr>
          <w:rFonts w:ascii="Tahoma" w:hAnsi="Tahoma" w:cs="Times New Roman"/>
          <w:color w:val="auto"/>
          <w:sz w:val="20"/>
          <w:lang w:eastAsia="en-US"/>
        </w:rPr>
        <w:t xml:space="preserve"> met verschille</w:t>
      </w:r>
      <w:r w:rsidR="00082B8B">
        <w:rPr>
          <w:rFonts w:ascii="Tahoma" w:hAnsi="Tahoma" w:cs="Times New Roman"/>
          <w:color w:val="auto"/>
          <w:sz w:val="20"/>
          <w:lang w:eastAsia="en-US"/>
        </w:rPr>
        <w:t>nde aandelen in het project (bv</w:t>
      </w:r>
      <w:r w:rsidRPr="00A71147">
        <w:rPr>
          <w:rFonts w:ascii="Tahoma" w:hAnsi="Tahoma" w:cs="Times New Roman"/>
          <w:color w:val="auto"/>
          <w:sz w:val="20"/>
          <w:lang w:eastAsia="en-US"/>
        </w:rPr>
        <w:t xml:space="preserve"> in functie van onderliggende subsidie- of financieringsvormen) wordt hierbij steeds als één </w:t>
      </w:r>
      <w:r w:rsidR="00ED721C">
        <w:rPr>
          <w:rFonts w:ascii="Tahoma" w:hAnsi="Tahoma" w:cs="Times New Roman"/>
          <w:color w:val="auto"/>
          <w:sz w:val="20"/>
          <w:lang w:eastAsia="en-US"/>
        </w:rPr>
        <w:t>aanbesteder</w:t>
      </w:r>
      <w:r w:rsidRPr="00A71147">
        <w:rPr>
          <w:rFonts w:ascii="Tahoma" w:hAnsi="Tahoma" w:cs="Times New Roman"/>
          <w:color w:val="auto"/>
          <w:sz w:val="20"/>
          <w:lang w:eastAsia="en-US"/>
        </w:rPr>
        <w:t xml:space="preserve"> beschouwd.</w:t>
      </w:r>
    </w:p>
    <w:p w:rsidR="007152DE" w:rsidRPr="007227A1" w:rsidRDefault="007152DE" w:rsidP="00082606">
      <w:pPr>
        <w:pStyle w:val="Default"/>
        <w:numPr>
          <w:ilvl w:val="0"/>
          <w:numId w:val="8"/>
        </w:numPr>
      </w:pPr>
      <w:r w:rsidRPr="007227A1">
        <w:rPr>
          <w:rFonts w:ascii="Tahoma" w:hAnsi="Tahoma" w:cs="Times New Roman"/>
          <w:color w:val="auto"/>
          <w:sz w:val="20"/>
          <w:lang w:eastAsia="en-US"/>
        </w:rPr>
        <w:t xml:space="preserve">Een bijkomende </w:t>
      </w:r>
      <w:r w:rsidR="00ED721C">
        <w:rPr>
          <w:rFonts w:ascii="Tahoma" w:hAnsi="Tahoma" w:cs="Times New Roman"/>
          <w:color w:val="auto"/>
          <w:sz w:val="20"/>
          <w:lang w:eastAsia="en-US"/>
        </w:rPr>
        <w:t>aanbesteder</w:t>
      </w:r>
      <w:r w:rsidRPr="007227A1">
        <w:rPr>
          <w:rFonts w:ascii="Tahoma" w:hAnsi="Tahoma" w:cs="Times New Roman"/>
          <w:color w:val="auto"/>
          <w:sz w:val="20"/>
          <w:lang w:eastAsia="en-US"/>
        </w:rPr>
        <w:t xml:space="preserve"> met een aandeel KW</w:t>
      </w:r>
      <w:r w:rsidR="00531092">
        <w:rPr>
          <w:rFonts w:ascii="Tahoma" w:hAnsi="Tahoma" w:cs="Times New Roman"/>
          <w:color w:val="auto"/>
          <w:sz w:val="20"/>
          <w:lang w:eastAsia="en-US"/>
        </w:rPr>
        <w:t xml:space="preserve"> &lt; 25.000 EUR</w:t>
      </w:r>
      <w:r w:rsidR="00531092">
        <w:rPr>
          <w:rFonts w:ascii="Tahoma" w:hAnsi="Tahoma" w:cs="Times New Roman"/>
          <w:color w:val="auto"/>
          <w:sz w:val="20"/>
          <w:lang w:eastAsia="en-US"/>
        </w:rPr>
        <w:br/>
      </w:r>
      <w:r w:rsidRPr="007227A1">
        <w:rPr>
          <w:rFonts w:ascii="Tahoma" w:hAnsi="Tahoma" w:cs="Times New Roman"/>
          <w:color w:val="auto"/>
          <w:sz w:val="20"/>
          <w:lang w:eastAsia="en-US"/>
        </w:rPr>
        <w:t>(basis : eindafrekeningsbed</w:t>
      </w:r>
      <w:r>
        <w:rPr>
          <w:rFonts w:ascii="Tahoma" w:hAnsi="Tahoma" w:cs="Times New Roman"/>
          <w:color w:val="auto"/>
          <w:sz w:val="20"/>
          <w:lang w:eastAsia="en-US"/>
        </w:rPr>
        <w:t>rag) wordt</w:t>
      </w:r>
      <w:r w:rsidRPr="007227A1">
        <w:rPr>
          <w:rFonts w:ascii="Tahoma" w:hAnsi="Tahoma" w:cs="Times New Roman"/>
          <w:color w:val="auto"/>
          <w:sz w:val="20"/>
          <w:lang w:eastAsia="en-US"/>
        </w:rPr>
        <w:t xml:space="preserve"> niet als extra </w:t>
      </w:r>
      <w:r w:rsidR="00ED721C">
        <w:rPr>
          <w:rFonts w:ascii="Tahoma" w:hAnsi="Tahoma" w:cs="Times New Roman"/>
          <w:color w:val="auto"/>
          <w:sz w:val="20"/>
          <w:lang w:eastAsia="en-US"/>
        </w:rPr>
        <w:t>aanbesteder</w:t>
      </w:r>
      <w:r w:rsidRPr="007227A1">
        <w:rPr>
          <w:rFonts w:ascii="Tahoma" w:hAnsi="Tahoma" w:cs="Times New Roman"/>
          <w:color w:val="auto"/>
          <w:sz w:val="20"/>
          <w:lang w:eastAsia="en-US"/>
        </w:rPr>
        <w:t xml:space="preserve"> beschouwd.</w:t>
      </w:r>
    </w:p>
    <w:p w:rsidR="007152DE" w:rsidRDefault="007152DE" w:rsidP="007152DE">
      <w:pPr>
        <w:keepNext/>
        <w:rPr>
          <w:lang w:val="nl-BE"/>
        </w:rPr>
      </w:pPr>
    </w:p>
    <w:p w:rsidR="007152DE" w:rsidRPr="007227A1" w:rsidRDefault="007152DE" w:rsidP="007152DE">
      <w:pPr>
        <w:keepNext/>
        <w:rPr>
          <w:b/>
          <w:u w:val="single"/>
          <w:lang w:val="nl-BE"/>
        </w:rPr>
      </w:pPr>
      <w:r>
        <w:rPr>
          <w:b/>
          <w:u w:val="single"/>
          <w:lang w:val="nl-BE"/>
        </w:rPr>
        <w:t>Herzieningsf</w:t>
      </w:r>
      <w:r w:rsidRPr="007227A1">
        <w:rPr>
          <w:b/>
          <w:u w:val="single"/>
          <w:lang w:val="nl-BE"/>
        </w:rPr>
        <w:t>act</w:t>
      </w:r>
      <w:r>
        <w:rPr>
          <w:b/>
          <w:u w:val="single"/>
          <w:lang w:val="nl-BE"/>
        </w:rPr>
        <w:t>or H3</w:t>
      </w:r>
      <w:r w:rsidRPr="007227A1">
        <w:rPr>
          <w:b/>
          <w:u w:val="single"/>
          <w:lang w:val="nl-BE"/>
        </w:rPr>
        <w:t xml:space="preserve"> - inschrijverscorrectie </w:t>
      </w:r>
    </w:p>
    <w:p w:rsidR="00D9180A" w:rsidRDefault="00D9180A" w:rsidP="007152DE">
      <w:pPr>
        <w:pStyle w:val="Default"/>
        <w:rPr>
          <w:rFonts w:ascii="Cambria Math" w:hAnsi="Cambria Math" w:cs="Cambria Math"/>
          <w:sz w:val="22"/>
          <w:szCs w:val="22"/>
        </w:rPr>
      </w:pPr>
    </w:p>
    <w:p w:rsidR="007152DE" w:rsidRPr="007227A1" w:rsidRDefault="007152DE" w:rsidP="007152DE">
      <w:pPr>
        <w:pStyle w:val="Default"/>
        <w:rPr>
          <w:rFonts w:ascii="Tahoma" w:hAnsi="Tahoma" w:cs="Times New Roman"/>
          <w:color w:val="auto"/>
          <w:sz w:val="20"/>
          <w:lang w:eastAsia="en-US"/>
        </w:rPr>
      </w:pPr>
      <w:r>
        <w:rPr>
          <w:rFonts w:ascii="Cambria Math" w:hAnsi="Cambria Math" w:cs="Cambria Math"/>
          <w:sz w:val="22"/>
          <w:szCs w:val="22"/>
        </w:rPr>
        <w:t xml:space="preserve">H3= (𝐼𝑃2+𝐼𝑃3)/(2×𝐼𝑃) </w:t>
      </w:r>
    </w:p>
    <w:p w:rsidR="007152DE" w:rsidRDefault="007152DE" w:rsidP="007152DE">
      <w:pPr>
        <w:pStyle w:val="Default"/>
        <w:rPr>
          <w:rFonts w:ascii="Tahoma" w:hAnsi="Tahoma" w:cs="Times New Roman"/>
          <w:color w:val="auto"/>
          <w:sz w:val="20"/>
          <w:lang w:eastAsia="en-US"/>
        </w:rPr>
      </w:pPr>
      <w:r>
        <w:rPr>
          <w:rFonts w:ascii="Tahoma" w:hAnsi="Tahoma" w:cs="Times New Roman"/>
          <w:color w:val="auto"/>
          <w:sz w:val="20"/>
          <w:lang w:eastAsia="en-US"/>
        </w:rPr>
        <w:t>waarin :</w:t>
      </w:r>
    </w:p>
    <w:p w:rsidR="007152DE" w:rsidRPr="007227A1" w:rsidRDefault="007152DE" w:rsidP="007152DE">
      <w:pPr>
        <w:pStyle w:val="Default"/>
        <w:ind w:left="709"/>
        <w:rPr>
          <w:rFonts w:ascii="Tahoma" w:hAnsi="Tahoma" w:cs="Times New Roman"/>
          <w:color w:val="auto"/>
          <w:sz w:val="20"/>
          <w:lang w:eastAsia="en-US"/>
        </w:rPr>
      </w:pPr>
      <w:r w:rsidRPr="007227A1">
        <w:rPr>
          <w:rFonts w:ascii="Tahoma" w:hAnsi="Tahoma" w:cs="Times New Roman"/>
          <w:color w:val="auto"/>
          <w:sz w:val="20"/>
          <w:lang w:eastAsia="en-US"/>
        </w:rPr>
        <w:t xml:space="preserve">IP = Totale Inschrijvingsprijs gegunde bieder na verbetering ingevolge rekenkundige controles (=gunningsbedrag) </w:t>
      </w:r>
    </w:p>
    <w:p w:rsidR="007152DE" w:rsidRPr="007227A1" w:rsidRDefault="007152DE" w:rsidP="007152DE">
      <w:pPr>
        <w:pStyle w:val="Default"/>
        <w:ind w:left="709"/>
        <w:rPr>
          <w:rFonts w:ascii="Tahoma" w:hAnsi="Tahoma" w:cs="Times New Roman"/>
          <w:color w:val="auto"/>
          <w:sz w:val="20"/>
          <w:lang w:eastAsia="en-US"/>
        </w:rPr>
      </w:pPr>
      <w:r w:rsidRPr="007227A1">
        <w:rPr>
          <w:rFonts w:ascii="Tahoma" w:hAnsi="Tahoma" w:cs="Times New Roman"/>
          <w:color w:val="auto"/>
          <w:sz w:val="20"/>
          <w:lang w:eastAsia="en-US"/>
        </w:rPr>
        <w:t xml:space="preserve">IP2 = Totale Inschrijvingsprijs van de tweede gerangschikte regelmatige inschrijver - na verbetering ingevolge rekenkundige controles </w:t>
      </w:r>
    </w:p>
    <w:p w:rsidR="007152DE" w:rsidRPr="007227A1" w:rsidRDefault="007152DE" w:rsidP="007152DE">
      <w:pPr>
        <w:pStyle w:val="Default"/>
        <w:ind w:left="709"/>
        <w:rPr>
          <w:rFonts w:ascii="Tahoma" w:hAnsi="Tahoma" w:cs="Times New Roman"/>
          <w:color w:val="auto"/>
          <w:sz w:val="20"/>
          <w:lang w:eastAsia="en-US"/>
        </w:rPr>
      </w:pPr>
      <w:r w:rsidRPr="007227A1">
        <w:rPr>
          <w:rFonts w:ascii="Tahoma" w:hAnsi="Tahoma" w:cs="Times New Roman"/>
          <w:color w:val="auto"/>
          <w:sz w:val="20"/>
          <w:lang w:eastAsia="en-US"/>
        </w:rPr>
        <w:t xml:space="preserve">IP3 = Totale Inschrijvingsprijs van de derde gerangschikte regelmatige inschrijver - na verbetering ingevolge rekenkundige controles </w:t>
      </w:r>
    </w:p>
    <w:p w:rsidR="007152DE" w:rsidRDefault="007152DE" w:rsidP="007152DE">
      <w:pPr>
        <w:pStyle w:val="Default"/>
        <w:rPr>
          <w:sz w:val="22"/>
          <w:szCs w:val="22"/>
        </w:rPr>
      </w:pPr>
    </w:p>
    <w:p w:rsidR="007152DE" w:rsidRPr="007227A1" w:rsidRDefault="007152DE" w:rsidP="007152DE">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r>
        <w:rPr>
          <w:rFonts w:ascii="Tahoma" w:hAnsi="Tahoma" w:cs="Times New Roman"/>
          <w:color w:val="auto"/>
          <w:sz w:val="20"/>
          <w:lang w:eastAsia="en-US"/>
        </w:rPr>
        <w:t>bepalingen :</w:t>
      </w:r>
    </w:p>
    <w:p w:rsidR="007152DE"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De b</w:t>
      </w:r>
      <w:r w:rsidRPr="007227A1">
        <w:rPr>
          <w:rFonts w:ascii="Tahoma" w:hAnsi="Tahoma" w:cs="Times New Roman"/>
          <w:color w:val="auto"/>
          <w:sz w:val="20"/>
          <w:lang w:eastAsia="en-US"/>
        </w:rPr>
        <w:t xml:space="preserve">edragen zijn excl. BTW voor BTW-plichtige </w:t>
      </w:r>
      <w:r w:rsidR="00606E2E">
        <w:rPr>
          <w:rFonts w:ascii="Tahoma" w:hAnsi="Tahoma" w:cs="Times New Roman"/>
          <w:color w:val="auto"/>
          <w:sz w:val="20"/>
          <w:lang w:eastAsia="en-US"/>
        </w:rPr>
        <w:t>opdrachtgevers</w:t>
      </w:r>
      <w:r w:rsidRPr="007227A1">
        <w:rPr>
          <w:rFonts w:ascii="Tahoma" w:hAnsi="Tahoma" w:cs="Times New Roman"/>
          <w:color w:val="auto"/>
          <w:sz w:val="20"/>
          <w:lang w:eastAsia="en-US"/>
        </w:rPr>
        <w:t>/aandelen, incl. BTW voor niet-BTW-pl</w:t>
      </w:r>
      <w:r>
        <w:rPr>
          <w:rFonts w:ascii="Tahoma" w:hAnsi="Tahoma" w:cs="Times New Roman"/>
          <w:color w:val="auto"/>
          <w:sz w:val="20"/>
          <w:lang w:eastAsia="en-US"/>
        </w:rPr>
        <w:t xml:space="preserve">ichtige </w:t>
      </w:r>
      <w:r w:rsidR="00606E2E">
        <w:rPr>
          <w:rFonts w:ascii="Tahoma" w:hAnsi="Tahoma" w:cs="Times New Roman"/>
          <w:color w:val="auto"/>
          <w:sz w:val="20"/>
          <w:lang w:eastAsia="en-US"/>
        </w:rPr>
        <w:t>opdrachtgevers</w:t>
      </w:r>
      <w:r>
        <w:rPr>
          <w:rFonts w:ascii="Tahoma" w:hAnsi="Tahoma" w:cs="Times New Roman"/>
          <w:color w:val="auto"/>
          <w:sz w:val="20"/>
          <w:lang w:eastAsia="en-US"/>
        </w:rPr>
        <w:t>/aandelen</w:t>
      </w:r>
    </w:p>
    <w:p w:rsidR="007152DE" w:rsidRDefault="007152DE" w:rsidP="00082606">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rsidR="007152DE" w:rsidRPr="007227A1" w:rsidRDefault="007152DE" w:rsidP="00082606">
      <w:pPr>
        <w:pStyle w:val="Default"/>
        <w:numPr>
          <w:ilvl w:val="0"/>
          <w:numId w:val="8"/>
        </w:numPr>
        <w:rPr>
          <w:rFonts w:ascii="Tahoma" w:hAnsi="Tahoma" w:cs="Times New Roman"/>
          <w:color w:val="auto"/>
          <w:sz w:val="20"/>
          <w:lang w:eastAsia="en-US"/>
        </w:rPr>
      </w:pPr>
      <w:r w:rsidRPr="007227A1">
        <w:rPr>
          <w:rFonts w:ascii="Tahoma" w:hAnsi="Tahoma" w:cs="Times New Roman"/>
          <w:color w:val="auto"/>
          <w:sz w:val="20"/>
          <w:lang w:eastAsia="en-US"/>
        </w:rPr>
        <w:t>Maximum waarde = 1,15</w:t>
      </w:r>
    </w:p>
    <w:p w:rsidR="007152DE" w:rsidRPr="007227A1" w:rsidRDefault="007152DE" w:rsidP="00082606">
      <w:pPr>
        <w:pStyle w:val="Default"/>
        <w:numPr>
          <w:ilvl w:val="0"/>
          <w:numId w:val="8"/>
        </w:numPr>
        <w:rPr>
          <w:rFonts w:ascii="Tahoma" w:hAnsi="Tahoma" w:cs="Times New Roman"/>
          <w:color w:val="auto"/>
          <w:sz w:val="20"/>
          <w:lang w:eastAsia="en-US"/>
        </w:rPr>
      </w:pPr>
      <w:r w:rsidRPr="007227A1">
        <w:rPr>
          <w:rFonts w:ascii="Tahoma" w:hAnsi="Tahoma" w:cs="Times New Roman"/>
          <w:color w:val="auto"/>
          <w:sz w:val="20"/>
          <w:lang w:eastAsia="en-US"/>
        </w:rPr>
        <w:t>In geval er bij aanbesteding maar één</w:t>
      </w:r>
      <w:r>
        <w:rPr>
          <w:rFonts w:ascii="Tahoma" w:hAnsi="Tahoma" w:cs="Times New Roman"/>
          <w:color w:val="auto"/>
          <w:sz w:val="20"/>
          <w:lang w:eastAsia="en-US"/>
        </w:rPr>
        <w:t xml:space="preserve">, </w:t>
      </w:r>
      <w:r w:rsidRPr="007227A1">
        <w:rPr>
          <w:rFonts w:ascii="Tahoma" w:hAnsi="Tahoma" w:cs="Times New Roman"/>
          <w:color w:val="auto"/>
          <w:sz w:val="20"/>
          <w:lang w:eastAsia="en-US"/>
        </w:rPr>
        <w:t>twee</w:t>
      </w:r>
      <w:r>
        <w:rPr>
          <w:rFonts w:ascii="Tahoma" w:hAnsi="Tahoma" w:cs="Times New Roman"/>
          <w:color w:val="auto"/>
          <w:sz w:val="20"/>
          <w:lang w:eastAsia="en-US"/>
        </w:rPr>
        <w:t xml:space="preserve"> of drie</w:t>
      </w:r>
      <w:r w:rsidRPr="007227A1">
        <w:rPr>
          <w:rFonts w:ascii="Tahoma" w:hAnsi="Tahoma" w:cs="Times New Roman"/>
          <w:color w:val="auto"/>
          <w:sz w:val="20"/>
          <w:lang w:eastAsia="en-US"/>
        </w:rPr>
        <w:t xml:space="preserve"> regelmatige insc</w:t>
      </w:r>
      <w:r>
        <w:rPr>
          <w:rFonts w:ascii="Tahoma" w:hAnsi="Tahoma" w:cs="Times New Roman"/>
          <w:color w:val="auto"/>
          <w:sz w:val="20"/>
          <w:lang w:eastAsia="en-US"/>
        </w:rPr>
        <w:t>hrijvers zijn, wordt de factor H3</w:t>
      </w:r>
      <w:r w:rsidRPr="007227A1">
        <w:rPr>
          <w:rFonts w:ascii="Tahoma" w:hAnsi="Tahoma" w:cs="Times New Roman"/>
          <w:color w:val="auto"/>
          <w:sz w:val="20"/>
          <w:lang w:eastAsia="en-US"/>
        </w:rPr>
        <w:t xml:space="preserve"> gelijk aan 1 gesteld. </w:t>
      </w:r>
    </w:p>
    <w:p w:rsidR="00D9180A" w:rsidRDefault="00D9180A" w:rsidP="00D21AF9">
      <w:pPr>
        <w:keepNext/>
        <w:rPr>
          <w:rFonts w:cs="Tahoma"/>
        </w:rPr>
      </w:pPr>
    </w:p>
    <w:p w:rsidR="00D9180A" w:rsidRDefault="00D9180A" w:rsidP="00D9180A">
      <w:pPr>
        <w:pStyle w:val="Default"/>
        <w:rPr>
          <w:rFonts w:ascii="Tahoma" w:hAnsi="Tahoma" w:cs="Tahoma"/>
          <w:sz w:val="20"/>
        </w:rPr>
      </w:pPr>
    </w:p>
    <w:p w:rsidR="00D9180A" w:rsidRPr="0012013C" w:rsidRDefault="00D9180A" w:rsidP="00D9180A">
      <w:pPr>
        <w:keepNext/>
        <w:rPr>
          <w:b/>
          <w:u w:val="single"/>
          <w:lang w:val="nl-BE"/>
        </w:rPr>
      </w:pPr>
      <w:r>
        <w:rPr>
          <w:b/>
          <w:u w:val="single"/>
          <w:lang w:val="nl-BE"/>
        </w:rPr>
        <w:t>Herzienings</w:t>
      </w:r>
      <w:r w:rsidRPr="0012013C">
        <w:rPr>
          <w:b/>
          <w:u w:val="single"/>
          <w:lang w:val="nl-BE"/>
        </w:rPr>
        <w:t>f</w:t>
      </w:r>
      <w:r>
        <w:rPr>
          <w:b/>
          <w:u w:val="single"/>
          <w:lang w:val="nl-BE"/>
        </w:rPr>
        <w:t>actor H</w:t>
      </w:r>
      <w:r w:rsidR="00D21AF9">
        <w:rPr>
          <w:b/>
          <w:u w:val="single"/>
          <w:lang w:val="nl-BE"/>
        </w:rPr>
        <w:t>5</w:t>
      </w:r>
      <w:r w:rsidRPr="0012013C">
        <w:rPr>
          <w:b/>
          <w:u w:val="single"/>
          <w:lang w:val="nl-BE"/>
        </w:rPr>
        <w:t xml:space="preserve"> – </w:t>
      </w:r>
      <w:r w:rsidR="00A46F95">
        <w:rPr>
          <w:b/>
          <w:u w:val="single"/>
          <w:lang w:val="nl-BE"/>
        </w:rPr>
        <w:t>loon bedienden</w:t>
      </w:r>
    </w:p>
    <w:p w:rsidR="00D9180A" w:rsidRDefault="00D9180A" w:rsidP="00D9180A">
      <w:pPr>
        <w:pStyle w:val="Default"/>
        <w:rPr>
          <w:rFonts w:ascii="Tahoma" w:hAnsi="Tahoma" w:cs="Tahoma"/>
          <w:sz w:val="20"/>
        </w:rPr>
      </w:pPr>
    </w:p>
    <w:p w:rsidR="00D9180A" w:rsidRPr="00D9180A" w:rsidRDefault="00D9180A" w:rsidP="00D9180A">
      <w:pPr>
        <w:pStyle w:val="Default"/>
        <w:rPr>
          <w:rFonts w:ascii="Tahoma" w:hAnsi="Tahoma" w:cs="Times New Roman"/>
          <w:color w:val="auto"/>
          <w:sz w:val="20"/>
          <w:lang w:eastAsia="en-US"/>
        </w:rPr>
      </w:pPr>
      <w:r w:rsidRPr="00D9180A">
        <w:rPr>
          <w:rFonts w:ascii="Tahoma" w:hAnsi="Tahoma" w:cs="Times New Roman"/>
          <w:color w:val="auto"/>
          <w:sz w:val="20"/>
          <w:lang w:eastAsia="en-US"/>
        </w:rPr>
        <w:t>H</w:t>
      </w:r>
      <w:r w:rsidR="00D21AF9">
        <w:rPr>
          <w:rFonts w:ascii="Tahoma" w:hAnsi="Tahoma" w:cs="Times New Roman"/>
          <w:color w:val="auto"/>
          <w:sz w:val="20"/>
          <w:lang w:eastAsia="en-US"/>
        </w:rPr>
        <w:t>5</w:t>
      </w:r>
      <w:r w:rsidRPr="00D9180A">
        <w:rPr>
          <w:rFonts w:ascii="Tahoma" w:hAnsi="Tahoma" w:cs="Times New Roman"/>
          <w:color w:val="auto"/>
          <w:sz w:val="20"/>
          <w:lang w:eastAsia="en-US"/>
        </w:rPr>
        <w:t xml:space="preserve"> = 0,8 x </w:t>
      </w:r>
      <w:r w:rsidR="00A46F95">
        <w:rPr>
          <w:rFonts w:ascii="Tahoma" w:hAnsi="Tahoma" w:cs="Times New Roman"/>
          <w:color w:val="auto"/>
          <w:sz w:val="20"/>
          <w:lang w:eastAsia="en-US"/>
        </w:rPr>
        <w:t>Am</w:t>
      </w:r>
      <w:r w:rsidRPr="00D9180A">
        <w:rPr>
          <w:rFonts w:ascii="Tahoma" w:hAnsi="Tahoma" w:cs="Times New Roman"/>
          <w:color w:val="auto"/>
          <w:sz w:val="20"/>
          <w:lang w:eastAsia="en-US"/>
        </w:rPr>
        <w:t>/</w:t>
      </w:r>
      <w:r w:rsidR="00A46F95">
        <w:rPr>
          <w:rFonts w:ascii="Tahoma" w:hAnsi="Tahoma" w:cs="Times New Roman"/>
          <w:color w:val="auto"/>
          <w:sz w:val="20"/>
          <w:lang w:eastAsia="en-US"/>
        </w:rPr>
        <w:t>A</w:t>
      </w:r>
      <w:r w:rsidRPr="00D9180A">
        <w:rPr>
          <w:rFonts w:ascii="Tahoma" w:hAnsi="Tahoma" w:cs="Times New Roman"/>
          <w:color w:val="auto"/>
          <w:sz w:val="20"/>
          <w:lang w:eastAsia="en-US"/>
        </w:rPr>
        <w:t>o</w:t>
      </w:r>
      <w:r w:rsidR="00A46F95">
        <w:rPr>
          <w:rFonts w:ascii="Tahoma" w:hAnsi="Tahoma" w:cs="Times New Roman"/>
          <w:color w:val="auto"/>
          <w:sz w:val="20"/>
          <w:lang w:eastAsia="en-US"/>
        </w:rPr>
        <w:t>f</w:t>
      </w:r>
      <w:r w:rsidRPr="00D9180A">
        <w:rPr>
          <w:rFonts w:ascii="Tahoma" w:hAnsi="Tahoma" w:cs="Times New Roman"/>
          <w:color w:val="auto"/>
          <w:sz w:val="20"/>
          <w:lang w:eastAsia="en-US"/>
        </w:rPr>
        <w:t xml:space="preserve"> + 0,2</w:t>
      </w:r>
    </w:p>
    <w:p w:rsidR="00D9180A" w:rsidRPr="00D9180A" w:rsidRDefault="00D9180A" w:rsidP="00D9180A">
      <w:pPr>
        <w:pStyle w:val="Default"/>
        <w:rPr>
          <w:rFonts w:ascii="Tahoma" w:hAnsi="Tahoma" w:cs="Times New Roman"/>
          <w:color w:val="auto"/>
          <w:sz w:val="20"/>
          <w:lang w:eastAsia="en-US"/>
        </w:rPr>
      </w:pPr>
      <w:r w:rsidRPr="00D9180A">
        <w:rPr>
          <w:rFonts w:ascii="Tahoma" w:hAnsi="Tahoma" w:cs="Times New Roman"/>
          <w:color w:val="auto"/>
          <w:sz w:val="20"/>
          <w:lang w:eastAsia="en-US"/>
        </w:rPr>
        <w:t xml:space="preserve">waarin: </w:t>
      </w:r>
    </w:p>
    <w:p w:rsidR="00D9180A" w:rsidRPr="00A46F95" w:rsidRDefault="00A46F95" w:rsidP="00A46F95">
      <w:pPr>
        <w:keepNext/>
        <w:ind w:left="709"/>
        <w:rPr>
          <w:lang w:val="nl-BE"/>
        </w:rPr>
      </w:pPr>
      <w:r w:rsidRPr="00A46F95">
        <w:rPr>
          <w:lang w:val="nl-BE"/>
        </w:rPr>
        <w:t>A</w:t>
      </w:r>
      <w:r>
        <w:rPr>
          <w:lang w:val="nl-BE"/>
        </w:rPr>
        <w:t>m</w:t>
      </w:r>
      <w:r w:rsidR="00D9180A" w:rsidRPr="00A46F95">
        <w:rPr>
          <w:lang w:val="nl-BE"/>
        </w:rPr>
        <w:t xml:space="preserve"> = </w:t>
      </w:r>
      <w:r w:rsidR="00EA6BBB" w:rsidRPr="00EA6BBB">
        <w:t xml:space="preserve">de loonindex gebaseerd op de waarde van de Agoria-index van het kwartaal van de </w:t>
      </w:r>
      <w:r w:rsidR="00D9180A" w:rsidRPr="00A46F95">
        <w:rPr>
          <w:lang w:val="nl-BE"/>
        </w:rPr>
        <w:t xml:space="preserve">maand van de facturering (januari – april – juli – oktober). </w:t>
      </w:r>
    </w:p>
    <w:p w:rsidR="00D9180A" w:rsidRDefault="00A46F95" w:rsidP="00A46F95">
      <w:pPr>
        <w:keepNext/>
        <w:ind w:left="709"/>
        <w:rPr>
          <w:lang w:val="nl-BE"/>
        </w:rPr>
      </w:pPr>
      <w:r>
        <w:rPr>
          <w:lang w:val="nl-BE"/>
        </w:rPr>
        <w:t>Aof</w:t>
      </w:r>
      <w:r w:rsidR="00D9180A" w:rsidRPr="00A46F95">
        <w:rPr>
          <w:lang w:val="nl-BE"/>
        </w:rPr>
        <w:t xml:space="preserve"> = </w:t>
      </w:r>
      <w:r w:rsidR="00EA6BBB" w:rsidRPr="00EA6BBB">
        <w:t xml:space="preserve">de loonindex gebaseerd op de waarde van de Agoria-index van het kwartaal van de </w:t>
      </w:r>
      <w:r w:rsidR="00D9180A" w:rsidRPr="00A46F95">
        <w:rPr>
          <w:lang w:val="nl-BE"/>
        </w:rPr>
        <w:t>uiterste da</w:t>
      </w:r>
      <w:r w:rsidR="00EA6BBB">
        <w:rPr>
          <w:lang w:val="nl-BE"/>
        </w:rPr>
        <w:t>tum van indienen van de offerte</w:t>
      </w:r>
      <w:r w:rsidR="00D9180A" w:rsidRPr="00A46F95">
        <w:rPr>
          <w:lang w:val="nl-BE"/>
        </w:rPr>
        <w:t>.</w:t>
      </w:r>
    </w:p>
    <w:p w:rsidR="00EA6BBB" w:rsidRDefault="00EA6BBB" w:rsidP="00A46F95">
      <w:pPr>
        <w:keepNext/>
        <w:ind w:left="709"/>
        <w:rPr>
          <w:lang w:val="nl-BE"/>
        </w:rPr>
      </w:pPr>
    </w:p>
    <w:p w:rsidR="00EA6BBB" w:rsidRPr="007227A1" w:rsidRDefault="00EA6BBB" w:rsidP="00EA6BBB">
      <w:pPr>
        <w:pStyle w:val="Default"/>
        <w:rPr>
          <w:rFonts w:ascii="Tahoma" w:hAnsi="Tahoma" w:cs="Times New Roman"/>
          <w:color w:val="auto"/>
          <w:sz w:val="20"/>
          <w:lang w:eastAsia="en-US"/>
        </w:rPr>
      </w:pPr>
      <w:r w:rsidRPr="007227A1">
        <w:rPr>
          <w:rFonts w:ascii="Tahoma" w:hAnsi="Tahoma" w:cs="Times New Roman"/>
          <w:color w:val="auto"/>
          <w:sz w:val="20"/>
          <w:lang w:eastAsia="en-US"/>
        </w:rPr>
        <w:t xml:space="preserve">Bijzondere </w:t>
      </w:r>
      <w:r>
        <w:rPr>
          <w:rFonts w:ascii="Tahoma" w:hAnsi="Tahoma" w:cs="Times New Roman"/>
          <w:color w:val="auto"/>
          <w:sz w:val="20"/>
          <w:lang w:eastAsia="en-US"/>
        </w:rPr>
        <w:t>bepalinge</w:t>
      </w:r>
      <w:r w:rsidRPr="007227A1">
        <w:rPr>
          <w:rFonts w:ascii="Tahoma" w:hAnsi="Tahoma" w:cs="Times New Roman"/>
          <w:color w:val="auto"/>
          <w:sz w:val="20"/>
          <w:lang w:eastAsia="en-US"/>
        </w:rPr>
        <w:t>n</w:t>
      </w:r>
      <w:r>
        <w:rPr>
          <w:rFonts w:ascii="Tahoma" w:hAnsi="Tahoma" w:cs="Times New Roman"/>
          <w:color w:val="auto"/>
          <w:sz w:val="20"/>
          <w:lang w:eastAsia="en-US"/>
        </w:rPr>
        <w:t xml:space="preserve"> :</w:t>
      </w:r>
    </w:p>
    <w:p w:rsidR="00EA6BBB" w:rsidRPr="002B465F" w:rsidRDefault="00EA6BBB" w:rsidP="00EA6BBB">
      <w:pPr>
        <w:pStyle w:val="Default"/>
        <w:numPr>
          <w:ilvl w:val="0"/>
          <w:numId w:val="8"/>
        </w:numPr>
        <w:rPr>
          <w:rFonts w:ascii="Tahoma" w:hAnsi="Tahoma" w:cs="Times New Roman"/>
          <w:color w:val="auto"/>
          <w:sz w:val="20"/>
          <w:lang w:eastAsia="en-US"/>
        </w:rPr>
      </w:pPr>
      <w:r>
        <w:rPr>
          <w:rFonts w:ascii="Tahoma" w:hAnsi="Tahoma" w:cs="Times New Roman"/>
          <w:color w:val="auto"/>
          <w:sz w:val="20"/>
          <w:lang w:eastAsia="en-US"/>
        </w:rPr>
        <w:t>Afronding factor op 4 cijfers na de komma</w:t>
      </w:r>
    </w:p>
    <w:p w:rsidR="00EA6BBB" w:rsidRPr="00A46F95" w:rsidRDefault="00EA6BBB" w:rsidP="00A46F95">
      <w:pPr>
        <w:keepNext/>
        <w:ind w:left="709"/>
        <w:rPr>
          <w:lang w:val="nl-BE"/>
        </w:rPr>
      </w:pPr>
    </w:p>
    <w:p w:rsidR="00A34E06" w:rsidRPr="009D7A96" w:rsidRDefault="00A34E06" w:rsidP="00FD27FD">
      <w:pPr>
        <w:pStyle w:val="Kop2"/>
      </w:pPr>
      <w:bookmarkStart w:id="62" w:name="_Toc141007581"/>
      <w:bookmarkStart w:id="63" w:name="_Toc357534042"/>
      <w:bookmarkStart w:id="64" w:name="_Toc532226484"/>
      <w:r w:rsidRPr="006979E5">
        <w:t>Betalings</w:t>
      </w:r>
      <w:bookmarkEnd w:id="62"/>
      <w:bookmarkEnd w:id="63"/>
      <w:r w:rsidR="002B465F">
        <w:t>modaliteiten</w:t>
      </w:r>
      <w:bookmarkEnd w:id="64"/>
    </w:p>
    <w:p w:rsidR="000A39E5" w:rsidRDefault="000A39E5" w:rsidP="000A39E5">
      <w:pPr>
        <w:keepNext/>
        <w:rPr>
          <w:lang w:val="nl-BE"/>
        </w:rPr>
      </w:pPr>
      <w:r>
        <w:rPr>
          <w:lang w:val="nl-BE"/>
        </w:rPr>
        <w:t xml:space="preserve">De </w:t>
      </w:r>
      <w:r w:rsidR="00ED721C">
        <w:rPr>
          <w:lang w:val="nl-BE"/>
        </w:rPr>
        <w:t>aanbesteder</w:t>
      </w:r>
      <w:r>
        <w:rPr>
          <w:lang w:val="nl-BE"/>
        </w:rPr>
        <w:t xml:space="preserve"> beschikt over een verificatietermijn van 30 kalenderdagen vanaf de</w:t>
      </w:r>
      <w:r w:rsidR="002B465F">
        <w:rPr>
          <w:lang w:val="nl-BE"/>
        </w:rPr>
        <w:t xml:space="preserve"> datum van de beëindiging van een deelfase van de opdracht</w:t>
      </w:r>
      <w:r>
        <w:rPr>
          <w:lang w:val="nl-BE"/>
        </w:rPr>
        <w:t xml:space="preserve">, om de formaliteiten betreffende de </w:t>
      </w:r>
      <w:r w:rsidR="002B465F">
        <w:rPr>
          <w:lang w:val="nl-BE"/>
        </w:rPr>
        <w:t>goed</w:t>
      </w:r>
      <w:r>
        <w:rPr>
          <w:lang w:val="nl-BE"/>
        </w:rPr>
        <w:t xml:space="preserve">keuring te vervullen en aan de </w:t>
      </w:r>
      <w:r w:rsidR="00284A61">
        <w:rPr>
          <w:lang w:val="nl-BE"/>
        </w:rPr>
        <w:t>opdrachtnemer</w:t>
      </w:r>
      <w:r>
        <w:rPr>
          <w:lang w:val="nl-BE"/>
        </w:rPr>
        <w:t xml:space="preserve"> kennis te geven van het resultaat daarvan.</w:t>
      </w:r>
    </w:p>
    <w:p w:rsidR="000A39E5" w:rsidRDefault="000A39E5" w:rsidP="000A39E5">
      <w:pPr>
        <w:keepNext/>
        <w:rPr>
          <w:lang w:val="nl-BE"/>
        </w:rPr>
      </w:pPr>
    </w:p>
    <w:p w:rsidR="000A39E5" w:rsidRDefault="000A39E5" w:rsidP="000A39E5">
      <w:pPr>
        <w:keepNext/>
        <w:rPr>
          <w:lang w:val="nl-BE"/>
        </w:rPr>
      </w:pPr>
      <w:r>
        <w:rPr>
          <w:lang w:val="nl-BE"/>
        </w:rPr>
        <w:t xml:space="preserve">De betaling van het aan de </w:t>
      </w:r>
      <w:r w:rsidR="00284A61">
        <w:rPr>
          <w:lang w:val="nl-BE"/>
        </w:rPr>
        <w:t>opdrachtnemer</w:t>
      </w:r>
      <w:r>
        <w:rPr>
          <w:lang w:val="nl-BE"/>
        </w:rPr>
        <w:t xml:space="preserve"> verschuldigde bedrag vindt plaats binnen de betalingstermijn van 30 kalenderdagen vanaf de datum van beëindiging van de verificatie, voor zover de </w:t>
      </w:r>
      <w:r w:rsidR="00ED721C">
        <w:rPr>
          <w:lang w:val="nl-BE"/>
        </w:rPr>
        <w:t>aanbesteder</w:t>
      </w:r>
      <w:r>
        <w:rPr>
          <w:lang w:val="nl-BE"/>
        </w:rPr>
        <w:t xml:space="preserve"> tegelijk over de regelmatig opgestelde factuur beschikt, alsook over de andere, eventueel vereiste documenten.</w:t>
      </w:r>
    </w:p>
    <w:p w:rsidR="00443DBC" w:rsidRDefault="00443DBC" w:rsidP="000A39E5">
      <w:pPr>
        <w:keepNext/>
        <w:rPr>
          <w:lang w:val="nl-BE"/>
        </w:rPr>
      </w:pPr>
    </w:p>
    <w:p w:rsidR="001A671F" w:rsidRPr="00040DED" w:rsidRDefault="001A671F" w:rsidP="001A671F">
      <w:pPr>
        <w:keepNext/>
        <w:rPr>
          <w:rFonts w:cs="Tahoma"/>
          <w:szCs w:val="20"/>
          <w:lang w:val="nl-BE"/>
        </w:rPr>
      </w:pPr>
      <w:r w:rsidRPr="00040DED">
        <w:rPr>
          <w:rFonts w:cs="Tahoma"/>
          <w:szCs w:val="20"/>
          <w:lang w:val="nl-BE"/>
        </w:rPr>
        <w:t>Bij laattijdige betaling heeft de dienstverlener recht op een verwijlintrest. De wettelijke interestvoet is  v</w:t>
      </w:r>
      <w:r>
        <w:rPr>
          <w:rFonts w:cs="Tahoma"/>
          <w:szCs w:val="20"/>
          <w:lang w:val="nl-BE"/>
        </w:rPr>
        <w:t>an toepassing conform d</w:t>
      </w:r>
      <w:r w:rsidRPr="00040DED">
        <w:rPr>
          <w:rFonts w:cs="Tahoma"/>
          <w:szCs w:val="20"/>
          <w:lang w:val="nl-BE"/>
        </w:rPr>
        <w:t>e wet op betalingsachterstand van 22 november 2013. - Wet tot wijziging van de wet van 2 augustus 2002 betreffende de bestrijding van de betalingsachterstand bij handelstransacties.</w:t>
      </w:r>
    </w:p>
    <w:p w:rsidR="001A671F" w:rsidRPr="00040DED" w:rsidRDefault="001A671F" w:rsidP="001A671F">
      <w:pPr>
        <w:pStyle w:val="Lijstalinea"/>
        <w:widowControl w:val="0"/>
        <w:ind w:left="12"/>
        <w:jc w:val="both"/>
        <w:rPr>
          <w:rFonts w:cs="Tahoma"/>
          <w:szCs w:val="20"/>
          <w:lang w:val="nl-BE"/>
        </w:rPr>
      </w:pPr>
    </w:p>
    <w:p w:rsidR="001A671F" w:rsidRPr="00040DED" w:rsidRDefault="001A671F" w:rsidP="001A671F">
      <w:pPr>
        <w:pStyle w:val="Lijstalinea"/>
        <w:widowControl w:val="0"/>
        <w:ind w:left="12"/>
        <w:jc w:val="both"/>
        <w:rPr>
          <w:rFonts w:cs="Tahoma"/>
          <w:szCs w:val="20"/>
          <w:lang w:val="nl-BE"/>
        </w:rPr>
      </w:pPr>
      <w:r w:rsidRPr="00040DED">
        <w:rPr>
          <w:rFonts w:cs="Tahoma"/>
          <w:szCs w:val="20"/>
          <w:lang w:val="nl-BE"/>
        </w:rPr>
        <w:t>Daarnaast heeft de dienstverlener, van rechtswege en zonder ingebrekestelling, eveneens recht op een forfaitaire vergoeding van 40 euro voor de invorderingskosten. Bovenop dit forfaitaire bedrag heeft de schuldeiser bovendien recht op een redelijke schadeloosstelling voor alle andere opgelopen invorderingskosten die dat vaste bedrag te boven gaan, bijvoorbeeld advocatenkosten of kosten van incassobureaus.</w:t>
      </w:r>
    </w:p>
    <w:p w:rsidR="001A671F" w:rsidRDefault="001A671F" w:rsidP="000A39E5">
      <w:pPr>
        <w:keepNext/>
        <w:rPr>
          <w:lang w:val="nl-BE"/>
        </w:rPr>
      </w:pPr>
    </w:p>
    <w:p w:rsidR="00443DBC" w:rsidRDefault="00443DBC" w:rsidP="00443DBC">
      <w:pPr>
        <w:spacing w:line="276" w:lineRule="auto"/>
        <w:rPr>
          <w:rFonts w:eastAsia="Calibri" w:cs="Tahoma"/>
          <w:iCs/>
          <w:szCs w:val="44"/>
          <w:lang w:val="nl-NL" w:eastAsia="nl-BE"/>
        </w:rPr>
      </w:pPr>
      <w:r>
        <w:rPr>
          <w:rFonts w:eastAsia="Calibri" w:cs="Tahoma"/>
          <w:iCs/>
          <w:szCs w:val="44"/>
          <w:lang w:val="nl-NL" w:eastAsia="nl-BE"/>
        </w:rPr>
        <w:t>Elk berekend bedrag wordt afgerond op de tweede decimaal naar boven of naar beneden, naargelang de derde decimaal hoger of gelijk is aan vijf, enerzijds, of lager dan vijf, anderzijds.</w:t>
      </w:r>
    </w:p>
    <w:p w:rsidR="00443DBC" w:rsidRDefault="00443DBC" w:rsidP="00443DBC">
      <w:pPr>
        <w:spacing w:line="276" w:lineRule="auto"/>
        <w:rPr>
          <w:rFonts w:ascii="Verdana" w:eastAsia="Calibri" w:hAnsi="Verdana"/>
          <w:iCs/>
          <w:szCs w:val="44"/>
          <w:lang w:val="nl-NL" w:eastAsia="nl-BE"/>
        </w:rPr>
      </w:pPr>
    </w:p>
    <w:p w:rsidR="00443DBC" w:rsidRPr="00443DBC" w:rsidRDefault="00443DBC" w:rsidP="00443DBC">
      <w:pPr>
        <w:spacing w:line="276" w:lineRule="auto"/>
        <w:rPr>
          <w:rFonts w:eastAsia="Calibri" w:cs="Tahoma"/>
          <w:iCs/>
          <w:szCs w:val="44"/>
          <w:lang w:val="nl-NL" w:eastAsia="nl-BE"/>
        </w:rPr>
      </w:pPr>
      <w:r w:rsidRPr="00443DBC">
        <w:rPr>
          <w:rFonts w:eastAsia="Calibri" w:cs="Tahoma"/>
          <w:iCs/>
          <w:szCs w:val="44"/>
          <w:lang w:val="nl-NL" w:eastAsia="nl-BE"/>
        </w:rPr>
        <w:t xml:space="preserve">Adressering van de betalingsbescheiden : </w:t>
      </w:r>
    </w:p>
    <w:p w:rsidR="00443DBC" w:rsidRPr="00443DBC" w:rsidRDefault="00443DBC" w:rsidP="00443DBC">
      <w:pPr>
        <w:spacing w:line="276" w:lineRule="auto"/>
        <w:rPr>
          <w:rFonts w:eastAsia="Calibri" w:cs="Tahoma"/>
          <w:iCs/>
          <w:szCs w:val="44"/>
          <w:lang w:val="nl-NL" w:eastAsia="nl-BE"/>
        </w:rPr>
      </w:pPr>
      <w:r w:rsidRPr="00443DBC">
        <w:rPr>
          <w:rFonts w:eastAsia="Calibri" w:cs="Tahoma"/>
          <w:iCs/>
          <w:szCs w:val="44"/>
          <w:highlight w:val="yellow"/>
          <w:lang w:val="nl-NL" w:eastAsia="nl-BE"/>
        </w:rPr>
        <w:t>XXX</w:t>
      </w:r>
    </w:p>
    <w:p w:rsidR="00443DBC" w:rsidRPr="00443DBC" w:rsidRDefault="00443DBC" w:rsidP="00443DBC">
      <w:pPr>
        <w:spacing w:line="276" w:lineRule="auto"/>
        <w:rPr>
          <w:rFonts w:eastAsia="Calibri" w:cs="Tahoma"/>
          <w:iCs/>
          <w:szCs w:val="44"/>
          <w:lang w:val="nl-NL" w:eastAsia="nl-BE"/>
        </w:rPr>
      </w:pPr>
      <w:r w:rsidRPr="00443DBC">
        <w:rPr>
          <w:rFonts w:eastAsia="Calibri" w:cs="Tahoma"/>
          <w:iCs/>
          <w:szCs w:val="44"/>
          <w:highlight w:val="yellow"/>
          <w:lang w:val="nl-NL" w:eastAsia="nl-BE"/>
        </w:rPr>
        <w:t>XXX</w:t>
      </w:r>
    </w:p>
    <w:p w:rsidR="00443DBC" w:rsidRPr="00443DBC" w:rsidRDefault="00443DBC" w:rsidP="00443DBC">
      <w:pPr>
        <w:spacing w:line="276" w:lineRule="auto"/>
        <w:rPr>
          <w:rFonts w:eastAsia="Calibri" w:cs="Tahoma"/>
          <w:iCs/>
          <w:szCs w:val="44"/>
          <w:lang w:val="nl-NL" w:eastAsia="nl-BE"/>
        </w:rPr>
      </w:pPr>
      <w:r w:rsidRPr="00443DBC">
        <w:rPr>
          <w:rFonts w:eastAsia="Calibri" w:cs="Tahoma"/>
          <w:iCs/>
          <w:szCs w:val="44"/>
          <w:highlight w:val="yellow"/>
          <w:lang w:val="nl-NL" w:eastAsia="nl-BE"/>
        </w:rPr>
        <w:t>XXX</w:t>
      </w:r>
    </w:p>
    <w:p w:rsidR="000A39E5" w:rsidRDefault="000A39E5" w:rsidP="000A39E5">
      <w:pPr>
        <w:keepNext/>
        <w:rPr>
          <w:lang w:val="nl-BE"/>
        </w:rPr>
      </w:pPr>
    </w:p>
    <w:p w:rsidR="00443DBC" w:rsidRPr="00443DBC" w:rsidRDefault="00443DBC" w:rsidP="000A39E5">
      <w:pPr>
        <w:keepNext/>
        <w:rPr>
          <w:i/>
          <w:lang w:val="nl-BE"/>
        </w:rPr>
      </w:pPr>
      <w:r w:rsidRPr="00443DBC">
        <w:rPr>
          <w:i/>
          <w:highlight w:val="yellow"/>
          <w:lang w:val="nl-BE"/>
        </w:rPr>
        <w:t>Of digitaal</w:t>
      </w:r>
    </w:p>
    <w:p w:rsidR="00443DBC" w:rsidRDefault="00443DBC" w:rsidP="000A39E5">
      <w:pPr>
        <w:keepNext/>
        <w:rPr>
          <w:lang w:val="nl-BE"/>
        </w:rPr>
      </w:pPr>
    </w:p>
    <w:p w:rsidR="00443DBC" w:rsidRPr="00443DBC" w:rsidRDefault="00443DBC" w:rsidP="00443DBC">
      <w:pPr>
        <w:pStyle w:val="Default"/>
        <w:rPr>
          <w:rFonts w:ascii="Tahoma" w:eastAsia="Calibri" w:hAnsi="Tahoma" w:cs="Tahoma"/>
          <w:iCs/>
          <w:color w:val="auto"/>
          <w:sz w:val="20"/>
          <w:szCs w:val="44"/>
          <w:lang w:val="nl-NL"/>
        </w:rPr>
      </w:pPr>
      <w:r w:rsidRPr="00443DBC">
        <w:rPr>
          <w:rFonts w:ascii="Tahoma" w:eastAsia="Calibri" w:hAnsi="Tahoma" w:cs="Tahoma"/>
          <w:iCs/>
          <w:color w:val="auto"/>
          <w:sz w:val="20"/>
          <w:szCs w:val="44"/>
          <w:lang w:val="nl-NL"/>
        </w:rPr>
        <w:t xml:space="preserve">De voldoende gedetailleerde ereloonnota wordt digitaal opgestuurd naar volgend e-mailadres: </w:t>
      </w:r>
      <w:r w:rsidRPr="00443DBC">
        <w:rPr>
          <w:rFonts w:ascii="Tahoma" w:eastAsia="Calibri" w:hAnsi="Tahoma" w:cs="Tahoma"/>
          <w:iCs/>
          <w:color w:val="auto"/>
          <w:sz w:val="20"/>
          <w:szCs w:val="44"/>
          <w:highlight w:val="yellow"/>
          <w:lang w:val="nl-NL"/>
        </w:rPr>
        <w:t>YYY</w:t>
      </w:r>
      <w:r w:rsidRPr="00443DBC">
        <w:rPr>
          <w:rFonts w:ascii="Tahoma" w:eastAsia="Calibri" w:hAnsi="Tahoma" w:cs="Tahoma"/>
          <w:iCs/>
          <w:color w:val="auto"/>
          <w:sz w:val="20"/>
          <w:szCs w:val="44"/>
          <w:lang w:val="nl-NL"/>
        </w:rPr>
        <w:t xml:space="preserve">. </w:t>
      </w:r>
    </w:p>
    <w:p w:rsidR="00443DBC" w:rsidRPr="00443DBC" w:rsidRDefault="00443DBC" w:rsidP="00443DBC">
      <w:pPr>
        <w:pStyle w:val="Default"/>
        <w:rPr>
          <w:rFonts w:ascii="Tahoma" w:eastAsia="Calibri" w:hAnsi="Tahoma" w:cs="Tahoma"/>
          <w:iCs/>
          <w:color w:val="auto"/>
          <w:sz w:val="20"/>
          <w:szCs w:val="44"/>
          <w:lang w:val="nl-NL"/>
        </w:rPr>
      </w:pPr>
      <w:r>
        <w:rPr>
          <w:rFonts w:ascii="Tahoma" w:eastAsia="Calibri" w:hAnsi="Tahoma" w:cs="Tahoma"/>
          <w:iCs/>
          <w:color w:val="auto"/>
          <w:sz w:val="20"/>
          <w:szCs w:val="44"/>
          <w:lang w:val="nl-NL"/>
        </w:rPr>
        <w:t>De aanbesteder</w:t>
      </w:r>
      <w:r w:rsidRPr="00443DBC">
        <w:rPr>
          <w:rFonts w:ascii="Tahoma" w:eastAsia="Calibri" w:hAnsi="Tahoma" w:cs="Tahoma"/>
          <w:iCs/>
          <w:color w:val="auto"/>
          <w:sz w:val="20"/>
          <w:szCs w:val="44"/>
          <w:lang w:val="nl-NL"/>
        </w:rPr>
        <w:t xml:space="preserve"> ziet de ereloonnota na en maakt een PV van behandeling op waarin het verschuldigd ereloonbedrag wordt vermeld. Dit PV wordt aan de </w:t>
      </w:r>
      <w:r w:rsidR="00284A61">
        <w:rPr>
          <w:rFonts w:ascii="Tahoma" w:eastAsia="Calibri" w:hAnsi="Tahoma" w:cs="Tahoma"/>
          <w:iCs/>
          <w:color w:val="auto"/>
          <w:sz w:val="20"/>
          <w:szCs w:val="44"/>
          <w:lang w:val="nl-NL"/>
        </w:rPr>
        <w:t>opdrachtnemer</w:t>
      </w:r>
      <w:r w:rsidRPr="00443DBC">
        <w:rPr>
          <w:rFonts w:ascii="Tahoma" w:eastAsia="Calibri" w:hAnsi="Tahoma" w:cs="Tahoma"/>
          <w:iCs/>
          <w:color w:val="auto"/>
          <w:sz w:val="20"/>
          <w:szCs w:val="44"/>
          <w:lang w:val="nl-NL"/>
        </w:rPr>
        <w:t xml:space="preserve"> overgemaakt. </w:t>
      </w:r>
    </w:p>
    <w:p w:rsidR="00443DBC" w:rsidRPr="00443DBC" w:rsidRDefault="00443DBC" w:rsidP="00443DBC">
      <w:pPr>
        <w:pStyle w:val="Default"/>
        <w:rPr>
          <w:rFonts w:ascii="Tahoma" w:eastAsia="Calibri" w:hAnsi="Tahoma" w:cs="Tahoma"/>
          <w:iCs/>
          <w:color w:val="auto"/>
          <w:sz w:val="20"/>
          <w:szCs w:val="44"/>
          <w:lang w:val="nl-NL"/>
        </w:rPr>
      </w:pPr>
      <w:r w:rsidRPr="00443DBC">
        <w:rPr>
          <w:rFonts w:ascii="Tahoma" w:eastAsia="Calibri" w:hAnsi="Tahoma" w:cs="Tahoma"/>
          <w:iCs/>
          <w:color w:val="auto"/>
          <w:sz w:val="20"/>
          <w:szCs w:val="44"/>
          <w:lang w:val="nl-NL"/>
        </w:rPr>
        <w:t xml:space="preserve">Na ontvangst van het PV mailt de </w:t>
      </w:r>
      <w:r w:rsidR="00284A61">
        <w:rPr>
          <w:rFonts w:ascii="Tahoma" w:eastAsia="Calibri" w:hAnsi="Tahoma" w:cs="Tahoma"/>
          <w:iCs/>
          <w:color w:val="auto"/>
          <w:sz w:val="20"/>
          <w:szCs w:val="44"/>
          <w:lang w:val="nl-NL"/>
        </w:rPr>
        <w:t>opdrachtnemer</w:t>
      </w:r>
      <w:r w:rsidRPr="00443DBC">
        <w:rPr>
          <w:rFonts w:ascii="Tahoma" w:eastAsia="Calibri" w:hAnsi="Tahoma" w:cs="Tahoma"/>
          <w:iCs/>
          <w:color w:val="auto"/>
          <w:sz w:val="20"/>
          <w:szCs w:val="44"/>
          <w:lang w:val="nl-NL"/>
        </w:rPr>
        <w:t xml:space="preserve"> binnen de 5 kalenderdagen zijn factuur voor het goedgekeurde bedrag naar </w:t>
      </w:r>
      <w:r w:rsidRPr="00443DBC">
        <w:rPr>
          <w:rFonts w:ascii="Tahoma" w:eastAsia="Calibri" w:hAnsi="Tahoma" w:cs="Tahoma"/>
          <w:iCs/>
          <w:color w:val="auto"/>
          <w:sz w:val="20"/>
          <w:szCs w:val="44"/>
          <w:highlight w:val="yellow"/>
          <w:lang w:val="nl-NL"/>
        </w:rPr>
        <w:t>ZZZ</w:t>
      </w:r>
      <w:r w:rsidRPr="00443DBC">
        <w:rPr>
          <w:rFonts w:ascii="Tahoma" w:eastAsia="Calibri" w:hAnsi="Tahoma" w:cs="Tahoma"/>
          <w:iCs/>
          <w:color w:val="auto"/>
          <w:sz w:val="20"/>
          <w:szCs w:val="44"/>
          <w:lang w:val="nl-NL"/>
        </w:rPr>
        <w:t xml:space="preserve"> </w:t>
      </w:r>
    </w:p>
    <w:p w:rsidR="00443DBC" w:rsidRPr="00443DBC" w:rsidRDefault="00443DBC" w:rsidP="00443DBC">
      <w:pPr>
        <w:keepNext/>
        <w:rPr>
          <w:rFonts w:eastAsia="Calibri" w:cs="Tahoma"/>
          <w:iCs/>
          <w:szCs w:val="44"/>
          <w:lang w:val="nl-NL" w:eastAsia="nl-BE"/>
        </w:rPr>
      </w:pPr>
      <w:r w:rsidRPr="00443DBC">
        <w:rPr>
          <w:rFonts w:eastAsia="Calibri" w:cs="Tahoma"/>
          <w:iCs/>
          <w:szCs w:val="44"/>
          <w:lang w:val="nl-NL" w:eastAsia="nl-BE"/>
        </w:rPr>
        <w:t>Op de factuur wordt vermeld: “Factuur opgemaakt voo</w:t>
      </w:r>
      <w:r>
        <w:rPr>
          <w:rFonts w:eastAsia="Calibri" w:cs="Tahoma"/>
          <w:iCs/>
          <w:szCs w:val="44"/>
          <w:lang w:val="nl-NL" w:eastAsia="nl-BE"/>
        </w:rPr>
        <w:t>r de goedgekeurde ereloonnota d</w:t>
      </w:r>
      <w:r w:rsidRPr="00443DBC">
        <w:rPr>
          <w:rFonts w:eastAsia="Calibri" w:cs="Tahoma"/>
          <w:iCs/>
          <w:szCs w:val="44"/>
          <w:lang w:val="nl-NL" w:eastAsia="nl-BE"/>
        </w:rPr>
        <w:t xml:space="preserve">d. ......” Iedere factuur dient eveneens het btw-nummer van </w:t>
      </w:r>
      <w:r w:rsidRPr="00443DBC">
        <w:rPr>
          <w:rFonts w:eastAsia="Calibri" w:cs="Tahoma"/>
          <w:iCs/>
          <w:szCs w:val="44"/>
          <w:highlight w:val="yellow"/>
          <w:lang w:val="nl-NL" w:eastAsia="nl-BE"/>
        </w:rPr>
        <w:t>QQQ</w:t>
      </w:r>
    </w:p>
    <w:p w:rsidR="00443DBC" w:rsidRDefault="00443DBC" w:rsidP="000A39E5">
      <w:pPr>
        <w:keepNext/>
        <w:rPr>
          <w:lang w:val="nl-BE"/>
        </w:rPr>
      </w:pPr>
    </w:p>
    <w:p w:rsidR="000A39E5" w:rsidRPr="002B465F" w:rsidRDefault="002B465F" w:rsidP="000A39E5">
      <w:pPr>
        <w:keepNext/>
        <w:rPr>
          <w:lang w:val="nl-BE"/>
        </w:rPr>
      </w:pPr>
      <w:r w:rsidRPr="002B465F">
        <w:rPr>
          <w:lang w:val="nl-BE"/>
        </w:rPr>
        <w:t xml:space="preserve">De </w:t>
      </w:r>
      <w:r>
        <w:rPr>
          <w:lang w:val="nl-BE"/>
        </w:rPr>
        <w:t>t</w:t>
      </w:r>
      <w:r w:rsidR="00443DBC">
        <w:rPr>
          <w:lang w:val="nl-BE"/>
        </w:rPr>
        <w:t xml:space="preserve">arieven, </w:t>
      </w:r>
      <w:r w:rsidRPr="002B465F">
        <w:rPr>
          <w:lang w:val="nl-BE"/>
        </w:rPr>
        <w:t>betalingsschijven</w:t>
      </w:r>
      <w:r>
        <w:rPr>
          <w:lang w:val="nl-BE"/>
        </w:rPr>
        <w:t xml:space="preserve"> </w:t>
      </w:r>
      <w:r w:rsidR="00443DBC">
        <w:rPr>
          <w:lang w:val="nl-BE"/>
        </w:rPr>
        <w:t xml:space="preserve">en het recht op vergoeding </w:t>
      </w:r>
      <w:r>
        <w:rPr>
          <w:lang w:val="nl-BE"/>
        </w:rPr>
        <w:t xml:space="preserve">zijn verschillend per deelopdracht. </w:t>
      </w:r>
    </w:p>
    <w:p w:rsidR="002B465F" w:rsidRPr="006F7A72" w:rsidRDefault="002B465F" w:rsidP="002B465F">
      <w:pPr>
        <w:pStyle w:val="Kop3"/>
      </w:pPr>
      <w:bookmarkStart w:id="65" w:name="_Toc532226485"/>
      <w:r>
        <w:t>Deelopdracht 1A</w:t>
      </w:r>
      <w:r w:rsidRPr="006979E5">
        <w:t xml:space="preserve"> </w:t>
      </w:r>
      <w:r>
        <w:t>:</w:t>
      </w:r>
      <w:r w:rsidR="000A6B74">
        <w:t xml:space="preserve"> </w:t>
      </w:r>
      <w:r w:rsidR="00A208B5">
        <w:t>Haalbaarheidsstudie</w:t>
      </w:r>
      <w:bookmarkEnd w:id="65"/>
    </w:p>
    <w:p w:rsidR="002B465F" w:rsidRDefault="00DB274C" w:rsidP="002B465F">
      <w:pPr>
        <w:keepNext/>
        <w:rPr>
          <w:lang w:val="nl-BE"/>
        </w:rPr>
      </w:pPr>
      <w:r>
        <w:rPr>
          <w:lang w:val="nl-BE"/>
        </w:rPr>
        <w:t>Per kwartaal kan de opdrachtnemer een schuldvordering ter goedkeuring aan de aanbesteder voorleggen.</w:t>
      </w:r>
      <w:r w:rsidR="001A671F">
        <w:rPr>
          <w:lang w:val="nl-BE"/>
        </w:rPr>
        <w:t xml:space="preserve"> De berekening van het ereloon van de deelopdracht 1A is de vermenigvuldiging van het ereloon conform I.12.1 met de herzieningsfactor H5.</w:t>
      </w:r>
    </w:p>
    <w:p w:rsidR="002B465F" w:rsidRDefault="002B465F" w:rsidP="002B465F">
      <w:pPr>
        <w:keepNext/>
        <w:rPr>
          <w:lang w:val="nl-BE"/>
        </w:rPr>
      </w:pPr>
    </w:p>
    <w:p w:rsidR="00DB274C" w:rsidRPr="006F7A72" w:rsidRDefault="002B465F" w:rsidP="00DB274C">
      <w:pPr>
        <w:pStyle w:val="Kop3"/>
      </w:pPr>
      <w:bookmarkStart w:id="66" w:name="_Toc532226486"/>
      <w:r>
        <w:t>Deelopdracht 1B</w:t>
      </w:r>
      <w:r w:rsidRPr="006979E5">
        <w:t xml:space="preserve"> </w:t>
      </w:r>
      <w:r w:rsidR="00DB274C">
        <w:t>:</w:t>
      </w:r>
      <w:r w:rsidR="00434415">
        <w:t xml:space="preserve"> O</w:t>
      </w:r>
      <w:r w:rsidRPr="006979E5">
        <w:t xml:space="preserve">ntwerpstudie </w:t>
      </w:r>
      <w:r>
        <w:t>tot en met</w:t>
      </w:r>
      <w:r w:rsidRPr="006979E5">
        <w:t xml:space="preserve"> opvolging van de aanbestedingsprocedure</w:t>
      </w:r>
      <w:bookmarkEnd w:id="66"/>
    </w:p>
    <w:p w:rsidR="00130AA3" w:rsidRDefault="00DB274C" w:rsidP="00434415">
      <w:pPr>
        <w:rPr>
          <w:rFonts w:cs="Tahoma"/>
          <w:bCs/>
          <w:szCs w:val="20"/>
          <w:lang w:val="nl-NL" w:eastAsia="nl-NL"/>
        </w:rPr>
      </w:pPr>
      <w:r>
        <w:rPr>
          <w:lang w:val="nl-BE"/>
        </w:rPr>
        <w:t>De berekening van h</w:t>
      </w:r>
      <w:r w:rsidR="00A72ABE">
        <w:rPr>
          <w:lang w:val="nl-BE"/>
        </w:rPr>
        <w:t>et ereloon van de deelopdracht</w:t>
      </w:r>
      <w:r>
        <w:rPr>
          <w:lang w:val="nl-BE"/>
        </w:rPr>
        <w:t xml:space="preserve"> 1B is de vermenigvuldiging van een ereloonpercentage </w:t>
      </w:r>
      <w:r w:rsidR="001A671F">
        <w:rPr>
          <w:lang w:val="nl-BE"/>
        </w:rPr>
        <w:t xml:space="preserve">conform I.12.2 </w:t>
      </w:r>
      <w:r>
        <w:rPr>
          <w:lang w:val="nl-BE"/>
        </w:rPr>
        <w:t>met een k</w:t>
      </w:r>
      <w:r w:rsidR="00434415">
        <w:rPr>
          <w:lang w:val="nl-BE"/>
        </w:rPr>
        <w:t>ortingsfactor C1 e</w:t>
      </w:r>
      <w:r w:rsidR="00D21AF9">
        <w:rPr>
          <w:lang w:val="nl-BE"/>
        </w:rPr>
        <w:t>n de herzieningsfactoren H1, H2</w:t>
      </w:r>
      <w:r w:rsidR="00434415">
        <w:rPr>
          <w:lang w:val="nl-BE"/>
        </w:rPr>
        <w:t xml:space="preserve"> </w:t>
      </w:r>
      <w:r w:rsidR="00D21AF9">
        <w:rPr>
          <w:lang w:val="nl-BE"/>
        </w:rPr>
        <w:t xml:space="preserve">en H3 </w:t>
      </w:r>
      <w:r w:rsidR="00A72ABE">
        <w:rPr>
          <w:lang w:val="nl-BE"/>
        </w:rPr>
        <w:t>,</w:t>
      </w:r>
      <w:r>
        <w:rPr>
          <w:lang w:val="nl-BE"/>
        </w:rPr>
        <w:t xml:space="preserve"> het bedrag van de werken</w:t>
      </w:r>
      <w:r w:rsidR="00A72ABE">
        <w:rPr>
          <w:lang w:val="nl-BE"/>
        </w:rPr>
        <w:t xml:space="preserve"> en een betalingsschijf.</w:t>
      </w:r>
    </w:p>
    <w:p w:rsidR="00130AA3" w:rsidRDefault="00130AA3" w:rsidP="00434415">
      <w:pPr>
        <w:rPr>
          <w:rFonts w:cs="Tahoma"/>
          <w:bCs/>
          <w:szCs w:val="20"/>
          <w:lang w:val="nl-NL" w:eastAsia="nl-NL"/>
        </w:rPr>
      </w:pPr>
      <w:r>
        <w:rPr>
          <w:rFonts w:cs="Tahoma"/>
          <w:bCs/>
          <w:szCs w:val="20"/>
          <w:lang w:val="nl-NL" w:eastAsia="nl-NL"/>
        </w:rPr>
        <w:t>Voor de toepassing van bovenstaand tarief dient onder bedrag der werken verstaan dit bedrag verschuldigd aan de aannemer, echter zonder taks, zonder refacties, zonder proefkosten en zonder boeten of afhoudingen of prijsverminderingen of herzieningen.</w:t>
      </w:r>
    </w:p>
    <w:p w:rsidR="00991FF0" w:rsidRDefault="00DB274C" w:rsidP="00434415">
      <w:pPr>
        <w:keepNext/>
      </w:pPr>
      <w:r>
        <w:t xml:space="preserve">Dit bedrag wordt bepaald op het einde van een deelfase en is </w:t>
      </w:r>
      <w:r w:rsidR="00130AA3">
        <w:t xml:space="preserve">veranderlijk </w:t>
      </w:r>
      <w:r>
        <w:t xml:space="preserve">afhankelijk van de </w:t>
      </w:r>
      <w:r w:rsidR="004C224C">
        <w:br/>
      </w:r>
      <w:r>
        <w:t xml:space="preserve">deelfase </w:t>
      </w:r>
      <w:r w:rsidR="00A5383F">
        <w:t xml:space="preserve">: </w:t>
      </w:r>
      <w:r>
        <w:t>de raming</w:t>
      </w:r>
      <w:r w:rsidR="00A5383F">
        <w:t xml:space="preserve"> (R)</w:t>
      </w:r>
      <w:r w:rsidR="00997EDF">
        <w:t xml:space="preserve"> of</w:t>
      </w:r>
      <w:r>
        <w:t xml:space="preserve"> de bieding van de gegunde aannemer </w:t>
      </w:r>
      <w:r w:rsidR="00A5383F">
        <w:t xml:space="preserve">(B). </w:t>
      </w:r>
      <w:r w:rsidR="00991FF0">
        <w:t>De voorgaande schuldvordering geldt als voorschot van de volgende schuldvordering en wordt van het nieuwe ereloonbedrag afgetrokken.</w:t>
      </w:r>
    </w:p>
    <w:p w:rsidR="00991FF0" w:rsidRDefault="00991FF0" w:rsidP="00434415">
      <w:pPr>
        <w:keepNext/>
      </w:pPr>
    </w:p>
    <w:p w:rsidR="00DB274C" w:rsidRDefault="00A5383F" w:rsidP="00434415">
      <w:pPr>
        <w:keepNext/>
      </w:pPr>
      <w:r>
        <w:t xml:space="preserve">De </w:t>
      </w:r>
      <w:r w:rsidR="00997EDF">
        <w:t xml:space="preserve">verdeling in </w:t>
      </w:r>
      <w:r>
        <w:t xml:space="preserve">betalingsschijven worden bepaald afhankelijk van de </w:t>
      </w:r>
      <w:r w:rsidR="00997EDF">
        <w:t xml:space="preserve">fase en de stand van zaken van het dossier </w:t>
      </w:r>
      <w:r>
        <w:t>:</w:t>
      </w:r>
    </w:p>
    <w:p w:rsidR="00A5383F" w:rsidRDefault="00A5383F" w:rsidP="00DB274C">
      <w:pPr>
        <w:keepNext/>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096"/>
        <w:gridCol w:w="2260"/>
        <w:gridCol w:w="2179"/>
      </w:tblGrid>
      <w:tr w:rsidR="00A5383F" w:rsidTr="00997EDF">
        <w:tc>
          <w:tcPr>
            <w:tcW w:w="2220" w:type="dxa"/>
            <w:tcBorders>
              <w:top w:val="single" w:sz="4" w:space="0" w:color="auto"/>
              <w:left w:val="single" w:sz="4" w:space="0" w:color="auto"/>
              <w:bottom w:val="single" w:sz="4" w:space="0" w:color="auto"/>
              <w:right w:val="single" w:sz="4" w:space="0" w:color="auto"/>
            </w:tcBorders>
            <w:hideMark/>
          </w:tcPr>
          <w:p w:rsidR="00A5383F" w:rsidRDefault="00A5383F" w:rsidP="00A5383F">
            <w:pPr>
              <w:jc w:val="both"/>
              <w:rPr>
                <w:rFonts w:cs="Tahoma"/>
                <w:b/>
                <w:bCs/>
                <w:szCs w:val="20"/>
                <w:lang w:val="nl-NL" w:eastAsia="nl-NL"/>
              </w:rPr>
            </w:pPr>
            <w:r>
              <w:rPr>
                <w:rFonts w:cs="Tahoma"/>
                <w:b/>
                <w:bCs/>
                <w:szCs w:val="20"/>
                <w:lang w:val="nl-NL" w:eastAsia="nl-NL"/>
              </w:rPr>
              <w:t>Fase</w:t>
            </w:r>
          </w:p>
          <w:p w:rsidR="00A5383F" w:rsidRPr="003B58F4" w:rsidRDefault="00A5383F" w:rsidP="00A5383F">
            <w:pPr>
              <w:jc w:val="both"/>
              <w:rPr>
                <w:rFonts w:cs="Tahoma"/>
                <w:b/>
                <w:bCs/>
                <w:szCs w:val="20"/>
                <w:lang w:val="nl-NL" w:eastAsia="nl-NL"/>
              </w:rPr>
            </w:pPr>
            <w:r>
              <w:rPr>
                <w:rFonts w:cs="Tahoma"/>
                <w:bCs/>
                <w:szCs w:val="20"/>
                <w:lang w:val="nl-NL" w:eastAsia="nl-NL"/>
              </w:rPr>
              <w:t>Vordering tot :</w:t>
            </w:r>
          </w:p>
        </w:tc>
        <w:tc>
          <w:tcPr>
            <w:tcW w:w="2096" w:type="dxa"/>
            <w:tcBorders>
              <w:top w:val="single" w:sz="4" w:space="0" w:color="auto"/>
              <w:left w:val="single" w:sz="4" w:space="0" w:color="auto"/>
              <w:bottom w:val="single" w:sz="4" w:space="0" w:color="auto"/>
              <w:right w:val="single" w:sz="4" w:space="0" w:color="auto"/>
            </w:tcBorders>
          </w:tcPr>
          <w:p w:rsidR="00A5383F" w:rsidRDefault="00A5383F" w:rsidP="00A5383F">
            <w:pPr>
              <w:jc w:val="center"/>
              <w:rPr>
                <w:rFonts w:cs="Tahoma"/>
                <w:b/>
                <w:bCs/>
                <w:szCs w:val="20"/>
                <w:lang w:val="nl-NL" w:eastAsia="nl-NL"/>
              </w:rPr>
            </w:pPr>
            <w:r>
              <w:rPr>
                <w:rFonts w:cs="Tahoma"/>
                <w:b/>
                <w:bCs/>
                <w:szCs w:val="20"/>
                <w:lang w:val="nl-NL" w:eastAsia="nl-NL"/>
              </w:rPr>
              <w:t>Indienen dossier</w:t>
            </w:r>
          </w:p>
          <w:p w:rsidR="00A5383F" w:rsidRPr="00A5383F" w:rsidRDefault="00A5383F" w:rsidP="00A5383F">
            <w:pPr>
              <w:jc w:val="center"/>
              <w:rPr>
                <w:rFonts w:cs="Tahoma"/>
                <w:bCs/>
                <w:szCs w:val="20"/>
                <w:lang w:val="nl-NL" w:eastAsia="nl-NL"/>
              </w:rPr>
            </w:pPr>
          </w:p>
        </w:tc>
        <w:tc>
          <w:tcPr>
            <w:tcW w:w="2260" w:type="dxa"/>
            <w:tcBorders>
              <w:top w:val="single" w:sz="4" w:space="0" w:color="auto"/>
              <w:left w:val="single" w:sz="4" w:space="0" w:color="auto"/>
              <w:bottom w:val="single" w:sz="4" w:space="0" w:color="auto"/>
              <w:right w:val="single" w:sz="4" w:space="0" w:color="auto"/>
            </w:tcBorders>
          </w:tcPr>
          <w:p w:rsidR="00A5383F" w:rsidRPr="003B58F4" w:rsidRDefault="00A5383F" w:rsidP="00A5383F">
            <w:pPr>
              <w:jc w:val="center"/>
              <w:rPr>
                <w:rFonts w:cs="Tahoma"/>
                <w:b/>
                <w:bCs/>
                <w:szCs w:val="20"/>
                <w:lang w:val="nl-NL" w:eastAsia="nl-NL"/>
              </w:rPr>
            </w:pPr>
            <w:r>
              <w:rPr>
                <w:rFonts w:cs="Tahoma"/>
                <w:b/>
                <w:bCs/>
                <w:szCs w:val="20"/>
                <w:lang w:val="nl-NL" w:eastAsia="nl-NL"/>
              </w:rPr>
              <w:t>Goedkeuring dossier</w:t>
            </w:r>
          </w:p>
        </w:tc>
        <w:tc>
          <w:tcPr>
            <w:tcW w:w="2179" w:type="dxa"/>
            <w:tcBorders>
              <w:top w:val="single" w:sz="4" w:space="0" w:color="auto"/>
              <w:left w:val="single" w:sz="4" w:space="0" w:color="auto"/>
              <w:bottom w:val="single" w:sz="4" w:space="0" w:color="auto"/>
              <w:right w:val="single" w:sz="4" w:space="0" w:color="auto"/>
            </w:tcBorders>
            <w:hideMark/>
          </w:tcPr>
          <w:p w:rsidR="00A5383F" w:rsidRPr="003B58F4" w:rsidRDefault="00A5383F" w:rsidP="00A5383F">
            <w:pPr>
              <w:jc w:val="center"/>
              <w:rPr>
                <w:rFonts w:cs="Tahoma"/>
                <w:b/>
                <w:bCs/>
                <w:szCs w:val="20"/>
                <w:lang w:val="nl-NL" w:eastAsia="nl-NL"/>
              </w:rPr>
            </w:pPr>
            <w:r>
              <w:rPr>
                <w:rFonts w:cs="Tahoma"/>
                <w:b/>
                <w:bCs/>
                <w:szCs w:val="20"/>
                <w:lang w:val="nl-NL" w:eastAsia="nl-NL"/>
              </w:rPr>
              <w:t xml:space="preserve">Uitsluitend </w:t>
            </w:r>
            <w:r w:rsidR="006A2DB0" w:rsidRPr="006A2DB0">
              <w:rPr>
                <w:rFonts w:cs="Tahoma"/>
                <w:b/>
                <w:color w:val="000000"/>
                <w:szCs w:val="20"/>
                <w:lang w:val="nl-BE" w:eastAsia="nl-BE"/>
              </w:rPr>
              <w:t>(</w:t>
            </w:r>
            <w:r w:rsidR="006A2DB0" w:rsidRPr="006A2DB0">
              <w:rPr>
                <w:rFonts w:cs="Tahoma"/>
                <w:b/>
                <w:color w:val="000000"/>
                <w:szCs w:val="20"/>
                <w:vertAlign w:val="superscript"/>
                <w:lang w:val="nl-BE" w:eastAsia="nl-BE"/>
              </w:rPr>
              <w:t>1</w:t>
            </w:r>
            <w:r w:rsidR="006A2DB0" w:rsidRPr="006A2DB0">
              <w:rPr>
                <w:rFonts w:cs="Tahoma"/>
                <w:b/>
                <w:color w:val="000000"/>
                <w:szCs w:val="20"/>
                <w:lang w:val="nl-BE" w:eastAsia="nl-BE"/>
              </w:rPr>
              <w:t>)</w:t>
            </w:r>
          </w:p>
        </w:tc>
      </w:tr>
      <w:tr w:rsidR="00A5383F" w:rsidTr="00997EDF">
        <w:tc>
          <w:tcPr>
            <w:tcW w:w="2220" w:type="dxa"/>
            <w:tcBorders>
              <w:top w:val="single" w:sz="4" w:space="0" w:color="auto"/>
              <w:left w:val="single" w:sz="4" w:space="0" w:color="auto"/>
              <w:bottom w:val="single" w:sz="4" w:space="0" w:color="auto"/>
              <w:right w:val="single" w:sz="4" w:space="0" w:color="auto"/>
            </w:tcBorders>
            <w:hideMark/>
          </w:tcPr>
          <w:p w:rsidR="00A5383F" w:rsidRDefault="00A5383F" w:rsidP="00A5383F">
            <w:pPr>
              <w:rPr>
                <w:rFonts w:cs="Tahoma"/>
                <w:bCs/>
                <w:szCs w:val="20"/>
                <w:lang w:val="nl-NL" w:eastAsia="nl-NL"/>
              </w:rPr>
            </w:pPr>
            <w:r>
              <w:rPr>
                <w:rFonts w:cs="Tahoma"/>
                <w:bCs/>
                <w:szCs w:val="20"/>
                <w:lang w:val="nl-NL" w:eastAsia="nl-NL"/>
              </w:rPr>
              <w:t>Opmeting</w:t>
            </w:r>
          </w:p>
        </w:tc>
        <w:tc>
          <w:tcPr>
            <w:tcW w:w="2096" w:type="dxa"/>
            <w:tcBorders>
              <w:top w:val="single" w:sz="4" w:space="0" w:color="auto"/>
              <w:left w:val="single" w:sz="4" w:space="0" w:color="auto"/>
              <w:bottom w:val="single" w:sz="4" w:space="0" w:color="auto"/>
              <w:right w:val="single" w:sz="4" w:space="0" w:color="auto"/>
            </w:tcBorders>
          </w:tcPr>
          <w:p w:rsidR="00A5383F" w:rsidRPr="00A5383F" w:rsidRDefault="00434415" w:rsidP="00A5383F">
            <w:pPr>
              <w:jc w:val="center"/>
              <w:rPr>
                <w:rFonts w:cs="Tahoma"/>
                <w:bCs/>
                <w:szCs w:val="20"/>
                <w:lang w:val="nl-NL" w:eastAsia="nl-NL"/>
              </w:rPr>
            </w:pPr>
            <w:r>
              <w:rPr>
                <w:rFonts w:cs="Tahoma"/>
                <w:bCs/>
                <w:szCs w:val="20"/>
                <w:lang w:val="nl-NL" w:eastAsia="nl-NL"/>
              </w:rPr>
              <w:t>3% op R</w:t>
            </w:r>
          </w:p>
        </w:tc>
        <w:tc>
          <w:tcPr>
            <w:tcW w:w="2260" w:type="dxa"/>
            <w:tcBorders>
              <w:top w:val="single" w:sz="4" w:space="0" w:color="auto"/>
              <w:left w:val="single" w:sz="4" w:space="0" w:color="auto"/>
              <w:bottom w:val="single" w:sz="4" w:space="0" w:color="auto"/>
              <w:right w:val="single" w:sz="4" w:space="0" w:color="auto"/>
            </w:tcBorders>
          </w:tcPr>
          <w:p w:rsidR="00A5383F" w:rsidRPr="00A5383F" w:rsidRDefault="00A5383F" w:rsidP="00A5383F">
            <w:pPr>
              <w:jc w:val="center"/>
              <w:rPr>
                <w:rFonts w:cs="Tahoma"/>
                <w:bCs/>
                <w:szCs w:val="20"/>
                <w:lang w:val="nl-NL" w:eastAsia="nl-NL"/>
              </w:rPr>
            </w:pPr>
            <w:r>
              <w:rPr>
                <w:rFonts w:cs="Tahoma"/>
                <w:bCs/>
                <w:szCs w:val="20"/>
                <w:lang w:val="nl-NL" w:eastAsia="nl-NL"/>
              </w:rPr>
              <w:t>5% op R</w:t>
            </w:r>
          </w:p>
        </w:tc>
        <w:tc>
          <w:tcPr>
            <w:tcW w:w="2179" w:type="dxa"/>
            <w:tcBorders>
              <w:top w:val="single" w:sz="4" w:space="0" w:color="auto"/>
              <w:left w:val="single" w:sz="4" w:space="0" w:color="auto"/>
              <w:bottom w:val="single" w:sz="4" w:space="0" w:color="auto"/>
              <w:right w:val="single" w:sz="4" w:space="0" w:color="auto"/>
            </w:tcBorders>
            <w:hideMark/>
          </w:tcPr>
          <w:p w:rsidR="00A5383F" w:rsidRPr="00A5383F" w:rsidRDefault="00A5383F" w:rsidP="00A5383F">
            <w:pPr>
              <w:jc w:val="center"/>
              <w:rPr>
                <w:rFonts w:cs="Tahoma"/>
                <w:bCs/>
                <w:szCs w:val="20"/>
                <w:lang w:val="nl-NL" w:eastAsia="nl-NL"/>
              </w:rPr>
            </w:pPr>
            <w:r>
              <w:rPr>
                <w:rFonts w:cs="Tahoma"/>
                <w:bCs/>
                <w:szCs w:val="20"/>
                <w:lang w:val="nl-NL" w:eastAsia="nl-NL"/>
              </w:rPr>
              <w:t>10% op R</w:t>
            </w:r>
          </w:p>
        </w:tc>
      </w:tr>
      <w:tr w:rsidR="00A5383F" w:rsidTr="00997EDF">
        <w:tc>
          <w:tcPr>
            <w:tcW w:w="2220" w:type="dxa"/>
            <w:tcBorders>
              <w:top w:val="single" w:sz="4" w:space="0" w:color="auto"/>
              <w:left w:val="single" w:sz="4" w:space="0" w:color="auto"/>
              <w:bottom w:val="single" w:sz="4" w:space="0" w:color="auto"/>
              <w:right w:val="single" w:sz="4" w:space="0" w:color="auto"/>
            </w:tcBorders>
            <w:hideMark/>
          </w:tcPr>
          <w:p w:rsidR="00A5383F" w:rsidRDefault="00A5383F" w:rsidP="00A5383F">
            <w:pPr>
              <w:rPr>
                <w:rFonts w:cs="Tahoma"/>
                <w:bCs/>
                <w:szCs w:val="20"/>
                <w:lang w:val="nl-NL" w:eastAsia="nl-NL"/>
              </w:rPr>
            </w:pPr>
            <w:r>
              <w:rPr>
                <w:rFonts w:cs="Tahoma"/>
                <w:bCs/>
                <w:szCs w:val="20"/>
                <w:lang w:val="nl-NL" w:eastAsia="nl-NL"/>
              </w:rPr>
              <w:t>Voorontwerp</w:t>
            </w:r>
          </w:p>
        </w:tc>
        <w:tc>
          <w:tcPr>
            <w:tcW w:w="2096" w:type="dxa"/>
            <w:tcBorders>
              <w:top w:val="single" w:sz="4" w:space="0" w:color="auto"/>
              <w:left w:val="single" w:sz="4" w:space="0" w:color="auto"/>
              <w:bottom w:val="single" w:sz="4" w:space="0" w:color="auto"/>
              <w:right w:val="single" w:sz="4" w:space="0" w:color="auto"/>
            </w:tcBorders>
          </w:tcPr>
          <w:p w:rsidR="00A5383F" w:rsidRPr="00A5383F" w:rsidRDefault="00A5383F" w:rsidP="00A5383F">
            <w:pPr>
              <w:jc w:val="center"/>
              <w:rPr>
                <w:rFonts w:cs="Tahoma"/>
                <w:bCs/>
                <w:szCs w:val="20"/>
                <w:lang w:val="nl-NL" w:eastAsia="nl-NL"/>
              </w:rPr>
            </w:pPr>
            <w:r>
              <w:rPr>
                <w:rFonts w:cs="Tahoma"/>
                <w:bCs/>
                <w:szCs w:val="20"/>
                <w:lang w:val="nl-NL" w:eastAsia="nl-NL"/>
              </w:rPr>
              <w:t>25% op R</w:t>
            </w:r>
          </w:p>
        </w:tc>
        <w:tc>
          <w:tcPr>
            <w:tcW w:w="2260" w:type="dxa"/>
            <w:tcBorders>
              <w:top w:val="single" w:sz="4" w:space="0" w:color="auto"/>
              <w:left w:val="single" w:sz="4" w:space="0" w:color="auto"/>
              <w:bottom w:val="single" w:sz="4" w:space="0" w:color="auto"/>
              <w:right w:val="single" w:sz="4" w:space="0" w:color="auto"/>
            </w:tcBorders>
          </w:tcPr>
          <w:p w:rsidR="00A5383F" w:rsidRPr="00A5383F" w:rsidRDefault="00A5383F" w:rsidP="00A5383F">
            <w:pPr>
              <w:jc w:val="center"/>
              <w:rPr>
                <w:rFonts w:cs="Tahoma"/>
                <w:bCs/>
                <w:szCs w:val="20"/>
                <w:lang w:val="nl-NL" w:eastAsia="nl-NL"/>
              </w:rPr>
            </w:pPr>
            <w:r>
              <w:rPr>
                <w:rFonts w:cs="Tahoma"/>
                <w:bCs/>
                <w:szCs w:val="20"/>
                <w:lang w:val="nl-NL" w:eastAsia="nl-NL"/>
              </w:rPr>
              <w:t>35% op R</w:t>
            </w:r>
          </w:p>
        </w:tc>
        <w:tc>
          <w:tcPr>
            <w:tcW w:w="2179" w:type="dxa"/>
            <w:tcBorders>
              <w:top w:val="single" w:sz="4" w:space="0" w:color="auto"/>
              <w:left w:val="single" w:sz="4" w:space="0" w:color="auto"/>
              <w:bottom w:val="single" w:sz="4" w:space="0" w:color="auto"/>
              <w:right w:val="single" w:sz="4" w:space="0" w:color="auto"/>
            </w:tcBorders>
            <w:hideMark/>
          </w:tcPr>
          <w:p w:rsidR="00A5383F" w:rsidRPr="00A5383F" w:rsidRDefault="00A5383F" w:rsidP="00A5383F">
            <w:pPr>
              <w:jc w:val="center"/>
              <w:rPr>
                <w:rFonts w:cs="Tahoma"/>
                <w:bCs/>
                <w:szCs w:val="20"/>
                <w:lang w:val="nl-NL" w:eastAsia="nl-NL"/>
              </w:rPr>
            </w:pPr>
            <w:r>
              <w:rPr>
                <w:rFonts w:cs="Tahoma"/>
                <w:bCs/>
                <w:szCs w:val="20"/>
                <w:lang w:val="nl-NL" w:eastAsia="nl-NL"/>
              </w:rPr>
              <w:t>40% op R</w:t>
            </w:r>
          </w:p>
        </w:tc>
      </w:tr>
      <w:tr w:rsidR="00A5383F" w:rsidTr="00997EDF">
        <w:tc>
          <w:tcPr>
            <w:tcW w:w="2220" w:type="dxa"/>
            <w:tcBorders>
              <w:top w:val="single" w:sz="4" w:space="0" w:color="auto"/>
              <w:left w:val="single" w:sz="4" w:space="0" w:color="auto"/>
              <w:bottom w:val="single" w:sz="4" w:space="0" w:color="auto"/>
              <w:right w:val="single" w:sz="4" w:space="0" w:color="auto"/>
            </w:tcBorders>
          </w:tcPr>
          <w:p w:rsidR="00A5383F" w:rsidRDefault="00A5383F" w:rsidP="00A5383F">
            <w:pPr>
              <w:rPr>
                <w:rFonts w:cs="Tahoma"/>
                <w:bCs/>
                <w:szCs w:val="20"/>
                <w:lang w:val="nl-NL" w:eastAsia="nl-NL"/>
              </w:rPr>
            </w:pPr>
            <w:r>
              <w:rPr>
                <w:rFonts w:cs="Tahoma"/>
                <w:bCs/>
                <w:szCs w:val="20"/>
                <w:lang w:val="nl-NL" w:eastAsia="nl-NL"/>
              </w:rPr>
              <w:t>Ontwerp</w:t>
            </w:r>
          </w:p>
        </w:tc>
        <w:tc>
          <w:tcPr>
            <w:tcW w:w="2096" w:type="dxa"/>
            <w:tcBorders>
              <w:top w:val="single" w:sz="4" w:space="0" w:color="auto"/>
              <w:left w:val="single" w:sz="4" w:space="0" w:color="auto"/>
              <w:bottom w:val="single" w:sz="4" w:space="0" w:color="auto"/>
              <w:right w:val="single" w:sz="4" w:space="0" w:color="auto"/>
            </w:tcBorders>
          </w:tcPr>
          <w:p w:rsidR="00A5383F" w:rsidRPr="00A5383F" w:rsidRDefault="00A5383F" w:rsidP="00A5383F">
            <w:pPr>
              <w:jc w:val="center"/>
              <w:rPr>
                <w:rFonts w:cs="Tahoma"/>
                <w:bCs/>
                <w:szCs w:val="20"/>
                <w:lang w:val="nl-NL" w:eastAsia="nl-NL"/>
              </w:rPr>
            </w:pPr>
            <w:r>
              <w:rPr>
                <w:rFonts w:cs="Tahoma"/>
                <w:bCs/>
                <w:szCs w:val="20"/>
                <w:lang w:val="nl-NL" w:eastAsia="nl-NL"/>
              </w:rPr>
              <w:t>50% op R</w:t>
            </w:r>
          </w:p>
        </w:tc>
        <w:tc>
          <w:tcPr>
            <w:tcW w:w="2260" w:type="dxa"/>
            <w:tcBorders>
              <w:top w:val="single" w:sz="4" w:space="0" w:color="auto"/>
              <w:left w:val="single" w:sz="4" w:space="0" w:color="auto"/>
              <w:bottom w:val="single" w:sz="4" w:space="0" w:color="auto"/>
              <w:right w:val="single" w:sz="4" w:space="0" w:color="auto"/>
            </w:tcBorders>
          </w:tcPr>
          <w:p w:rsidR="00A5383F" w:rsidRPr="00A5383F" w:rsidRDefault="00A72ABE" w:rsidP="00A5383F">
            <w:pPr>
              <w:jc w:val="center"/>
              <w:rPr>
                <w:rFonts w:cs="Tahoma"/>
                <w:bCs/>
                <w:szCs w:val="20"/>
                <w:lang w:val="nl-NL" w:eastAsia="nl-NL"/>
              </w:rPr>
            </w:pPr>
            <w:r>
              <w:rPr>
                <w:rFonts w:cs="Tahoma"/>
                <w:bCs/>
                <w:szCs w:val="20"/>
                <w:lang w:val="nl-NL" w:eastAsia="nl-NL"/>
              </w:rPr>
              <w:t>55</w:t>
            </w:r>
            <w:r w:rsidR="00A5383F">
              <w:rPr>
                <w:rFonts w:cs="Tahoma"/>
                <w:bCs/>
                <w:szCs w:val="20"/>
                <w:lang w:val="nl-NL" w:eastAsia="nl-NL"/>
              </w:rPr>
              <w:t>% op R</w:t>
            </w:r>
          </w:p>
        </w:tc>
        <w:tc>
          <w:tcPr>
            <w:tcW w:w="2179" w:type="dxa"/>
            <w:tcBorders>
              <w:top w:val="single" w:sz="4" w:space="0" w:color="auto"/>
              <w:left w:val="single" w:sz="4" w:space="0" w:color="auto"/>
              <w:bottom w:val="single" w:sz="4" w:space="0" w:color="auto"/>
              <w:right w:val="single" w:sz="4" w:space="0" w:color="auto"/>
            </w:tcBorders>
          </w:tcPr>
          <w:p w:rsidR="00A5383F" w:rsidRPr="00A5383F" w:rsidRDefault="00A72ABE" w:rsidP="00A5383F">
            <w:pPr>
              <w:jc w:val="center"/>
              <w:rPr>
                <w:rFonts w:cs="Tahoma"/>
                <w:bCs/>
                <w:szCs w:val="20"/>
                <w:lang w:val="nl-NL" w:eastAsia="nl-NL"/>
              </w:rPr>
            </w:pPr>
            <w:r>
              <w:rPr>
                <w:rFonts w:cs="Tahoma"/>
                <w:bCs/>
                <w:szCs w:val="20"/>
                <w:lang w:val="nl-NL" w:eastAsia="nl-NL"/>
              </w:rPr>
              <w:t>60</w:t>
            </w:r>
            <w:r w:rsidR="00A5383F">
              <w:rPr>
                <w:rFonts w:cs="Tahoma"/>
                <w:bCs/>
                <w:szCs w:val="20"/>
                <w:lang w:val="nl-NL" w:eastAsia="nl-NL"/>
              </w:rPr>
              <w:t>% op R</w:t>
            </w:r>
          </w:p>
        </w:tc>
      </w:tr>
      <w:tr w:rsidR="00A5383F" w:rsidTr="00997EDF">
        <w:tc>
          <w:tcPr>
            <w:tcW w:w="2220" w:type="dxa"/>
            <w:tcBorders>
              <w:top w:val="single" w:sz="4" w:space="0" w:color="auto"/>
              <w:left w:val="single" w:sz="4" w:space="0" w:color="auto"/>
              <w:bottom w:val="single" w:sz="4" w:space="0" w:color="auto"/>
              <w:right w:val="single" w:sz="4" w:space="0" w:color="auto"/>
            </w:tcBorders>
          </w:tcPr>
          <w:p w:rsidR="00A5383F" w:rsidRDefault="00A5383F" w:rsidP="00A5383F">
            <w:pPr>
              <w:rPr>
                <w:rFonts w:cs="Tahoma"/>
                <w:bCs/>
                <w:szCs w:val="20"/>
                <w:lang w:val="nl-NL" w:eastAsia="nl-NL"/>
              </w:rPr>
            </w:pPr>
            <w:r>
              <w:rPr>
                <w:rFonts w:cs="Tahoma"/>
                <w:bCs/>
                <w:szCs w:val="20"/>
                <w:lang w:val="nl-NL" w:eastAsia="nl-NL"/>
              </w:rPr>
              <w:t>Aanbesteding</w:t>
            </w:r>
          </w:p>
        </w:tc>
        <w:tc>
          <w:tcPr>
            <w:tcW w:w="2096" w:type="dxa"/>
            <w:tcBorders>
              <w:top w:val="single" w:sz="4" w:space="0" w:color="auto"/>
              <w:left w:val="single" w:sz="4" w:space="0" w:color="auto"/>
              <w:bottom w:val="single" w:sz="4" w:space="0" w:color="auto"/>
              <w:right w:val="single" w:sz="4" w:space="0" w:color="auto"/>
            </w:tcBorders>
          </w:tcPr>
          <w:p w:rsidR="00A5383F" w:rsidRPr="00A5383F" w:rsidRDefault="00A72ABE" w:rsidP="00A5383F">
            <w:pPr>
              <w:jc w:val="center"/>
              <w:rPr>
                <w:rFonts w:cs="Tahoma"/>
                <w:bCs/>
                <w:szCs w:val="20"/>
                <w:lang w:val="nl-NL" w:eastAsia="nl-NL"/>
              </w:rPr>
            </w:pPr>
            <w:r>
              <w:rPr>
                <w:rFonts w:cs="Tahoma"/>
                <w:bCs/>
                <w:szCs w:val="20"/>
                <w:lang w:val="nl-NL" w:eastAsia="nl-NL"/>
              </w:rPr>
              <w:t>60</w:t>
            </w:r>
            <w:r w:rsidR="00A5383F">
              <w:rPr>
                <w:rFonts w:cs="Tahoma"/>
                <w:bCs/>
                <w:szCs w:val="20"/>
                <w:lang w:val="nl-NL" w:eastAsia="nl-NL"/>
              </w:rPr>
              <w:t xml:space="preserve">% op </w:t>
            </w:r>
            <w:r w:rsidR="00F22C0E">
              <w:rPr>
                <w:rFonts w:cs="Tahoma"/>
                <w:bCs/>
                <w:szCs w:val="20"/>
                <w:lang w:val="nl-NL" w:eastAsia="nl-NL"/>
              </w:rPr>
              <w:t>R</w:t>
            </w:r>
          </w:p>
        </w:tc>
        <w:tc>
          <w:tcPr>
            <w:tcW w:w="2260" w:type="dxa"/>
            <w:tcBorders>
              <w:top w:val="single" w:sz="4" w:space="0" w:color="auto"/>
              <w:left w:val="single" w:sz="4" w:space="0" w:color="auto"/>
              <w:bottom w:val="single" w:sz="4" w:space="0" w:color="auto"/>
              <w:right w:val="single" w:sz="4" w:space="0" w:color="auto"/>
            </w:tcBorders>
          </w:tcPr>
          <w:p w:rsidR="00A5383F" w:rsidRPr="00A5383F" w:rsidRDefault="00A72ABE" w:rsidP="00A5383F">
            <w:pPr>
              <w:jc w:val="center"/>
              <w:rPr>
                <w:rFonts w:cs="Tahoma"/>
                <w:bCs/>
                <w:szCs w:val="20"/>
                <w:lang w:val="nl-NL" w:eastAsia="nl-NL"/>
              </w:rPr>
            </w:pPr>
            <w:r>
              <w:rPr>
                <w:rFonts w:cs="Tahoma"/>
                <w:bCs/>
                <w:szCs w:val="20"/>
                <w:lang w:val="nl-NL" w:eastAsia="nl-NL"/>
              </w:rPr>
              <w:t>65</w:t>
            </w:r>
            <w:r w:rsidR="00A5383F">
              <w:rPr>
                <w:rFonts w:cs="Tahoma"/>
                <w:bCs/>
                <w:szCs w:val="20"/>
                <w:lang w:val="nl-NL" w:eastAsia="nl-NL"/>
              </w:rPr>
              <w:t>% op B</w:t>
            </w:r>
          </w:p>
        </w:tc>
        <w:tc>
          <w:tcPr>
            <w:tcW w:w="2179" w:type="dxa"/>
            <w:tcBorders>
              <w:top w:val="single" w:sz="4" w:space="0" w:color="auto"/>
              <w:left w:val="single" w:sz="4" w:space="0" w:color="auto"/>
              <w:bottom w:val="single" w:sz="4" w:space="0" w:color="auto"/>
              <w:right w:val="single" w:sz="4" w:space="0" w:color="auto"/>
            </w:tcBorders>
          </w:tcPr>
          <w:p w:rsidR="00A5383F" w:rsidRPr="00A5383F" w:rsidRDefault="00A72ABE" w:rsidP="00A5383F">
            <w:pPr>
              <w:jc w:val="center"/>
              <w:rPr>
                <w:rFonts w:cs="Tahoma"/>
                <w:bCs/>
                <w:szCs w:val="20"/>
                <w:lang w:val="nl-NL" w:eastAsia="nl-NL"/>
              </w:rPr>
            </w:pPr>
            <w:r>
              <w:rPr>
                <w:rFonts w:cs="Tahoma"/>
                <w:bCs/>
                <w:szCs w:val="20"/>
                <w:lang w:val="nl-NL" w:eastAsia="nl-NL"/>
              </w:rPr>
              <w:t>70</w:t>
            </w:r>
            <w:r w:rsidR="00A5383F">
              <w:rPr>
                <w:rFonts w:cs="Tahoma"/>
                <w:bCs/>
                <w:szCs w:val="20"/>
                <w:lang w:val="nl-NL" w:eastAsia="nl-NL"/>
              </w:rPr>
              <w:t>% op B</w:t>
            </w:r>
          </w:p>
        </w:tc>
      </w:tr>
    </w:tbl>
    <w:p w:rsidR="00997EDF" w:rsidRDefault="00997EDF" w:rsidP="00997EDF">
      <w:pPr>
        <w:autoSpaceDE w:val="0"/>
        <w:autoSpaceDN w:val="0"/>
        <w:adjustRightInd w:val="0"/>
        <w:rPr>
          <w:rFonts w:cs="Tahoma"/>
          <w:color w:val="000000"/>
          <w:sz w:val="22"/>
          <w:szCs w:val="22"/>
          <w:lang w:val="nl-BE" w:eastAsia="nl-BE"/>
        </w:rPr>
      </w:pPr>
    </w:p>
    <w:p w:rsidR="00997EDF" w:rsidRDefault="00997EDF" w:rsidP="00997EDF">
      <w:pPr>
        <w:autoSpaceDE w:val="0"/>
        <w:autoSpaceDN w:val="0"/>
        <w:adjustRightInd w:val="0"/>
        <w:rPr>
          <w:rFonts w:cs="Tahoma"/>
          <w:color w:val="000000"/>
          <w:sz w:val="22"/>
          <w:szCs w:val="22"/>
          <w:u w:val="single"/>
          <w:lang w:val="nl-BE" w:eastAsia="nl-BE"/>
        </w:rPr>
      </w:pPr>
    </w:p>
    <w:p w:rsidR="00997EDF" w:rsidRPr="00915816" w:rsidRDefault="00997EDF" w:rsidP="00997EDF">
      <w:pPr>
        <w:autoSpaceDE w:val="0"/>
        <w:autoSpaceDN w:val="0"/>
        <w:adjustRightInd w:val="0"/>
        <w:rPr>
          <w:rFonts w:cs="Tahoma"/>
          <w:color w:val="000000"/>
          <w:szCs w:val="20"/>
          <w:u w:val="single"/>
          <w:lang w:val="nl-BE" w:eastAsia="nl-BE"/>
        </w:rPr>
      </w:pPr>
      <w:r w:rsidRPr="00915816">
        <w:rPr>
          <w:rFonts w:cs="Tahoma"/>
          <w:color w:val="000000"/>
          <w:szCs w:val="20"/>
          <w:u w:val="single"/>
          <w:lang w:val="nl-BE" w:eastAsia="nl-BE"/>
        </w:rPr>
        <w:t>Uitsluitend (</w:t>
      </w:r>
      <w:r w:rsidR="006A2DB0" w:rsidRPr="006A2DB0">
        <w:rPr>
          <w:rFonts w:cs="Tahoma"/>
          <w:color w:val="000000"/>
          <w:szCs w:val="20"/>
          <w:u w:val="single"/>
          <w:vertAlign w:val="superscript"/>
          <w:lang w:val="nl-BE" w:eastAsia="nl-BE"/>
        </w:rPr>
        <w:t>1</w:t>
      </w:r>
      <w:r w:rsidRPr="00915816">
        <w:rPr>
          <w:rFonts w:cs="Tahoma"/>
          <w:color w:val="000000"/>
          <w:szCs w:val="20"/>
          <w:u w:val="single"/>
          <w:lang w:val="nl-BE" w:eastAsia="nl-BE"/>
        </w:rPr>
        <w:t>)</w:t>
      </w:r>
    </w:p>
    <w:p w:rsidR="00DB274C" w:rsidRDefault="00434415" w:rsidP="00531092">
      <w:pPr>
        <w:autoSpaceDE w:val="0"/>
        <w:autoSpaceDN w:val="0"/>
        <w:adjustRightInd w:val="0"/>
        <w:rPr>
          <w:rFonts w:cs="Tahoma"/>
          <w:color w:val="000000"/>
          <w:szCs w:val="20"/>
          <w:lang w:val="nl-BE" w:eastAsia="nl-BE"/>
        </w:rPr>
      </w:pPr>
      <w:r>
        <w:rPr>
          <w:rFonts w:cs="Tahoma"/>
          <w:color w:val="000000"/>
          <w:szCs w:val="20"/>
          <w:lang w:val="nl-BE" w:eastAsia="nl-BE"/>
        </w:rPr>
        <w:t>Indien de aanbesteder</w:t>
      </w:r>
      <w:r w:rsidR="00997EDF" w:rsidRPr="00997EDF">
        <w:rPr>
          <w:rFonts w:cs="Tahoma"/>
          <w:color w:val="000000"/>
          <w:szCs w:val="20"/>
          <w:lang w:val="nl-BE" w:eastAsia="nl-BE"/>
        </w:rPr>
        <w:t xml:space="preserve"> nadat de opdracht aan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werd gegeven, beslist om het project niet (verder) uit te voeren omwille van een reden die niet bij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ligt, wordt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vergoed voor de gedane prestaties en dit overeenkomstig de in de tabel opgegeven schijf. Benevens deze vergoeding kan de </w:t>
      </w:r>
      <w:r w:rsidR="00ED721C">
        <w:rPr>
          <w:rFonts w:cs="Tahoma"/>
          <w:color w:val="000000"/>
          <w:szCs w:val="20"/>
          <w:lang w:val="nl-BE" w:eastAsia="nl-BE"/>
        </w:rPr>
        <w:t>opdrachtnemer</w:t>
      </w:r>
      <w:r w:rsidR="00997EDF" w:rsidRPr="00997EDF">
        <w:rPr>
          <w:rFonts w:cs="Tahoma"/>
          <w:color w:val="000000"/>
          <w:szCs w:val="20"/>
          <w:lang w:val="nl-BE" w:eastAsia="nl-BE"/>
        </w:rPr>
        <w:t xml:space="preserve"> van de </w:t>
      </w:r>
      <w:r w:rsidR="00ED721C">
        <w:rPr>
          <w:rFonts w:cs="Tahoma"/>
          <w:color w:val="000000"/>
          <w:szCs w:val="20"/>
          <w:lang w:val="nl-BE" w:eastAsia="nl-BE"/>
        </w:rPr>
        <w:t>aanbesteder</w:t>
      </w:r>
      <w:r w:rsidR="00997EDF" w:rsidRPr="00997EDF">
        <w:rPr>
          <w:rFonts w:cs="Tahoma"/>
          <w:color w:val="000000"/>
          <w:szCs w:val="20"/>
          <w:lang w:val="nl-BE" w:eastAsia="nl-BE"/>
        </w:rPr>
        <w:t xml:space="preserve"> geen schadevergoeding meer vorderen wegens niet kunnen vervullen van een in het vooruitzicht gestelde prestaties. De vorderingen tot vereffening van voornoemde vergoeding of schadevergoeding dienen ingediend op straf van niet-ontvankelijkheid en verval van recht binnen de termijn van 90 kalenderdagen na ontvangst </w:t>
      </w:r>
      <w:r w:rsidR="00997EDF" w:rsidRPr="00997EDF">
        <w:rPr>
          <w:szCs w:val="20"/>
          <w:lang w:val="nl-BE"/>
        </w:rPr>
        <w:t>van</w:t>
      </w:r>
      <w:r w:rsidR="00997EDF" w:rsidRPr="00997EDF">
        <w:rPr>
          <w:rFonts w:cs="Tahoma"/>
          <w:color w:val="000000"/>
          <w:szCs w:val="20"/>
          <w:lang w:val="nl-BE" w:eastAsia="nl-BE"/>
        </w:rPr>
        <w:t xml:space="preserve"> de mededeling vanwege de aanbesteder tot het niet (verder) uitvoeren van de opdracht</w:t>
      </w:r>
      <w:r w:rsidR="006F7A72">
        <w:rPr>
          <w:rFonts w:cs="Tahoma"/>
          <w:color w:val="000000"/>
          <w:szCs w:val="20"/>
          <w:lang w:val="nl-BE" w:eastAsia="nl-BE"/>
        </w:rPr>
        <w:t>.</w:t>
      </w:r>
    </w:p>
    <w:p w:rsidR="001A671F" w:rsidRPr="00531092" w:rsidRDefault="001A671F" w:rsidP="00531092">
      <w:pPr>
        <w:autoSpaceDE w:val="0"/>
        <w:autoSpaceDN w:val="0"/>
        <w:adjustRightInd w:val="0"/>
        <w:rPr>
          <w:szCs w:val="20"/>
          <w:lang w:val="nl-BE"/>
        </w:rPr>
      </w:pPr>
    </w:p>
    <w:p w:rsidR="00997EDF" w:rsidRPr="006F7A72" w:rsidRDefault="002B465F" w:rsidP="00997EDF">
      <w:pPr>
        <w:pStyle w:val="Kop3"/>
      </w:pPr>
      <w:bookmarkStart w:id="67" w:name="_Toc532226487"/>
      <w:r>
        <w:t>Deelopdracht 1C</w:t>
      </w:r>
      <w:r w:rsidRPr="006979E5">
        <w:t xml:space="preserve"> </w:t>
      </w:r>
      <w:r w:rsidR="00997EDF">
        <w:t>:</w:t>
      </w:r>
      <w:r w:rsidR="00997EDF" w:rsidRPr="006979E5">
        <w:t xml:space="preserve"> </w:t>
      </w:r>
      <w:r w:rsidR="00A72ABE">
        <w:t>Begeleiding</w:t>
      </w:r>
      <w:r w:rsidRPr="006979E5">
        <w:t xml:space="preserve"> van de uitvoering der werken</w:t>
      </w:r>
      <w:bookmarkEnd w:id="67"/>
    </w:p>
    <w:p w:rsidR="00130AA3" w:rsidRDefault="00997EDF" w:rsidP="00434415">
      <w:pPr>
        <w:rPr>
          <w:rFonts w:cs="Tahoma"/>
          <w:bCs/>
          <w:szCs w:val="20"/>
          <w:lang w:val="nl-NL" w:eastAsia="nl-NL"/>
        </w:rPr>
      </w:pPr>
      <w:r>
        <w:rPr>
          <w:lang w:val="nl-BE"/>
        </w:rPr>
        <w:t>De berekening van het ereloo</w:t>
      </w:r>
      <w:r w:rsidR="00A72ABE">
        <w:rPr>
          <w:lang w:val="nl-BE"/>
        </w:rPr>
        <w:t>n van de deelopdracht</w:t>
      </w:r>
      <w:r>
        <w:rPr>
          <w:lang w:val="nl-BE"/>
        </w:rPr>
        <w:t xml:space="preserve"> 1C is de vermenigvuldiging van een ereloonpercentage </w:t>
      </w:r>
      <w:r w:rsidR="001A671F">
        <w:rPr>
          <w:lang w:val="nl-BE"/>
        </w:rPr>
        <w:t xml:space="preserve">conform I.12.3 </w:t>
      </w:r>
      <w:r>
        <w:rPr>
          <w:lang w:val="nl-BE"/>
        </w:rPr>
        <w:t>me</w:t>
      </w:r>
      <w:r w:rsidR="00593A5D">
        <w:rPr>
          <w:lang w:val="nl-BE"/>
        </w:rPr>
        <w:t>t een kortingsfactor C2</w:t>
      </w:r>
      <w:r w:rsidR="00A72ABE">
        <w:rPr>
          <w:lang w:val="nl-BE"/>
        </w:rPr>
        <w:t xml:space="preserve"> en de herzienings</w:t>
      </w:r>
      <w:r w:rsidR="00434415">
        <w:rPr>
          <w:lang w:val="nl-BE"/>
        </w:rPr>
        <w:t>factoren H1, H2 en H3</w:t>
      </w:r>
      <w:r w:rsidR="00A72ABE">
        <w:rPr>
          <w:lang w:val="nl-BE"/>
        </w:rPr>
        <w:t>,</w:t>
      </w:r>
      <w:r>
        <w:rPr>
          <w:lang w:val="nl-BE"/>
        </w:rPr>
        <w:t xml:space="preserve"> het bedrag van de werken</w:t>
      </w:r>
      <w:r w:rsidR="00F80BC8" w:rsidRPr="00F80BC8">
        <w:rPr>
          <w:lang w:val="nl-BE"/>
        </w:rPr>
        <w:t xml:space="preserve"> </w:t>
      </w:r>
      <w:r w:rsidR="00F80BC8">
        <w:rPr>
          <w:lang w:val="nl-BE"/>
        </w:rPr>
        <w:t>met aftrek van de eventuele verrekening door ontwerpfouten</w:t>
      </w:r>
      <w:r w:rsidR="001655B8">
        <w:rPr>
          <w:lang w:val="nl-BE"/>
        </w:rPr>
        <w:t xml:space="preserve"> en een betalingsschijf</w:t>
      </w:r>
      <w:r>
        <w:rPr>
          <w:lang w:val="nl-BE"/>
        </w:rPr>
        <w:t xml:space="preserve">. </w:t>
      </w:r>
      <w:r w:rsidR="00130AA3">
        <w:rPr>
          <w:rFonts w:cs="Tahoma"/>
          <w:bCs/>
          <w:szCs w:val="20"/>
          <w:lang w:val="nl-NL" w:eastAsia="nl-NL"/>
        </w:rPr>
        <w:t xml:space="preserve">Voor de toepassing van bovenstaand tarief dient onder bedrag der werken verstaan dit bedrag verschuldigd aan de aannemer, echter zonder taks, zonder </w:t>
      </w:r>
      <w:r w:rsidR="004B306B">
        <w:rPr>
          <w:rFonts w:cs="Tahoma"/>
          <w:bCs/>
          <w:szCs w:val="20"/>
          <w:lang w:val="nl-NL" w:eastAsia="nl-NL"/>
        </w:rPr>
        <w:t>refacties, zonder</w:t>
      </w:r>
      <w:r w:rsidR="00130AA3">
        <w:rPr>
          <w:rFonts w:cs="Tahoma"/>
          <w:bCs/>
          <w:szCs w:val="20"/>
          <w:lang w:val="nl-NL" w:eastAsia="nl-NL"/>
        </w:rPr>
        <w:t xml:space="preserve"> boeten of afhoudingen of prijsverminderingen of herzieningen.</w:t>
      </w:r>
    </w:p>
    <w:p w:rsidR="00991FF0" w:rsidRDefault="00130AA3" w:rsidP="00434415">
      <w:pPr>
        <w:keepNext/>
      </w:pPr>
      <w:r>
        <w:t xml:space="preserve">Dit bedrag wordt bepaald op het einde van een deelfase en is veranderlijk afhankelijk </w:t>
      </w:r>
      <w:r w:rsidR="00997EDF">
        <w:t xml:space="preserve">van de </w:t>
      </w:r>
      <w:r w:rsidR="00434415">
        <w:br/>
      </w:r>
      <w:r w:rsidR="00997EDF">
        <w:t xml:space="preserve">deelfase : de bieding van de gegunde aannemer (B) of het eindbedrag (E) der werken. </w:t>
      </w:r>
      <w:r w:rsidR="00991FF0">
        <w:t>De voorgaande schuldvordering geldt als voorschot van de volgende schuldvordering en wordt van het nieuwe ereloonbedrag afgetrokken.</w:t>
      </w:r>
    </w:p>
    <w:p w:rsidR="00991FF0" w:rsidRDefault="00991FF0" w:rsidP="00130AA3">
      <w:pPr>
        <w:keepNext/>
      </w:pPr>
    </w:p>
    <w:p w:rsidR="00997EDF" w:rsidRDefault="00997EDF" w:rsidP="00130AA3">
      <w:pPr>
        <w:keepNext/>
      </w:pPr>
      <w:r>
        <w:t xml:space="preserve">De verdeling in betalingsschijven worden bepaald afhankelijk van de </w:t>
      </w:r>
      <w:r w:rsidR="00991FF0">
        <w:t>fase</w:t>
      </w:r>
      <w:r>
        <w:t xml:space="preserve"> :</w:t>
      </w:r>
    </w:p>
    <w:p w:rsidR="00997EDF" w:rsidRDefault="00997EDF" w:rsidP="00997EDF">
      <w:pPr>
        <w:keepNext/>
        <w:rPr>
          <w:lang w:val="nl-B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2924"/>
        <w:gridCol w:w="2463"/>
      </w:tblGrid>
      <w:tr w:rsidR="00997EDF" w:rsidTr="00915816">
        <w:tc>
          <w:tcPr>
            <w:tcW w:w="1809" w:type="dxa"/>
            <w:tcBorders>
              <w:top w:val="single" w:sz="4" w:space="0" w:color="auto"/>
              <w:left w:val="single" w:sz="4" w:space="0" w:color="auto"/>
              <w:bottom w:val="single" w:sz="4" w:space="0" w:color="auto"/>
              <w:right w:val="single" w:sz="4" w:space="0" w:color="auto"/>
            </w:tcBorders>
            <w:hideMark/>
          </w:tcPr>
          <w:p w:rsidR="00997EDF" w:rsidRDefault="00997EDF" w:rsidP="005644B7">
            <w:pPr>
              <w:jc w:val="both"/>
              <w:rPr>
                <w:rFonts w:cs="Tahoma"/>
                <w:b/>
                <w:bCs/>
                <w:szCs w:val="20"/>
                <w:lang w:val="nl-NL" w:eastAsia="nl-NL"/>
              </w:rPr>
            </w:pPr>
            <w:r>
              <w:rPr>
                <w:rFonts w:cs="Tahoma"/>
                <w:b/>
                <w:bCs/>
                <w:szCs w:val="20"/>
                <w:lang w:val="nl-NL" w:eastAsia="nl-NL"/>
              </w:rPr>
              <w:t>Fase</w:t>
            </w:r>
          </w:p>
          <w:p w:rsidR="00997EDF" w:rsidRPr="003B58F4" w:rsidRDefault="00997EDF" w:rsidP="005644B7">
            <w:pPr>
              <w:jc w:val="both"/>
              <w:rPr>
                <w:rFonts w:cs="Tahoma"/>
                <w:b/>
                <w:bCs/>
                <w:szCs w:val="20"/>
                <w:lang w:val="nl-NL" w:eastAsia="nl-NL"/>
              </w:rPr>
            </w:pPr>
            <w:r>
              <w:rPr>
                <w:rFonts w:cs="Tahoma"/>
                <w:bCs/>
                <w:szCs w:val="20"/>
                <w:lang w:val="nl-NL" w:eastAsia="nl-NL"/>
              </w:rPr>
              <w:t>Vordering tot :</w:t>
            </w:r>
          </w:p>
        </w:tc>
        <w:tc>
          <w:tcPr>
            <w:tcW w:w="1843" w:type="dxa"/>
            <w:tcBorders>
              <w:top w:val="single" w:sz="4" w:space="0" w:color="auto"/>
              <w:left w:val="single" w:sz="4" w:space="0" w:color="auto"/>
              <w:bottom w:val="single" w:sz="4" w:space="0" w:color="auto"/>
              <w:right w:val="single" w:sz="4" w:space="0" w:color="auto"/>
            </w:tcBorders>
          </w:tcPr>
          <w:p w:rsidR="00997EDF" w:rsidRDefault="00997EDF" w:rsidP="005644B7">
            <w:pPr>
              <w:jc w:val="center"/>
              <w:rPr>
                <w:rFonts w:cs="Tahoma"/>
                <w:b/>
                <w:bCs/>
                <w:szCs w:val="20"/>
                <w:lang w:val="nl-NL" w:eastAsia="nl-NL"/>
              </w:rPr>
            </w:pPr>
            <w:r>
              <w:rPr>
                <w:rFonts w:cs="Tahoma"/>
                <w:b/>
                <w:bCs/>
                <w:szCs w:val="20"/>
                <w:lang w:val="nl-NL" w:eastAsia="nl-NL"/>
              </w:rPr>
              <w:t>Betalingsschijf</w:t>
            </w:r>
          </w:p>
          <w:p w:rsidR="00997EDF" w:rsidRPr="00A5383F" w:rsidRDefault="00997EDF" w:rsidP="005644B7">
            <w:pPr>
              <w:jc w:val="center"/>
              <w:rPr>
                <w:rFonts w:cs="Tahoma"/>
                <w:bCs/>
                <w:szCs w:val="20"/>
                <w:lang w:val="nl-NL" w:eastAsia="nl-NL"/>
              </w:rPr>
            </w:pPr>
          </w:p>
        </w:tc>
        <w:tc>
          <w:tcPr>
            <w:tcW w:w="2924" w:type="dxa"/>
            <w:tcBorders>
              <w:top w:val="single" w:sz="4" w:space="0" w:color="auto"/>
              <w:left w:val="single" w:sz="4" w:space="0" w:color="auto"/>
              <w:bottom w:val="single" w:sz="4" w:space="0" w:color="auto"/>
              <w:right w:val="single" w:sz="4" w:space="0" w:color="auto"/>
            </w:tcBorders>
          </w:tcPr>
          <w:p w:rsidR="00997EDF" w:rsidRPr="003B58F4" w:rsidRDefault="00915816" w:rsidP="00997EDF">
            <w:pPr>
              <w:jc w:val="center"/>
              <w:rPr>
                <w:rFonts w:cs="Tahoma"/>
                <w:b/>
                <w:bCs/>
                <w:szCs w:val="20"/>
                <w:lang w:val="nl-NL" w:eastAsia="nl-NL"/>
              </w:rPr>
            </w:pPr>
            <w:r>
              <w:rPr>
                <w:rFonts w:cs="Tahoma"/>
                <w:b/>
                <w:bCs/>
                <w:szCs w:val="20"/>
                <w:lang w:val="nl-NL" w:eastAsia="nl-NL"/>
              </w:rPr>
              <w:t>Indienen schuldvordering</w:t>
            </w:r>
          </w:p>
        </w:tc>
        <w:tc>
          <w:tcPr>
            <w:tcW w:w="2463" w:type="dxa"/>
            <w:tcBorders>
              <w:top w:val="single" w:sz="4" w:space="0" w:color="auto"/>
              <w:left w:val="single" w:sz="4" w:space="0" w:color="auto"/>
              <w:bottom w:val="single" w:sz="4" w:space="0" w:color="auto"/>
              <w:right w:val="single" w:sz="4" w:space="0" w:color="auto"/>
            </w:tcBorders>
            <w:hideMark/>
          </w:tcPr>
          <w:p w:rsidR="00997EDF" w:rsidRPr="003B58F4" w:rsidRDefault="00997EDF" w:rsidP="005644B7">
            <w:pPr>
              <w:jc w:val="center"/>
              <w:rPr>
                <w:rFonts w:cs="Tahoma"/>
                <w:b/>
                <w:bCs/>
                <w:szCs w:val="20"/>
                <w:lang w:val="nl-NL" w:eastAsia="nl-NL"/>
              </w:rPr>
            </w:pPr>
            <w:r>
              <w:rPr>
                <w:rFonts w:cs="Tahoma"/>
                <w:b/>
                <w:bCs/>
                <w:szCs w:val="20"/>
                <w:lang w:val="nl-NL" w:eastAsia="nl-NL"/>
              </w:rPr>
              <w:t>Ter info</w:t>
            </w:r>
          </w:p>
        </w:tc>
      </w:tr>
      <w:tr w:rsidR="00997EDF" w:rsidTr="00915816">
        <w:tc>
          <w:tcPr>
            <w:tcW w:w="1809" w:type="dxa"/>
            <w:tcBorders>
              <w:top w:val="single" w:sz="4" w:space="0" w:color="auto"/>
              <w:left w:val="single" w:sz="4" w:space="0" w:color="auto"/>
              <w:bottom w:val="single" w:sz="4" w:space="0" w:color="auto"/>
              <w:right w:val="single" w:sz="4" w:space="0" w:color="auto"/>
            </w:tcBorders>
            <w:hideMark/>
          </w:tcPr>
          <w:p w:rsidR="00997EDF" w:rsidRDefault="00997EDF" w:rsidP="005644B7">
            <w:pPr>
              <w:rPr>
                <w:rFonts w:cs="Tahoma"/>
                <w:bCs/>
                <w:szCs w:val="20"/>
                <w:lang w:val="nl-NL" w:eastAsia="nl-NL"/>
              </w:rPr>
            </w:pPr>
            <w:r>
              <w:rPr>
                <w:rFonts w:cs="Tahoma"/>
                <w:bCs/>
                <w:szCs w:val="20"/>
                <w:lang w:val="nl-NL" w:eastAsia="nl-NL"/>
              </w:rPr>
              <w:t>Werfopvolging</w:t>
            </w:r>
          </w:p>
        </w:tc>
        <w:tc>
          <w:tcPr>
            <w:tcW w:w="1843" w:type="dxa"/>
            <w:tcBorders>
              <w:top w:val="single" w:sz="4" w:space="0" w:color="auto"/>
              <w:left w:val="single" w:sz="4" w:space="0" w:color="auto"/>
              <w:bottom w:val="single" w:sz="4" w:space="0" w:color="auto"/>
              <w:right w:val="single" w:sz="4" w:space="0" w:color="auto"/>
            </w:tcBorders>
          </w:tcPr>
          <w:p w:rsidR="00997EDF" w:rsidRPr="00A5383F" w:rsidRDefault="001655B8" w:rsidP="005644B7">
            <w:pPr>
              <w:jc w:val="center"/>
              <w:rPr>
                <w:rFonts w:cs="Tahoma"/>
                <w:bCs/>
                <w:szCs w:val="20"/>
                <w:lang w:val="nl-NL" w:eastAsia="nl-NL"/>
              </w:rPr>
            </w:pPr>
            <w:r>
              <w:rPr>
                <w:rFonts w:cs="Tahoma"/>
                <w:bCs/>
                <w:szCs w:val="20"/>
                <w:lang w:val="nl-NL" w:eastAsia="nl-NL"/>
              </w:rPr>
              <w:t>25</w:t>
            </w:r>
            <w:r w:rsidR="00997EDF">
              <w:rPr>
                <w:rFonts w:cs="Tahoma"/>
                <w:bCs/>
                <w:szCs w:val="20"/>
                <w:lang w:val="nl-NL" w:eastAsia="nl-NL"/>
              </w:rPr>
              <w:t>% op B</w:t>
            </w:r>
          </w:p>
        </w:tc>
        <w:tc>
          <w:tcPr>
            <w:tcW w:w="2924" w:type="dxa"/>
            <w:tcBorders>
              <w:top w:val="single" w:sz="4" w:space="0" w:color="auto"/>
              <w:left w:val="single" w:sz="4" w:space="0" w:color="auto"/>
              <w:bottom w:val="single" w:sz="4" w:space="0" w:color="auto"/>
              <w:right w:val="single" w:sz="4" w:space="0" w:color="auto"/>
            </w:tcBorders>
          </w:tcPr>
          <w:p w:rsidR="00997EDF" w:rsidRPr="00A5383F" w:rsidRDefault="00997EDF" w:rsidP="00915816">
            <w:pPr>
              <w:jc w:val="center"/>
              <w:rPr>
                <w:rFonts w:cs="Tahoma"/>
                <w:bCs/>
                <w:szCs w:val="20"/>
                <w:lang w:val="nl-NL" w:eastAsia="nl-NL"/>
              </w:rPr>
            </w:pPr>
            <w:r>
              <w:rPr>
                <w:rFonts w:cs="Tahoma"/>
                <w:bCs/>
                <w:szCs w:val="20"/>
                <w:lang w:val="nl-NL" w:eastAsia="nl-NL"/>
              </w:rPr>
              <w:t>Maandelijks (</w:t>
            </w:r>
            <w:r w:rsidR="00915816">
              <w:rPr>
                <w:rFonts w:cs="Tahoma"/>
                <w:bCs/>
                <w:szCs w:val="20"/>
                <w:lang w:val="nl-NL" w:eastAsia="nl-NL"/>
              </w:rPr>
              <w:t>²</w:t>
            </w:r>
            <w:r>
              <w:rPr>
                <w:rFonts w:cs="Tahoma"/>
                <w:bCs/>
                <w:szCs w:val="20"/>
                <w:lang w:val="nl-NL" w:eastAsia="nl-NL"/>
              </w:rPr>
              <w:t>)</w:t>
            </w:r>
          </w:p>
        </w:tc>
        <w:tc>
          <w:tcPr>
            <w:tcW w:w="2463" w:type="dxa"/>
            <w:tcBorders>
              <w:top w:val="single" w:sz="4" w:space="0" w:color="auto"/>
              <w:left w:val="single" w:sz="4" w:space="0" w:color="auto"/>
              <w:bottom w:val="single" w:sz="4" w:space="0" w:color="auto"/>
              <w:right w:val="single" w:sz="4" w:space="0" w:color="auto"/>
            </w:tcBorders>
            <w:hideMark/>
          </w:tcPr>
          <w:p w:rsidR="00997EDF" w:rsidRPr="00A5383F" w:rsidRDefault="001655B8" w:rsidP="005644B7">
            <w:pPr>
              <w:jc w:val="center"/>
              <w:rPr>
                <w:rFonts w:cs="Tahoma"/>
                <w:bCs/>
                <w:szCs w:val="20"/>
                <w:lang w:val="nl-NL" w:eastAsia="nl-NL"/>
              </w:rPr>
            </w:pPr>
            <w:r>
              <w:rPr>
                <w:rFonts w:cs="Tahoma"/>
                <w:bCs/>
                <w:szCs w:val="20"/>
                <w:lang w:val="nl-NL" w:eastAsia="nl-NL"/>
              </w:rPr>
              <w:t>25% = 90% -65</w:t>
            </w:r>
            <w:r w:rsidR="00915816">
              <w:rPr>
                <w:rFonts w:cs="Tahoma"/>
                <w:bCs/>
                <w:szCs w:val="20"/>
                <w:lang w:val="nl-NL" w:eastAsia="nl-NL"/>
              </w:rPr>
              <w:t>%</w:t>
            </w:r>
          </w:p>
        </w:tc>
      </w:tr>
      <w:tr w:rsidR="00997EDF" w:rsidTr="00915816">
        <w:tc>
          <w:tcPr>
            <w:tcW w:w="1809" w:type="dxa"/>
            <w:tcBorders>
              <w:top w:val="single" w:sz="4" w:space="0" w:color="auto"/>
              <w:left w:val="single" w:sz="4" w:space="0" w:color="auto"/>
              <w:bottom w:val="single" w:sz="4" w:space="0" w:color="auto"/>
              <w:right w:val="single" w:sz="4" w:space="0" w:color="auto"/>
            </w:tcBorders>
            <w:hideMark/>
          </w:tcPr>
          <w:p w:rsidR="00997EDF" w:rsidRDefault="004C224C" w:rsidP="005644B7">
            <w:pPr>
              <w:rPr>
                <w:rFonts w:cs="Tahoma"/>
                <w:bCs/>
                <w:szCs w:val="20"/>
                <w:lang w:val="nl-NL" w:eastAsia="nl-NL"/>
              </w:rPr>
            </w:pPr>
            <w:r>
              <w:rPr>
                <w:rFonts w:cs="Tahoma"/>
                <w:bCs/>
                <w:szCs w:val="20"/>
                <w:lang w:val="nl-NL" w:eastAsia="nl-NL"/>
              </w:rPr>
              <w:t>Post built</w:t>
            </w:r>
          </w:p>
        </w:tc>
        <w:tc>
          <w:tcPr>
            <w:tcW w:w="1843" w:type="dxa"/>
            <w:tcBorders>
              <w:top w:val="single" w:sz="4" w:space="0" w:color="auto"/>
              <w:left w:val="single" w:sz="4" w:space="0" w:color="auto"/>
              <w:bottom w:val="single" w:sz="4" w:space="0" w:color="auto"/>
              <w:right w:val="single" w:sz="4" w:space="0" w:color="auto"/>
            </w:tcBorders>
          </w:tcPr>
          <w:p w:rsidR="00997EDF" w:rsidRPr="00A5383F" w:rsidRDefault="001655B8" w:rsidP="00997EDF">
            <w:pPr>
              <w:jc w:val="center"/>
              <w:rPr>
                <w:rFonts w:cs="Tahoma"/>
                <w:bCs/>
                <w:szCs w:val="20"/>
                <w:lang w:val="nl-NL" w:eastAsia="nl-NL"/>
              </w:rPr>
            </w:pPr>
            <w:r>
              <w:rPr>
                <w:rFonts w:cs="Tahoma"/>
                <w:bCs/>
                <w:szCs w:val="20"/>
                <w:lang w:val="nl-NL" w:eastAsia="nl-NL"/>
              </w:rPr>
              <w:t>30</w:t>
            </w:r>
            <w:r w:rsidR="00997EDF">
              <w:rPr>
                <w:rFonts w:cs="Tahoma"/>
                <w:bCs/>
                <w:szCs w:val="20"/>
                <w:lang w:val="nl-NL" w:eastAsia="nl-NL"/>
              </w:rPr>
              <w:t>% op E</w:t>
            </w:r>
          </w:p>
        </w:tc>
        <w:tc>
          <w:tcPr>
            <w:tcW w:w="2924" w:type="dxa"/>
            <w:tcBorders>
              <w:top w:val="single" w:sz="4" w:space="0" w:color="auto"/>
              <w:left w:val="single" w:sz="4" w:space="0" w:color="auto"/>
              <w:bottom w:val="single" w:sz="4" w:space="0" w:color="auto"/>
              <w:right w:val="single" w:sz="4" w:space="0" w:color="auto"/>
            </w:tcBorders>
          </w:tcPr>
          <w:p w:rsidR="00997EDF" w:rsidRPr="00A5383F" w:rsidRDefault="00997EDF" w:rsidP="005644B7">
            <w:pPr>
              <w:jc w:val="center"/>
              <w:rPr>
                <w:rFonts w:cs="Tahoma"/>
                <w:bCs/>
                <w:szCs w:val="20"/>
                <w:lang w:val="nl-NL" w:eastAsia="nl-NL"/>
              </w:rPr>
            </w:pPr>
            <w:r>
              <w:rPr>
                <w:rFonts w:cs="Tahoma"/>
                <w:bCs/>
                <w:szCs w:val="20"/>
                <w:lang w:val="nl-NL" w:eastAsia="nl-NL"/>
              </w:rPr>
              <w:t>Na voorlopige oplevering</w:t>
            </w:r>
          </w:p>
        </w:tc>
        <w:tc>
          <w:tcPr>
            <w:tcW w:w="2463" w:type="dxa"/>
            <w:tcBorders>
              <w:top w:val="single" w:sz="4" w:space="0" w:color="auto"/>
              <w:left w:val="single" w:sz="4" w:space="0" w:color="auto"/>
              <w:bottom w:val="single" w:sz="4" w:space="0" w:color="auto"/>
              <w:right w:val="single" w:sz="4" w:space="0" w:color="auto"/>
            </w:tcBorders>
            <w:hideMark/>
          </w:tcPr>
          <w:p w:rsidR="00997EDF" w:rsidRPr="00A5383F" w:rsidRDefault="001655B8" w:rsidP="005644B7">
            <w:pPr>
              <w:jc w:val="center"/>
              <w:rPr>
                <w:rFonts w:cs="Tahoma"/>
                <w:bCs/>
                <w:szCs w:val="20"/>
                <w:lang w:val="nl-NL" w:eastAsia="nl-NL"/>
              </w:rPr>
            </w:pPr>
            <w:r>
              <w:rPr>
                <w:rFonts w:cs="Tahoma"/>
                <w:bCs/>
                <w:szCs w:val="20"/>
                <w:lang w:val="nl-NL" w:eastAsia="nl-NL"/>
              </w:rPr>
              <w:t>30% = 95% -65</w:t>
            </w:r>
            <w:r w:rsidR="00915816">
              <w:rPr>
                <w:rFonts w:cs="Tahoma"/>
                <w:bCs/>
                <w:szCs w:val="20"/>
                <w:lang w:val="nl-NL" w:eastAsia="nl-NL"/>
              </w:rPr>
              <w:t>%</w:t>
            </w:r>
          </w:p>
        </w:tc>
      </w:tr>
      <w:tr w:rsidR="00997EDF" w:rsidTr="00915816">
        <w:tc>
          <w:tcPr>
            <w:tcW w:w="1809" w:type="dxa"/>
            <w:tcBorders>
              <w:top w:val="single" w:sz="4" w:space="0" w:color="auto"/>
              <w:left w:val="single" w:sz="4" w:space="0" w:color="auto"/>
              <w:bottom w:val="single" w:sz="4" w:space="0" w:color="auto"/>
              <w:right w:val="single" w:sz="4" w:space="0" w:color="auto"/>
            </w:tcBorders>
          </w:tcPr>
          <w:p w:rsidR="00997EDF" w:rsidRDefault="00997EDF" w:rsidP="005644B7">
            <w:pPr>
              <w:rPr>
                <w:rFonts w:cs="Tahoma"/>
                <w:bCs/>
                <w:szCs w:val="20"/>
                <w:lang w:val="nl-NL" w:eastAsia="nl-NL"/>
              </w:rPr>
            </w:pPr>
            <w:r>
              <w:rPr>
                <w:rFonts w:cs="Tahoma"/>
                <w:bCs/>
                <w:szCs w:val="20"/>
                <w:lang w:val="nl-NL" w:eastAsia="nl-NL"/>
              </w:rPr>
              <w:t>Nazorg</w:t>
            </w:r>
          </w:p>
        </w:tc>
        <w:tc>
          <w:tcPr>
            <w:tcW w:w="1843" w:type="dxa"/>
            <w:tcBorders>
              <w:top w:val="single" w:sz="4" w:space="0" w:color="auto"/>
              <w:left w:val="single" w:sz="4" w:space="0" w:color="auto"/>
              <w:bottom w:val="single" w:sz="4" w:space="0" w:color="auto"/>
              <w:right w:val="single" w:sz="4" w:space="0" w:color="auto"/>
            </w:tcBorders>
          </w:tcPr>
          <w:p w:rsidR="00997EDF" w:rsidRPr="00A5383F" w:rsidRDefault="001655B8" w:rsidP="00997EDF">
            <w:pPr>
              <w:jc w:val="center"/>
              <w:rPr>
                <w:rFonts w:cs="Tahoma"/>
                <w:bCs/>
                <w:szCs w:val="20"/>
                <w:lang w:val="nl-NL" w:eastAsia="nl-NL"/>
              </w:rPr>
            </w:pPr>
            <w:r>
              <w:rPr>
                <w:rFonts w:cs="Tahoma"/>
                <w:bCs/>
                <w:szCs w:val="20"/>
                <w:lang w:val="nl-NL" w:eastAsia="nl-NL"/>
              </w:rPr>
              <w:t>32</w:t>
            </w:r>
            <w:r w:rsidR="00997EDF">
              <w:rPr>
                <w:rFonts w:cs="Tahoma"/>
                <w:bCs/>
                <w:szCs w:val="20"/>
                <w:lang w:val="nl-NL" w:eastAsia="nl-NL"/>
              </w:rPr>
              <w:t>,5% op E</w:t>
            </w:r>
          </w:p>
        </w:tc>
        <w:tc>
          <w:tcPr>
            <w:tcW w:w="2924" w:type="dxa"/>
            <w:tcBorders>
              <w:top w:val="single" w:sz="4" w:space="0" w:color="auto"/>
              <w:left w:val="single" w:sz="4" w:space="0" w:color="auto"/>
              <w:bottom w:val="single" w:sz="4" w:space="0" w:color="auto"/>
              <w:right w:val="single" w:sz="4" w:space="0" w:color="auto"/>
            </w:tcBorders>
          </w:tcPr>
          <w:p w:rsidR="00997EDF" w:rsidRPr="00A5383F" w:rsidRDefault="00915816" w:rsidP="005644B7">
            <w:pPr>
              <w:jc w:val="center"/>
              <w:rPr>
                <w:rFonts w:cs="Tahoma"/>
                <w:bCs/>
                <w:szCs w:val="20"/>
                <w:lang w:val="nl-NL" w:eastAsia="nl-NL"/>
              </w:rPr>
            </w:pPr>
            <w:r>
              <w:rPr>
                <w:rFonts w:cs="Tahoma"/>
                <w:bCs/>
                <w:szCs w:val="20"/>
                <w:lang w:val="nl-NL" w:eastAsia="nl-NL"/>
              </w:rPr>
              <w:t>6 maandelijks</w:t>
            </w:r>
          </w:p>
        </w:tc>
        <w:tc>
          <w:tcPr>
            <w:tcW w:w="2463" w:type="dxa"/>
            <w:tcBorders>
              <w:top w:val="single" w:sz="4" w:space="0" w:color="auto"/>
              <w:left w:val="single" w:sz="4" w:space="0" w:color="auto"/>
              <w:bottom w:val="single" w:sz="4" w:space="0" w:color="auto"/>
              <w:right w:val="single" w:sz="4" w:space="0" w:color="auto"/>
            </w:tcBorders>
          </w:tcPr>
          <w:p w:rsidR="00997EDF" w:rsidRPr="00A5383F" w:rsidRDefault="001655B8" w:rsidP="005644B7">
            <w:pPr>
              <w:jc w:val="center"/>
              <w:rPr>
                <w:rFonts w:cs="Tahoma"/>
                <w:bCs/>
                <w:szCs w:val="20"/>
                <w:lang w:val="nl-NL" w:eastAsia="nl-NL"/>
              </w:rPr>
            </w:pPr>
            <w:r>
              <w:rPr>
                <w:rFonts w:cs="Tahoma"/>
                <w:bCs/>
                <w:szCs w:val="20"/>
                <w:lang w:val="nl-NL" w:eastAsia="nl-NL"/>
              </w:rPr>
              <w:t>32,5% = 97,5% - 65</w:t>
            </w:r>
            <w:r w:rsidR="00915816">
              <w:rPr>
                <w:rFonts w:cs="Tahoma"/>
                <w:bCs/>
                <w:szCs w:val="20"/>
                <w:lang w:val="nl-NL" w:eastAsia="nl-NL"/>
              </w:rPr>
              <w:t>%</w:t>
            </w:r>
          </w:p>
        </w:tc>
      </w:tr>
      <w:tr w:rsidR="00997EDF" w:rsidTr="00915816">
        <w:tc>
          <w:tcPr>
            <w:tcW w:w="1809" w:type="dxa"/>
            <w:tcBorders>
              <w:top w:val="single" w:sz="4" w:space="0" w:color="auto"/>
              <w:left w:val="single" w:sz="4" w:space="0" w:color="auto"/>
              <w:bottom w:val="single" w:sz="4" w:space="0" w:color="auto"/>
              <w:right w:val="single" w:sz="4" w:space="0" w:color="auto"/>
            </w:tcBorders>
          </w:tcPr>
          <w:p w:rsidR="00997EDF" w:rsidRDefault="00997EDF" w:rsidP="005644B7">
            <w:pPr>
              <w:rPr>
                <w:rFonts w:cs="Tahoma"/>
                <w:bCs/>
                <w:szCs w:val="20"/>
                <w:lang w:val="nl-NL" w:eastAsia="nl-NL"/>
              </w:rPr>
            </w:pPr>
            <w:r>
              <w:rPr>
                <w:rFonts w:cs="Tahoma"/>
                <w:bCs/>
                <w:szCs w:val="20"/>
                <w:lang w:val="nl-NL" w:eastAsia="nl-NL"/>
              </w:rPr>
              <w:t>Post nazorg</w:t>
            </w:r>
          </w:p>
        </w:tc>
        <w:tc>
          <w:tcPr>
            <w:tcW w:w="1843" w:type="dxa"/>
            <w:tcBorders>
              <w:top w:val="single" w:sz="4" w:space="0" w:color="auto"/>
              <w:left w:val="single" w:sz="4" w:space="0" w:color="auto"/>
              <w:bottom w:val="single" w:sz="4" w:space="0" w:color="auto"/>
              <w:right w:val="single" w:sz="4" w:space="0" w:color="auto"/>
            </w:tcBorders>
          </w:tcPr>
          <w:p w:rsidR="00997EDF" w:rsidRPr="00A5383F" w:rsidRDefault="001655B8" w:rsidP="00997EDF">
            <w:pPr>
              <w:jc w:val="center"/>
              <w:rPr>
                <w:rFonts w:cs="Tahoma"/>
                <w:bCs/>
                <w:szCs w:val="20"/>
                <w:lang w:val="nl-NL" w:eastAsia="nl-NL"/>
              </w:rPr>
            </w:pPr>
            <w:r>
              <w:rPr>
                <w:rFonts w:cs="Tahoma"/>
                <w:bCs/>
                <w:szCs w:val="20"/>
                <w:lang w:val="nl-NL" w:eastAsia="nl-NL"/>
              </w:rPr>
              <w:t>35</w:t>
            </w:r>
            <w:r w:rsidR="00997EDF">
              <w:rPr>
                <w:rFonts w:cs="Tahoma"/>
                <w:bCs/>
                <w:szCs w:val="20"/>
                <w:lang w:val="nl-NL" w:eastAsia="nl-NL"/>
              </w:rPr>
              <w:t>% op E</w:t>
            </w:r>
          </w:p>
        </w:tc>
        <w:tc>
          <w:tcPr>
            <w:tcW w:w="2924" w:type="dxa"/>
            <w:tcBorders>
              <w:top w:val="single" w:sz="4" w:space="0" w:color="auto"/>
              <w:left w:val="single" w:sz="4" w:space="0" w:color="auto"/>
              <w:bottom w:val="single" w:sz="4" w:space="0" w:color="auto"/>
              <w:right w:val="single" w:sz="4" w:space="0" w:color="auto"/>
            </w:tcBorders>
          </w:tcPr>
          <w:p w:rsidR="00997EDF" w:rsidRPr="00A5383F" w:rsidRDefault="00915816" w:rsidP="005644B7">
            <w:pPr>
              <w:jc w:val="center"/>
              <w:rPr>
                <w:rFonts w:cs="Tahoma"/>
                <w:bCs/>
                <w:szCs w:val="20"/>
                <w:lang w:val="nl-NL" w:eastAsia="nl-NL"/>
              </w:rPr>
            </w:pPr>
            <w:r>
              <w:rPr>
                <w:rFonts w:cs="Tahoma"/>
                <w:bCs/>
                <w:szCs w:val="20"/>
                <w:lang w:val="nl-NL" w:eastAsia="nl-NL"/>
              </w:rPr>
              <w:t>Na voorlopige oplevering + 2,25 jaar</w:t>
            </w:r>
            <w:r w:rsidR="006A2DB0">
              <w:rPr>
                <w:rFonts w:cs="Tahoma"/>
                <w:bCs/>
                <w:szCs w:val="20"/>
                <w:lang w:val="nl-NL" w:eastAsia="nl-NL"/>
              </w:rPr>
              <w:t xml:space="preserve"> (³)</w:t>
            </w:r>
          </w:p>
        </w:tc>
        <w:tc>
          <w:tcPr>
            <w:tcW w:w="2463" w:type="dxa"/>
            <w:tcBorders>
              <w:top w:val="single" w:sz="4" w:space="0" w:color="auto"/>
              <w:left w:val="single" w:sz="4" w:space="0" w:color="auto"/>
              <w:bottom w:val="single" w:sz="4" w:space="0" w:color="auto"/>
              <w:right w:val="single" w:sz="4" w:space="0" w:color="auto"/>
            </w:tcBorders>
          </w:tcPr>
          <w:p w:rsidR="00997EDF" w:rsidRPr="00A5383F" w:rsidRDefault="001655B8" w:rsidP="005644B7">
            <w:pPr>
              <w:jc w:val="center"/>
              <w:rPr>
                <w:rFonts w:cs="Tahoma"/>
                <w:bCs/>
                <w:szCs w:val="20"/>
                <w:lang w:val="nl-NL" w:eastAsia="nl-NL"/>
              </w:rPr>
            </w:pPr>
            <w:r>
              <w:rPr>
                <w:rFonts w:cs="Tahoma"/>
                <w:bCs/>
                <w:szCs w:val="20"/>
                <w:lang w:val="nl-NL" w:eastAsia="nl-NL"/>
              </w:rPr>
              <w:t>35% = 100% - 65</w:t>
            </w:r>
            <w:r w:rsidR="00915816">
              <w:rPr>
                <w:rFonts w:cs="Tahoma"/>
                <w:bCs/>
                <w:szCs w:val="20"/>
                <w:lang w:val="nl-NL" w:eastAsia="nl-NL"/>
              </w:rPr>
              <w:t>%</w:t>
            </w:r>
          </w:p>
        </w:tc>
      </w:tr>
    </w:tbl>
    <w:p w:rsidR="00915816" w:rsidRDefault="00915816" w:rsidP="00915816">
      <w:pPr>
        <w:pStyle w:val="Default"/>
      </w:pPr>
    </w:p>
    <w:p w:rsidR="00915816" w:rsidRPr="00915816" w:rsidRDefault="00915816" w:rsidP="00915816">
      <w:pPr>
        <w:autoSpaceDE w:val="0"/>
        <w:autoSpaceDN w:val="0"/>
        <w:adjustRightInd w:val="0"/>
        <w:rPr>
          <w:rFonts w:cs="Tahoma"/>
          <w:color w:val="000000"/>
          <w:szCs w:val="20"/>
          <w:u w:val="single"/>
          <w:lang w:val="nl-BE" w:eastAsia="nl-BE"/>
        </w:rPr>
      </w:pPr>
      <w:r w:rsidRPr="00915816">
        <w:rPr>
          <w:rFonts w:cs="Tahoma"/>
          <w:color w:val="000000"/>
          <w:szCs w:val="20"/>
          <w:u w:val="single"/>
          <w:lang w:val="nl-BE" w:eastAsia="nl-BE"/>
        </w:rPr>
        <w:t>Maandelijkse vordering (</w:t>
      </w:r>
      <w:r>
        <w:rPr>
          <w:rFonts w:cs="Tahoma"/>
          <w:color w:val="000000"/>
          <w:szCs w:val="20"/>
          <w:u w:val="single"/>
          <w:lang w:val="nl-BE" w:eastAsia="nl-BE"/>
        </w:rPr>
        <w:t>²</w:t>
      </w:r>
      <w:r w:rsidRPr="00915816">
        <w:rPr>
          <w:rFonts w:cs="Tahoma"/>
          <w:color w:val="000000"/>
          <w:szCs w:val="20"/>
          <w:u w:val="single"/>
          <w:lang w:val="nl-BE" w:eastAsia="nl-BE"/>
        </w:rPr>
        <w:t>):</w:t>
      </w:r>
    </w:p>
    <w:p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Tijdens de uitvoering van de werken : tot 90 % van het totaal ereloon. </w:t>
      </w:r>
    </w:p>
    <w:p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Er wordt gewerkt met een maandelijks forfaitair bedrag, dat als volgt wordt bepaald: </w:t>
      </w:r>
    </w:p>
    <w:p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na goedkeuring van het aanbestedingsverslag word</w:t>
      </w:r>
      <w:r w:rsidR="001655B8">
        <w:rPr>
          <w:rFonts w:cs="Tahoma"/>
          <w:color w:val="000000"/>
          <w:szCs w:val="20"/>
          <w:lang w:val="nl-BE" w:eastAsia="nl-BE"/>
        </w:rPr>
        <w:t>t de schijf uitvoering (90% - 65</w:t>
      </w:r>
      <w:r w:rsidRPr="00915816">
        <w:rPr>
          <w:rFonts w:cs="Tahoma"/>
          <w:color w:val="000000"/>
          <w:szCs w:val="20"/>
          <w:lang w:val="nl-BE" w:eastAsia="nl-BE"/>
        </w:rPr>
        <w:t>%) uitgerekend op basis de laagste regelmatige bieder en gedeeld door de uitvoeringstermijn in kalendermaanden (=</w:t>
      </w:r>
      <w:r>
        <w:rPr>
          <w:rFonts w:cs="Tahoma"/>
          <w:color w:val="000000"/>
          <w:szCs w:val="20"/>
          <w:lang w:val="nl-BE" w:eastAsia="nl-BE"/>
        </w:rPr>
        <w:t xml:space="preserve"> # werkdagen volgens bestek x </w:t>
      </w:r>
      <w:r w:rsidRPr="00F171AE">
        <w:rPr>
          <w:rFonts w:cs="Tahoma"/>
          <w:color w:val="000000"/>
          <w:szCs w:val="20"/>
          <w:lang w:val="nl-BE" w:eastAsia="nl-BE"/>
        </w:rPr>
        <w:t>1,8</w:t>
      </w:r>
      <w:r w:rsidRPr="00915816">
        <w:rPr>
          <w:rFonts w:cs="Tahoma"/>
          <w:color w:val="000000"/>
          <w:szCs w:val="20"/>
          <w:lang w:val="nl-BE" w:eastAsia="nl-BE"/>
        </w:rPr>
        <w:t xml:space="preserve"> gedeeld door 30</w:t>
      </w:r>
      <w:r>
        <w:rPr>
          <w:rFonts w:cs="Tahoma"/>
          <w:color w:val="000000"/>
          <w:szCs w:val="20"/>
          <w:lang w:val="nl-BE" w:eastAsia="nl-BE"/>
        </w:rPr>
        <w:t xml:space="preserve"> – een </w:t>
      </w:r>
      <w:r w:rsidR="006A2DB0">
        <w:rPr>
          <w:rFonts w:cs="Tahoma"/>
          <w:color w:val="000000"/>
          <w:szCs w:val="20"/>
          <w:lang w:val="nl-BE" w:eastAsia="nl-BE"/>
        </w:rPr>
        <w:t xml:space="preserve">normaal </w:t>
      </w:r>
      <w:r>
        <w:rPr>
          <w:rFonts w:cs="Tahoma"/>
          <w:color w:val="000000"/>
          <w:szCs w:val="20"/>
          <w:lang w:val="nl-BE" w:eastAsia="nl-BE"/>
        </w:rPr>
        <w:t>werkjaar telt 200 werkdagen</w:t>
      </w:r>
      <w:r w:rsidRPr="00915816">
        <w:rPr>
          <w:rFonts w:cs="Tahoma"/>
          <w:color w:val="000000"/>
          <w:szCs w:val="20"/>
          <w:lang w:val="nl-BE" w:eastAsia="nl-BE"/>
        </w:rPr>
        <w:t xml:space="preserve">). </w:t>
      </w:r>
    </w:p>
    <w:p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Indien de </w:t>
      </w:r>
      <w:r w:rsidR="00ED721C">
        <w:rPr>
          <w:rFonts w:cs="Tahoma"/>
          <w:color w:val="000000"/>
          <w:szCs w:val="20"/>
          <w:lang w:val="nl-BE" w:eastAsia="nl-BE"/>
        </w:rPr>
        <w:t>opdrachtnemer</w:t>
      </w:r>
      <w:r w:rsidRPr="00915816">
        <w:rPr>
          <w:rFonts w:cs="Tahoma"/>
          <w:color w:val="000000"/>
          <w:szCs w:val="20"/>
          <w:lang w:val="nl-BE" w:eastAsia="nl-BE"/>
        </w:rPr>
        <w:t xml:space="preserve"> kiest voor digitale facturatie (zie ook artikel 9) kan hij maandelijks een factuur opmaken voor de hierboven bepaalde forfait totdat 90 % van het ereloon is bereikt. De facturatie van deze forfait kan starten einde van de maand na datum start der werken. </w:t>
      </w:r>
    </w:p>
    <w:p w:rsidR="00915816"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 xml:space="preserve">Indien de </w:t>
      </w:r>
      <w:r w:rsidR="00ED721C">
        <w:rPr>
          <w:rFonts w:cs="Tahoma"/>
          <w:color w:val="000000"/>
          <w:szCs w:val="20"/>
          <w:lang w:val="nl-BE" w:eastAsia="nl-BE"/>
        </w:rPr>
        <w:t>opdrachtnemer</w:t>
      </w:r>
      <w:r w:rsidRPr="00915816">
        <w:rPr>
          <w:rFonts w:cs="Tahoma"/>
          <w:color w:val="000000"/>
          <w:szCs w:val="20"/>
          <w:lang w:val="nl-BE" w:eastAsia="nl-BE"/>
        </w:rPr>
        <w:t xml:space="preserve"> niet kiest voor digitale facturatie, kan er slechts elke 3 maanden gefactureerd worden. </w:t>
      </w:r>
    </w:p>
    <w:p w:rsidR="00997EDF" w:rsidRPr="00915816" w:rsidRDefault="00915816" w:rsidP="00915816">
      <w:pPr>
        <w:autoSpaceDE w:val="0"/>
        <w:autoSpaceDN w:val="0"/>
        <w:adjustRightInd w:val="0"/>
        <w:rPr>
          <w:rFonts w:cs="Tahoma"/>
          <w:color w:val="000000"/>
          <w:szCs w:val="20"/>
          <w:lang w:val="nl-BE" w:eastAsia="nl-BE"/>
        </w:rPr>
      </w:pPr>
      <w:r w:rsidRPr="00915816">
        <w:rPr>
          <w:rFonts w:cs="Tahoma"/>
          <w:color w:val="000000"/>
          <w:szCs w:val="20"/>
          <w:lang w:val="nl-BE" w:eastAsia="nl-BE"/>
        </w:rPr>
        <w:t>Bij schorsingen van de aannemer van langer dan één maand wordt deze maandelijkse facturatie eveneens opgeschort. Bij het bepalen van de 90% grens en de maandelijkse bedragen mogen eventuele verrekeningen</w:t>
      </w:r>
      <w:r w:rsidR="001655B8">
        <w:rPr>
          <w:rFonts w:cs="Tahoma"/>
          <w:color w:val="000000"/>
          <w:szCs w:val="20"/>
          <w:lang w:val="nl-BE" w:eastAsia="nl-BE"/>
        </w:rPr>
        <w:t xml:space="preserve"> in meer</w:t>
      </w:r>
      <w:r w:rsidRPr="00915816">
        <w:rPr>
          <w:rFonts w:cs="Tahoma"/>
          <w:color w:val="000000"/>
          <w:szCs w:val="20"/>
          <w:lang w:val="nl-BE" w:eastAsia="nl-BE"/>
        </w:rPr>
        <w:t xml:space="preserve"> na ondertekening door de aannemer en </w:t>
      </w:r>
      <w:r w:rsidR="001655B8">
        <w:rPr>
          <w:rFonts w:cs="Tahoma"/>
          <w:color w:val="000000"/>
          <w:szCs w:val="20"/>
          <w:lang w:val="nl-BE" w:eastAsia="nl-BE"/>
        </w:rPr>
        <w:t xml:space="preserve">goedkeuring door </w:t>
      </w:r>
      <w:r w:rsidRPr="00915816">
        <w:rPr>
          <w:rFonts w:cs="Tahoma"/>
          <w:color w:val="000000"/>
          <w:szCs w:val="20"/>
          <w:lang w:val="nl-BE" w:eastAsia="nl-BE"/>
        </w:rPr>
        <w:t xml:space="preserve">de </w:t>
      </w:r>
      <w:r w:rsidR="001655B8">
        <w:rPr>
          <w:rFonts w:cs="Tahoma"/>
          <w:color w:val="000000"/>
          <w:szCs w:val="20"/>
          <w:lang w:val="nl-BE" w:eastAsia="nl-BE"/>
        </w:rPr>
        <w:t>aanbesteder</w:t>
      </w:r>
      <w:r w:rsidRPr="00915816">
        <w:rPr>
          <w:rFonts w:cs="Tahoma"/>
          <w:color w:val="000000"/>
          <w:szCs w:val="20"/>
          <w:lang w:val="nl-BE" w:eastAsia="nl-BE"/>
        </w:rPr>
        <w:t xml:space="preserve"> meegerekend worden.</w:t>
      </w:r>
    </w:p>
    <w:p w:rsidR="00997EDF" w:rsidRPr="00915816" w:rsidRDefault="00997EDF" w:rsidP="00915816">
      <w:pPr>
        <w:autoSpaceDE w:val="0"/>
        <w:autoSpaceDN w:val="0"/>
        <w:adjustRightInd w:val="0"/>
        <w:rPr>
          <w:rFonts w:cs="Tahoma"/>
          <w:color w:val="000000"/>
          <w:szCs w:val="20"/>
          <w:lang w:val="nl-BE" w:eastAsia="nl-BE"/>
        </w:rPr>
      </w:pPr>
    </w:p>
    <w:p w:rsidR="00997EDF" w:rsidRPr="006A2DB0" w:rsidRDefault="006A2DB0" w:rsidP="00915816">
      <w:pPr>
        <w:autoSpaceDE w:val="0"/>
        <w:autoSpaceDN w:val="0"/>
        <w:adjustRightInd w:val="0"/>
        <w:rPr>
          <w:rFonts w:cs="Tahoma"/>
          <w:color w:val="000000"/>
          <w:szCs w:val="20"/>
          <w:u w:val="single"/>
          <w:lang w:val="nl-BE" w:eastAsia="nl-BE"/>
        </w:rPr>
      </w:pPr>
      <w:r w:rsidRPr="006A2DB0">
        <w:rPr>
          <w:rFonts w:cs="Tahoma"/>
          <w:color w:val="000000"/>
          <w:szCs w:val="20"/>
          <w:u w:val="single"/>
          <w:lang w:val="nl-BE" w:eastAsia="nl-BE"/>
        </w:rPr>
        <w:t>Definitieve oplevering (³) :</w:t>
      </w:r>
    </w:p>
    <w:p w:rsidR="00F171AE" w:rsidRPr="00536B92" w:rsidRDefault="006A2DB0" w:rsidP="00536B92">
      <w:pPr>
        <w:autoSpaceDE w:val="0"/>
        <w:autoSpaceDN w:val="0"/>
        <w:adjustRightInd w:val="0"/>
        <w:rPr>
          <w:rFonts w:cs="Tahoma"/>
          <w:color w:val="000000"/>
          <w:szCs w:val="20"/>
          <w:lang w:val="nl-BE" w:eastAsia="nl-BE"/>
        </w:rPr>
      </w:pPr>
      <w:r>
        <w:rPr>
          <w:rFonts w:cs="Tahoma"/>
          <w:color w:val="000000"/>
          <w:szCs w:val="20"/>
          <w:lang w:val="nl-BE" w:eastAsia="nl-BE"/>
        </w:rPr>
        <w:t xml:space="preserve">Gezien het veelvuldig voorkomt dat er bij het onderzoek tot definitieve oplevering </w:t>
      </w:r>
      <w:r w:rsidR="002043E4">
        <w:rPr>
          <w:rFonts w:cs="Tahoma"/>
          <w:color w:val="000000"/>
          <w:szCs w:val="20"/>
          <w:lang w:val="nl-BE" w:eastAsia="nl-BE"/>
        </w:rPr>
        <w:t xml:space="preserve">der werken </w:t>
      </w:r>
      <w:r>
        <w:rPr>
          <w:rFonts w:cs="Tahoma"/>
          <w:color w:val="000000"/>
          <w:szCs w:val="20"/>
          <w:lang w:val="nl-BE" w:eastAsia="nl-BE"/>
        </w:rPr>
        <w:t xml:space="preserve">nog gebreken aan de uitvoering worden vastgesteld en de geformuleerde opmerkingen van de aanbesteder of andere betrokken partijen door de aannemer van de werken niet direct en volwaardig worden afgewerkt, wordt de </w:t>
      </w:r>
      <w:r w:rsidR="00ED721C">
        <w:rPr>
          <w:rFonts w:cs="Tahoma"/>
          <w:color w:val="000000"/>
          <w:szCs w:val="20"/>
          <w:lang w:val="nl-BE" w:eastAsia="nl-BE"/>
        </w:rPr>
        <w:t>opdrachtnemer</w:t>
      </w:r>
      <w:r>
        <w:rPr>
          <w:rFonts w:cs="Tahoma"/>
          <w:color w:val="000000"/>
          <w:szCs w:val="20"/>
          <w:lang w:val="nl-BE" w:eastAsia="nl-BE"/>
        </w:rPr>
        <w:t xml:space="preserve"> een kwartaal na het verstrijken van de waarborgtermijn al volledig vergoed voor zijn opdracht, onder de voorwaarde dat hij kan bewijzen dat hij voldoende actie heeft ondernomen om de aannemer aan te sporen aan zijn opmerkingen te voldoen. Een proces-verbaal van weigering definitieve oplevering</w:t>
      </w:r>
      <w:r w:rsidR="002043E4">
        <w:rPr>
          <w:rFonts w:cs="Tahoma"/>
          <w:color w:val="000000"/>
          <w:szCs w:val="20"/>
          <w:lang w:val="nl-BE" w:eastAsia="nl-BE"/>
        </w:rPr>
        <w:t xml:space="preserve"> is niet</w:t>
      </w:r>
      <w:r>
        <w:rPr>
          <w:rFonts w:cs="Tahoma"/>
          <w:color w:val="000000"/>
          <w:szCs w:val="20"/>
          <w:lang w:val="nl-BE" w:eastAsia="nl-BE"/>
        </w:rPr>
        <w:t xml:space="preserve"> voldoende</w:t>
      </w:r>
      <w:r w:rsidR="002043E4">
        <w:rPr>
          <w:rFonts w:cs="Tahoma"/>
          <w:color w:val="000000"/>
          <w:szCs w:val="20"/>
          <w:lang w:val="nl-BE" w:eastAsia="nl-BE"/>
        </w:rPr>
        <w:t xml:space="preserve">, er moeten overlegmomenten en communicatiemiddelen kunnen aangetoond worden. Het verkrijgen van het saldo van het ereloon ontslaat de </w:t>
      </w:r>
      <w:r w:rsidR="00ED721C">
        <w:rPr>
          <w:rFonts w:cs="Tahoma"/>
          <w:color w:val="000000"/>
          <w:szCs w:val="20"/>
          <w:lang w:val="nl-BE" w:eastAsia="nl-BE"/>
        </w:rPr>
        <w:t>opdrachtnemer</w:t>
      </w:r>
      <w:r w:rsidR="002043E4">
        <w:rPr>
          <w:rFonts w:cs="Tahoma"/>
          <w:color w:val="000000"/>
          <w:szCs w:val="20"/>
          <w:lang w:val="nl-BE" w:eastAsia="nl-BE"/>
        </w:rPr>
        <w:t xml:space="preserve"> niet van zijn taak om de aanbesteder te blijven bijstaan om de werken definitief te kunnen opleveren.</w:t>
      </w:r>
    </w:p>
    <w:p w:rsidR="00997EDF" w:rsidRDefault="001655B8" w:rsidP="004C224C">
      <w:pPr>
        <w:pStyle w:val="Kop3"/>
      </w:pPr>
      <w:bookmarkStart w:id="68" w:name="_Toc532226488"/>
      <w:r>
        <w:t>Deelopdracht 1</w:t>
      </w:r>
      <w:r w:rsidR="0031667B">
        <w:t>D</w:t>
      </w:r>
      <w:r>
        <w:t xml:space="preserve"> : Veiligheidscoördinatie</w:t>
      </w:r>
      <w:bookmarkEnd w:id="68"/>
    </w:p>
    <w:p w:rsidR="001655B8" w:rsidRDefault="001655B8" w:rsidP="001655B8">
      <w:pPr>
        <w:rPr>
          <w:lang w:val="nl-BE"/>
        </w:rPr>
      </w:pPr>
      <w:r>
        <w:rPr>
          <w:lang w:val="nl-BE"/>
        </w:rPr>
        <w:t>De vordering van de post veiligheidscoördinatie ontwerp en veiligheidscoördinatie verwezenlijking kan pas gebeuren na het afleveren van het proces-verbaal van overdracht documenten.</w:t>
      </w:r>
      <w:r w:rsidR="001A671F">
        <w:rPr>
          <w:lang w:val="nl-BE"/>
        </w:rPr>
        <w:t xml:space="preserve"> De berekening van het ereloon van de deelopdracht 1D is de vermenigvuldiging van het ereloon conform I.12.4 met de herzieningsfactor H5.</w:t>
      </w:r>
    </w:p>
    <w:p w:rsidR="001655B8" w:rsidRDefault="001655B8" w:rsidP="004C224C">
      <w:pPr>
        <w:pStyle w:val="Kop3"/>
      </w:pPr>
      <w:bookmarkStart w:id="69" w:name="_Toc532226489"/>
      <w:r>
        <w:t>Deelopdracht 2A : Afkoppelingsstudie private percelen</w:t>
      </w:r>
      <w:bookmarkEnd w:id="69"/>
    </w:p>
    <w:p w:rsidR="001655B8" w:rsidRPr="002043E4" w:rsidRDefault="001655B8" w:rsidP="001655B8">
      <w:pPr>
        <w:pStyle w:val="Default"/>
        <w:rPr>
          <w:rFonts w:ascii="Tahoma" w:hAnsi="Tahoma" w:cs="Tahoma"/>
          <w:sz w:val="20"/>
          <w:szCs w:val="20"/>
        </w:rPr>
      </w:pPr>
      <w:r>
        <w:rPr>
          <w:rFonts w:ascii="Tahoma" w:hAnsi="Tahoma" w:cs="Tahoma"/>
          <w:sz w:val="20"/>
          <w:szCs w:val="20"/>
        </w:rPr>
        <w:t>Voor de taken van de afkoppelingsstudie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w:t>
      </w:r>
      <w:r w:rsidR="00536B92">
        <w:rPr>
          <w:rFonts w:ascii="Tahoma" w:hAnsi="Tahoma" w:cs="Tahoma"/>
          <w:sz w:val="20"/>
          <w:szCs w:val="20"/>
        </w:rPr>
        <w:t xml:space="preserve"> aantal en</w:t>
      </w:r>
      <w:r>
        <w:rPr>
          <w:rFonts w:ascii="Tahoma" w:hAnsi="Tahoma" w:cs="Tahoma"/>
          <w:sz w:val="20"/>
          <w:szCs w:val="20"/>
        </w:rPr>
        <w:t xml:space="preserve"> soort gebouwen en tegen vastgelegde prijzen worden vergoed</w:t>
      </w:r>
      <w:r w:rsidR="00536B92">
        <w:rPr>
          <w:rFonts w:ascii="Tahoma" w:hAnsi="Tahoma" w:cs="Tahoma"/>
          <w:sz w:val="20"/>
          <w:szCs w:val="20"/>
        </w:rPr>
        <w:t>.</w:t>
      </w:r>
    </w:p>
    <w:p w:rsidR="001655B8" w:rsidRDefault="00536B92" w:rsidP="001655B8">
      <w:pPr>
        <w:pStyle w:val="Default"/>
        <w:rPr>
          <w:rFonts w:ascii="Tahoma" w:hAnsi="Tahoma" w:cs="Tahoma"/>
          <w:sz w:val="20"/>
          <w:szCs w:val="20"/>
        </w:rPr>
      </w:pPr>
      <w:r>
        <w:rPr>
          <w:rFonts w:ascii="Tahoma" w:hAnsi="Tahoma" w:cs="Tahoma"/>
          <w:sz w:val="20"/>
          <w:szCs w:val="20"/>
        </w:rPr>
        <w:t>Per afgewerkte studie en na voorlegging van een oplijsting van de stand van zaken van de af te koppelen gebouwen</w:t>
      </w:r>
      <w:r w:rsidR="001655B8">
        <w:rPr>
          <w:rFonts w:ascii="Tahoma" w:hAnsi="Tahoma" w:cs="Tahoma"/>
          <w:sz w:val="20"/>
          <w:szCs w:val="20"/>
        </w:rPr>
        <w:t xml:space="preserve"> kan een schuldvordering worden voorgelegd.</w:t>
      </w:r>
      <w:r w:rsidR="001A671F">
        <w:rPr>
          <w:rFonts w:ascii="Tahoma" w:hAnsi="Tahoma" w:cs="Tahoma"/>
          <w:sz w:val="20"/>
          <w:szCs w:val="20"/>
        </w:rPr>
        <w:t xml:space="preserve"> </w:t>
      </w:r>
      <w:r w:rsidR="001A671F" w:rsidRPr="001A671F">
        <w:rPr>
          <w:rFonts w:ascii="Tahoma" w:hAnsi="Tahoma" w:cs="Tahoma"/>
          <w:sz w:val="20"/>
          <w:szCs w:val="20"/>
        </w:rPr>
        <w:t>De berekening van het ereloon van de deelopdracht</w:t>
      </w:r>
      <w:r w:rsidR="001A671F">
        <w:rPr>
          <w:rFonts w:ascii="Tahoma" w:hAnsi="Tahoma" w:cs="Tahoma"/>
          <w:sz w:val="20"/>
          <w:szCs w:val="20"/>
        </w:rPr>
        <w:t xml:space="preserve"> 2</w:t>
      </w:r>
      <w:r w:rsidR="001A671F" w:rsidRPr="001A671F">
        <w:rPr>
          <w:rFonts w:ascii="Tahoma" w:hAnsi="Tahoma" w:cs="Tahoma"/>
          <w:sz w:val="20"/>
          <w:szCs w:val="20"/>
        </w:rPr>
        <w:t xml:space="preserve">A is de vermenigvuldiging van het ereloon </w:t>
      </w:r>
      <w:r w:rsidR="001A671F">
        <w:rPr>
          <w:rFonts w:ascii="Tahoma" w:hAnsi="Tahoma" w:cs="Tahoma"/>
          <w:sz w:val="20"/>
          <w:szCs w:val="20"/>
        </w:rPr>
        <w:t>conform I.12.5</w:t>
      </w:r>
      <w:r w:rsidR="001A671F" w:rsidRPr="001A671F">
        <w:rPr>
          <w:rFonts w:ascii="Tahoma" w:hAnsi="Tahoma" w:cs="Tahoma"/>
          <w:sz w:val="20"/>
          <w:szCs w:val="20"/>
        </w:rPr>
        <w:t xml:space="preserve"> met de herzieningsfactor H5.</w:t>
      </w:r>
    </w:p>
    <w:p w:rsidR="00536B92" w:rsidRDefault="00536B92" w:rsidP="004C224C">
      <w:pPr>
        <w:pStyle w:val="Kop3"/>
      </w:pPr>
      <w:bookmarkStart w:id="70" w:name="_Toc532226490"/>
      <w:r>
        <w:t>Deelopdracht 2B : Keuring private percelen</w:t>
      </w:r>
      <w:bookmarkEnd w:id="70"/>
    </w:p>
    <w:p w:rsidR="00536B92" w:rsidRPr="002043E4" w:rsidRDefault="00536B92" w:rsidP="00536B92">
      <w:pPr>
        <w:pStyle w:val="Default"/>
        <w:rPr>
          <w:rFonts w:ascii="Tahoma" w:hAnsi="Tahoma" w:cs="Tahoma"/>
          <w:sz w:val="20"/>
          <w:szCs w:val="20"/>
        </w:rPr>
      </w:pPr>
      <w:r>
        <w:rPr>
          <w:rFonts w:ascii="Tahoma" w:hAnsi="Tahoma" w:cs="Tahoma"/>
          <w:sz w:val="20"/>
          <w:szCs w:val="20"/>
        </w:rPr>
        <w:t>Voor de taken van de keuring van de private riolering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 aantal te keuren gebouwen en tegen vastgelegde prijzen worden vergoed.</w:t>
      </w:r>
    </w:p>
    <w:p w:rsidR="001655B8" w:rsidRDefault="00536B92" w:rsidP="001655B8">
      <w:pPr>
        <w:rPr>
          <w:lang w:val="nl-BE"/>
        </w:rPr>
      </w:pPr>
      <w:r w:rsidRPr="0031667B">
        <w:rPr>
          <w:rFonts w:cs="Tahoma"/>
          <w:szCs w:val="20"/>
        </w:rPr>
        <w:t xml:space="preserve">Per afgewerkte studie en na voorlegging van een oplijsting van de stand van zaken van de </w:t>
      </w:r>
      <w:r w:rsidR="0031667B" w:rsidRPr="0031667B">
        <w:rPr>
          <w:rFonts w:cs="Tahoma"/>
          <w:szCs w:val="20"/>
        </w:rPr>
        <w:t>gekeurde</w:t>
      </w:r>
      <w:r w:rsidRPr="0031667B">
        <w:rPr>
          <w:rFonts w:cs="Tahoma"/>
          <w:szCs w:val="20"/>
        </w:rPr>
        <w:t xml:space="preserve"> gebouwen kan een schuldvordering worden voorgelegd.</w:t>
      </w:r>
      <w:r w:rsidR="001A671F">
        <w:rPr>
          <w:rFonts w:cs="Tahoma"/>
          <w:szCs w:val="20"/>
        </w:rPr>
        <w:t xml:space="preserve"> </w:t>
      </w:r>
      <w:r w:rsidR="001A671F">
        <w:rPr>
          <w:lang w:val="nl-BE"/>
        </w:rPr>
        <w:t>De berekening van het ereloon van de deelopdracht 2B is de vermenigvuldiging van het ereloon conform I.12.6 met de herzieningsfactor H5.</w:t>
      </w:r>
    </w:p>
    <w:p w:rsidR="00FA1691" w:rsidRDefault="00FA1691" w:rsidP="004C224C">
      <w:pPr>
        <w:pStyle w:val="Kop3"/>
      </w:pPr>
      <w:bookmarkStart w:id="71" w:name="_Toc532226491"/>
      <w:r>
        <w:t>Deelopdracht 3A : Studie grondinname</w:t>
      </w:r>
      <w:bookmarkEnd w:id="71"/>
    </w:p>
    <w:p w:rsidR="00C937F1" w:rsidRPr="002043E4" w:rsidRDefault="00C937F1" w:rsidP="00C937F1">
      <w:pPr>
        <w:pStyle w:val="Default"/>
        <w:rPr>
          <w:rFonts w:ascii="Tahoma" w:hAnsi="Tahoma" w:cs="Tahoma"/>
          <w:sz w:val="20"/>
          <w:szCs w:val="20"/>
        </w:rPr>
      </w:pPr>
      <w:r>
        <w:rPr>
          <w:rFonts w:ascii="Tahoma" w:hAnsi="Tahoma" w:cs="Tahoma"/>
          <w:sz w:val="20"/>
          <w:szCs w:val="20"/>
        </w:rPr>
        <w:t>Voor de taken van de grondinnameplannen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 aantal percelen of per lengte straat tegen vastgelegde prijzen worden vergoed.</w:t>
      </w:r>
    </w:p>
    <w:p w:rsidR="00C937F1" w:rsidRDefault="00C937F1" w:rsidP="00C937F1">
      <w:pPr>
        <w:rPr>
          <w:rFonts w:cs="Tahoma"/>
          <w:szCs w:val="20"/>
        </w:rPr>
      </w:pPr>
      <w:r w:rsidRPr="00C937F1">
        <w:rPr>
          <w:rFonts w:cs="Tahoma"/>
          <w:szCs w:val="20"/>
        </w:rPr>
        <w:t>Per afgewerkte studie en na voorlegging van een oplijstin</w:t>
      </w:r>
      <w:r>
        <w:rPr>
          <w:rFonts w:cs="Tahoma"/>
          <w:szCs w:val="20"/>
        </w:rPr>
        <w:t>g van de stand van zaken van de in te nemen percelen</w:t>
      </w:r>
      <w:r w:rsidRPr="00C937F1">
        <w:rPr>
          <w:rFonts w:cs="Tahoma"/>
          <w:szCs w:val="20"/>
        </w:rPr>
        <w:t xml:space="preserve"> kan een schuldvordering worden voorgelegd.</w:t>
      </w:r>
      <w:r w:rsidR="00AB0302">
        <w:rPr>
          <w:rFonts w:cs="Tahoma"/>
          <w:szCs w:val="20"/>
        </w:rPr>
        <w:t xml:space="preserve"> </w:t>
      </w:r>
      <w:r w:rsidR="00AB0302">
        <w:rPr>
          <w:lang w:val="nl-BE"/>
        </w:rPr>
        <w:t>De berekening van het ereloon van de deelopdracht 3A is de vermenigvuldiging van het ereloon conform I.12.7 met de herzieningsfactor H5.</w:t>
      </w:r>
    </w:p>
    <w:p w:rsidR="00C937F1" w:rsidRDefault="00C937F1" w:rsidP="004C224C">
      <w:pPr>
        <w:pStyle w:val="Kop3"/>
      </w:pPr>
      <w:bookmarkStart w:id="72" w:name="_Toc532226492"/>
      <w:r>
        <w:t>Deelopdracht 3B : Haalbaarheidsstudie nutsleidingen</w:t>
      </w:r>
      <w:bookmarkEnd w:id="72"/>
    </w:p>
    <w:p w:rsidR="00C937F1" w:rsidRPr="002043E4" w:rsidRDefault="00C937F1" w:rsidP="00C937F1">
      <w:pPr>
        <w:pStyle w:val="Default"/>
        <w:rPr>
          <w:rFonts w:ascii="Tahoma" w:hAnsi="Tahoma" w:cs="Tahoma"/>
          <w:sz w:val="20"/>
          <w:szCs w:val="20"/>
        </w:rPr>
      </w:pPr>
      <w:r>
        <w:rPr>
          <w:rFonts w:ascii="Tahoma" w:hAnsi="Tahoma" w:cs="Tahoma"/>
          <w:sz w:val="20"/>
          <w:szCs w:val="20"/>
        </w:rPr>
        <w:t>Voor de taken van de haalbaarheidsstudie van de nutsleidingen zijn diverse posten</w:t>
      </w:r>
      <w:r w:rsidRPr="002043E4">
        <w:rPr>
          <w:rFonts w:ascii="Tahoma" w:hAnsi="Tahoma" w:cs="Tahoma"/>
          <w:sz w:val="20"/>
          <w:szCs w:val="20"/>
        </w:rPr>
        <w:t xml:space="preserve"> </w:t>
      </w:r>
      <w:r>
        <w:rPr>
          <w:rFonts w:ascii="Tahoma" w:hAnsi="Tahoma" w:cs="Tahoma"/>
          <w:sz w:val="20"/>
          <w:szCs w:val="20"/>
        </w:rPr>
        <w:t>voorzien die met vermoedelijke hoeveelheden volgens het aantal verkenningssleuven of per lengte straat tegen vastgelegde prijzen worden vergoed.</w:t>
      </w:r>
    </w:p>
    <w:p w:rsidR="00C937F1" w:rsidRPr="00C937F1" w:rsidRDefault="00C937F1" w:rsidP="00C937F1">
      <w:pPr>
        <w:rPr>
          <w:lang w:val="nl-BE"/>
        </w:rPr>
      </w:pPr>
      <w:r w:rsidRPr="00C937F1">
        <w:rPr>
          <w:rFonts w:cs="Tahoma"/>
          <w:szCs w:val="20"/>
        </w:rPr>
        <w:t>Per afgewerkte studie en na voorlegging van een oplijstin</w:t>
      </w:r>
      <w:r>
        <w:rPr>
          <w:rFonts w:cs="Tahoma"/>
          <w:szCs w:val="20"/>
        </w:rPr>
        <w:t>g van de stand van zaken van de risicoanalyse van de nutsleidingen</w:t>
      </w:r>
      <w:r w:rsidRPr="00C937F1">
        <w:rPr>
          <w:rFonts w:cs="Tahoma"/>
          <w:szCs w:val="20"/>
        </w:rPr>
        <w:t xml:space="preserve"> kan een schuldvordering worden voorgelegd.</w:t>
      </w:r>
      <w:r w:rsidR="00AB0302">
        <w:rPr>
          <w:rFonts w:cs="Tahoma"/>
          <w:szCs w:val="20"/>
        </w:rPr>
        <w:t xml:space="preserve"> </w:t>
      </w:r>
      <w:r w:rsidR="00AB0302">
        <w:rPr>
          <w:lang w:val="nl-BE"/>
        </w:rPr>
        <w:t>De berekening van het ereloon van de deelopdracht 3B is de vermenigvuldiging van het ereloon conform I.12.8 met de herzieningsfactor H5.</w:t>
      </w:r>
    </w:p>
    <w:p w:rsidR="002B465F" w:rsidRDefault="00CA38BE" w:rsidP="004C224C">
      <w:pPr>
        <w:pStyle w:val="Kop3"/>
      </w:pPr>
      <w:bookmarkStart w:id="73" w:name="_Toc532226493"/>
      <w:r>
        <w:t>Deelopdracht 3</w:t>
      </w:r>
      <w:r w:rsidR="00C937F1">
        <w:t>C</w:t>
      </w:r>
      <w:r w:rsidR="002043E4">
        <w:t xml:space="preserve"> : </w:t>
      </w:r>
      <w:r w:rsidR="00731B4D">
        <w:t>Aanvullende s</w:t>
      </w:r>
      <w:r w:rsidR="00290545">
        <w:t>tudies gerelateerd aan het project</w:t>
      </w:r>
      <w:bookmarkEnd w:id="73"/>
    </w:p>
    <w:p w:rsidR="002043E4" w:rsidRPr="00731B4D" w:rsidRDefault="00353493" w:rsidP="002043E4">
      <w:pPr>
        <w:pStyle w:val="Default"/>
        <w:rPr>
          <w:rFonts w:ascii="Tahoma" w:hAnsi="Tahoma" w:cs="Tahoma"/>
          <w:sz w:val="20"/>
          <w:szCs w:val="20"/>
        </w:rPr>
      </w:pPr>
      <w:r w:rsidRPr="00731B4D">
        <w:rPr>
          <w:rFonts w:ascii="Tahoma" w:hAnsi="Tahoma" w:cs="Tahoma"/>
          <w:sz w:val="20"/>
          <w:szCs w:val="20"/>
        </w:rPr>
        <w:t>In de inventaris wordt voor deze deelopdracht een voorbehouden som (VS) voorzien, die de inschrijver verplicht dient over te nemen in zijn offerte.</w:t>
      </w:r>
    </w:p>
    <w:p w:rsidR="002043E4" w:rsidRPr="006F7A72" w:rsidRDefault="00AC4D7B" w:rsidP="006F7A72">
      <w:pPr>
        <w:pStyle w:val="Default"/>
        <w:rPr>
          <w:rFonts w:ascii="Tahoma" w:hAnsi="Tahoma" w:cs="Tahoma"/>
          <w:sz w:val="20"/>
          <w:szCs w:val="20"/>
        </w:rPr>
      </w:pPr>
      <w:r w:rsidRPr="00731B4D">
        <w:rPr>
          <w:rFonts w:ascii="Tahoma" w:hAnsi="Tahoma" w:cs="Tahoma"/>
          <w:sz w:val="20"/>
          <w:szCs w:val="20"/>
        </w:rPr>
        <w:t>Per afgewerkte studie</w:t>
      </w:r>
      <w:r w:rsidR="00731B4D" w:rsidRPr="00731B4D">
        <w:rPr>
          <w:rFonts w:ascii="Tahoma" w:hAnsi="Tahoma" w:cs="Tahoma"/>
          <w:sz w:val="20"/>
          <w:szCs w:val="20"/>
        </w:rPr>
        <w:t xml:space="preserve"> (m.i.v. een eventuele conformverklaring)</w:t>
      </w:r>
      <w:r w:rsidRPr="00731B4D">
        <w:rPr>
          <w:rFonts w:ascii="Tahoma" w:hAnsi="Tahoma" w:cs="Tahoma"/>
          <w:sz w:val="20"/>
          <w:szCs w:val="20"/>
        </w:rPr>
        <w:t xml:space="preserve"> of taak kan een schuldvordering worden voorgelegd.</w:t>
      </w:r>
      <w:r w:rsidR="00AB0302">
        <w:rPr>
          <w:rFonts w:ascii="Tahoma" w:hAnsi="Tahoma" w:cs="Tahoma"/>
          <w:sz w:val="20"/>
          <w:szCs w:val="20"/>
        </w:rPr>
        <w:t xml:space="preserve"> Er wordt geen prijsherziening toegepast.</w:t>
      </w:r>
    </w:p>
    <w:p w:rsidR="00A34E06" w:rsidRPr="006F7A72" w:rsidRDefault="00A34E06" w:rsidP="00A34E06">
      <w:pPr>
        <w:pStyle w:val="Kop2"/>
      </w:pPr>
      <w:bookmarkStart w:id="74" w:name="_Toc141007582"/>
      <w:bookmarkStart w:id="75" w:name="_Toc357534043"/>
      <w:bookmarkStart w:id="76" w:name="_Toc532226494"/>
      <w:r w:rsidRPr="006979E5">
        <w:t>Waarborgtermijn</w:t>
      </w:r>
      <w:bookmarkEnd w:id="74"/>
      <w:bookmarkEnd w:id="75"/>
      <w:bookmarkEnd w:id="76"/>
    </w:p>
    <w:p w:rsidR="00FE473E" w:rsidRPr="006979E5" w:rsidRDefault="00BE2D57" w:rsidP="00A34E06">
      <w:pPr>
        <w:keepNext/>
        <w:rPr>
          <w:lang w:val="nl-BE"/>
        </w:rPr>
      </w:pPr>
      <w:r>
        <w:rPr>
          <w:lang w:val="nl-BE"/>
        </w:rPr>
        <w:t xml:space="preserve">De </w:t>
      </w:r>
      <w:r w:rsidR="00A34E06" w:rsidRPr="006979E5">
        <w:rPr>
          <w:lang w:val="nl-BE"/>
        </w:rPr>
        <w:t>waarborgtermijn</w:t>
      </w:r>
      <w:r w:rsidR="00AB0302">
        <w:rPr>
          <w:lang w:val="nl-BE"/>
        </w:rPr>
        <w:t xml:space="preserve"> bedraagt 27</w:t>
      </w:r>
      <w:r w:rsidR="0016599B">
        <w:rPr>
          <w:lang w:val="nl-BE"/>
        </w:rPr>
        <w:t xml:space="preserve"> kalendermaanden en begint vanaf de dag van de voorlopige oplevering van de werken.</w:t>
      </w:r>
    </w:p>
    <w:p w:rsidR="00A34E06" w:rsidRPr="006F7A72" w:rsidRDefault="00A34E06" w:rsidP="00A34E06">
      <w:pPr>
        <w:pStyle w:val="Kop2"/>
      </w:pPr>
      <w:bookmarkStart w:id="77" w:name="_Toc357534046"/>
      <w:bookmarkStart w:id="78" w:name="_Toc532226495"/>
      <w:r w:rsidRPr="006979E5">
        <w:t>Oplevering</w:t>
      </w:r>
      <w:bookmarkEnd w:id="77"/>
      <w:bookmarkEnd w:id="78"/>
    </w:p>
    <w:p w:rsidR="00A34E06" w:rsidRPr="000A39E5" w:rsidRDefault="00A34E06" w:rsidP="0016599B">
      <w:pPr>
        <w:keepNext/>
        <w:rPr>
          <w:lang w:val="nl-BE"/>
        </w:rPr>
      </w:pPr>
      <w:r w:rsidRPr="006979E5">
        <w:rPr>
          <w:lang w:val="nl-BE"/>
        </w:rPr>
        <w:t>Bij het v</w:t>
      </w:r>
      <w:r w:rsidR="0016599B">
        <w:rPr>
          <w:lang w:val="nl-BE"/>
        </w:rPr>
        <w:t>erstrijken van de termijn van 15</w:t>
      </w:r>
      <w:r w:rsidRPr="006979E5">
        <w:rPr>
          <w:lang w:val="nl-BE"/>
        </w:rPr>
        <w:t xml:space="preserve"> dagen die volgen op de dag die werd vastgesteld voor de afwerking van het geheel van de diensten, wordt, naar gelang het geval, een proces-verbaal van </w:t>
      </w:r>
      <w:r w:rsidR="0016599B">
        <w:rPr>
          <w:lang w:val="nl-BE"/>
        </w:rPr>
        <w:t xml:space="preserve">voorlopige of definitieve </w:t>
      </w:r>
      <w:r w:rsidRPr="006979E5">
        <w:rPr>
          <w:lang w:val="nl-BE"/>
        </w:rPr>
        <w:t xml:space="preserve">oplevering of van weigering van </w:t>
      </w:r>
      <w:r w:rsidR="0016599B">
        <w:rPr>
          <w:lang w:val="nl-BE"/>
        </w:rPr>
        <w:t xml:space="preserve">voorlopige of definitieve </w:t>
      </w:r>
      <w:r w:rsidRPr="006979E5">
        <w:rPr>
          <w:lang w:val="nl-BE"/>
        </w:rPr>
        <w:t>oplevering van de opdracht opgesteld.</w:t>
      </w:r>
      <w:r w:rsidRPr="006979E5">
        <w:rPr>
          <w:lang w:val="nl-BE"/>
        </w:rPr>
        <w:br/>
        <w:t xml:space="preserve">Wanneer de diensten beëindigd worden vóór of na deze datum, is het aan de </w:t>
      </w:r>
      <w:r w:rsidR="00ED721C">
        <w:rPr>
          <w:lang w:val="nl-BE"/>
        </w:rPr>
        <w:t>opdrachtnemer</w:t>
      </w:r>
      <w:r w:rsidRPr="006979E5">
        <w:rPr>
          <w:lang w:val="nl-BE"/>
        </w:rPr>
        <w:t xml:space="preserve"> om de leidend ambtenaar bij een aangetekende zending hiervan in kennis te stellen en hem bij deze gelegenheid te vragen om tot de oplev</w:t>
      </w:r>
      <w:r w:rsidR="0016599B">
        <w:rPr>
          <w:lang w:val="nl-BE"/>
        </w:rPr>
        <w:t>ering over te gaan. Binnen de 15</w:t>
      </w:r>
      <w:r w:rsidRPr="006979E5">
        <w:rPr>
          <w:lang w:val="nl-BE"/>
        </w:rPr>
        <w:t xml:space="preserve"> dagen die volgen op de ontvangst van de aanvraag van de </w:t>
      </w:r>
      <w:r w:rsidR="00ED721C">
        <w:rPr>
          <w:lang w:val="nl-BE"/>
        </w:rPr>
        <w:t>opdrachtnemer</w:t>
      </w:r>
      <w:r w:rsidRPr="006979E5">
        <w:rPr>
          <w:lang w:val="nl-BE"/>
        </w:rPr>
        <w:t xml:space="preserve"> wordt naargelang het geval, een proces-verbaal van </w:t>
      </w:r>
      <w:r w:rsidR="0016599B">
        <w:rPr>
          <w:lang w:val="nl-BE"/>
        </w:rPr>
        <w:t xml:space="preserve">voorlopige of definitieve </w:t>
      </w:r>
      <w:r w:rsidRPr="006979E5">
        <w:rPr>
          <w:lang w:val="nl-BE"/>
        </w:rPr>
        <w:t xml:space="preserve">oplevering of van weigering van </w:t>
      </w:r>
      <w:r w:rsidR="0016599B">
        <w:rPr>
          <w:lang w:val="nl-BE"/>
        </w:rPr>
        <w:t xml:space="preserve">voorlopige of definitieve </w:t>
      </w:r>
      <w:r w:rsidRPr="006979E5">
        <w:rPr>
          <w:lang w:val="nl-BE"/>
        </w:rPr>
        <w:t>oplevering opgesteld.</w:t>
      </w:r>
    </w:p>
    <w:p w:rsidR="00A34E06" w:rsidRPr="006F7A72" w:rsidRDefault="006F7A72" w:rsidP="00A34E06">
      <w:pPr>
        <w:pStyle w:val="Kop2"/>
      </w:pPr>
      <w:r>
        <w:br w:type="page"/>
      </w:r>
      <w:bookmarkStart w:id="79" w:name="_Toc532226496"/>
      <w:r w:rsidR="00A34E06" w:rsidRPr="006979E5">
        <w:t>Illegaal verblijvende onderdanen</w:t>
      </w:r>
      <w:bookmarkEnd w:id="79"/>
    </w:p>
    <w:p w:rsidR="00A34E06" w:rsidRPr="006979E5" w:rsidRDefault="00A34E06" w:rsidP="00A34E06">
      <w:pPr>
        <w:keepNext/>
        <w:rPr>
          <w:lang w:val="nl-BE"/>
        </w:rPr>
      </w:pPr>
      <w:r w:rsidRPr="006979E5">
        <w:rPr>
          <w:color w:val="000000"/>
          <w:lang w:val="nl-BE"/>
        </w:rPr>
        <w:t>Wanneer de opdrachtnemer of onderaannemer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verder te betreden of nog verder uitvoering aan de opdracht te geven, en wel tot de aanbestedende instantie een bevel in andere zin zou geven.</w:t>
      </w:r>
    </w:p>
    <w:p w:rsidR="00A34E06" w:rsidRPr="006979E5" w:rsidRDefault="00A34E06" w:rsidP="00A34E06">
      <w:pPr>
        <w:keepNext/>
        <w:rPr>
          <w:lang w:val="nl-BE"/>
        </w:rPr>
      </w:pPr>
    </w:p>
    <w:p w:rsidR="00A34E06" w:rsidRPr="006979E5" w:rsidRDefault="00A34E06" w:rsidP="00A34E06">
      <w:pPr>
        <w:keepNext/>
        <w:rPr>
          <w:lang w:val="nl-BE"/>
        </w:rPr>
      </w:pPr>
      <w:r w:rsidRPr="006979E5">
        <w:rPr>
          <w:color w:val="000000"/>
          <w:lang w:val="nl-BE"/>
        </w:rPr>
        <w:t>Hetzelfde geldt wanneer de voormelde opdrachtnemer of onderaannemer ervan in kennis wordt gesteld:</w:t>
      </w:r>
    </w:p>
    <w:p w:rsidR="00A34E06" w:rsidRPr="006979E5" w:rsidRDefault="00A34E06" w:rsidP="00A34E06">
      <w:pPr>
        <w:keepNext/>
        <w:rPr>
          <w:lang w:val="nl-BE"/>
        </w:rPr>
      </w:pPr>
      <w:r w:rsidRPr="006979E5">
        <w:rPr>
          <w:color w:val="000000"/>
          <w:lang w:val="nl-BE"/>
        </w:rPr>
        <w:t>- ofwel door de opdrachtnemer of de aanbestedende instantie, dat zij de in artikel 49/2, eerste dan wel tweede lid, van het Sociaal Strafwetboek bedoelde kennisgeving heeft ontvangen die betrekking heeft op deze onderneming;</w:t>
      </w:r>
    </w:p>
    <w:p w:rsidR="00A34E06" w:rsidRPr="006979E5" w:rsidRDefault="00A34E06" w:rsidP="00A34E06">
      <w:pPr>
        <w:keepNext/>
        <w:rPr>
          <w:lang w:val="nl-BE"/>
        </w:rPr>
      </w:pPr>
      <w:r w:rsidRPr="006979E5">
        <w:rPr>
          <w:color w:val="000000"/>
          <w:lang w:val="nl-BE"/>
        </w:rPr>
        <w:t>- ofwel door middel van de in artikel 35/12 van de wet van 12 april 1965 betreffende de bescherming van het loon der werknemers bedoelde aanplakking, dat zij een of meerdere illegaal verblijvende onderdanen van een derde land in België tewerkstelt.</w:t>
      </w:r>
    </w:p>
    <w:p w:rsidR="00A34E06" w:rsidRPr="006979E5" w:rsidRDefault="00A34E06" w:rsidP="00A34E06">
      <w:pPr>
        <w:keepNext/>
        <w:rPr>
          <w:lang w:val="nl-BE"/>
        </w:rPr>
      </w:pPr>
    </w:p>
    <w:p w:rsidR="00A34E06" w:rsidRPr="006979E5" w:rsidRDefault="00A34E06" w:rsidP="00A34E06">
      <w:pPr>
        <w:keepNext/>
        <w:rPr>
          <w:lang w:val="nl-BE"/>
        </w:rPr>
      </w:pPr>
      <w:r w:rsidRPr="006979E5">
        <w:rPr>
          <w:color w:val="000000"/>
          <w:lang w:val="nl-BE"/>
        </w:rPr>
        <w:t>De opdrachtnemer of onderaannemer is er bovendien toe gehouden een clausule op te nemen in de onderaannemingsovereenkomst die zij desgevallend zou sluiten, op grond waarvan:</w:t>
      </w:r>
    </w:p>
    <w:p w:rsidR="00A34E06" w:rsidRPr="006979E5" w:rsidRDefault="00A34E06" w:rsidP="00A34E06">
      <w:pPr>
        <w:keepNext/>
        <w:rPr>
          <w:lang w:val="nl-BE"/>
        </w:rPr>
      </w:pPr>
    </w:p>
    <w:p w:rsidR="00A34E06" w:rsidRPr="006979E5" w:rsidRDefault="00A34E06" w:rsidP="00A34E06">
      <w:pPr>
        <w:keepNext/>
        <w:rPr>
          <w:lang w:val="nl-BE"/>
        </w:rPr>
      </w:pPr>
      <w:r w:rsidRPr="006979E5">
        <w:rPr>
          <w:color w:val="000000"/>
          <w:lang w:val="nl-BE"/>
        </w:rPr>
        <w:t>1° 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rsidR="00A34E06" w:rsidRPr="006979E5" w:rsidRDefault="00A34E06" w:rsidP="00A34E06">
      <w:pPr>
        <w:keepNext/>
        <w:rPr>
          <w:lang w:val="nl-BE"/>
        </w:rPr>
      </w:pPr>
      <w:r w:rsidRPr="006979E5">
        <w:rPr>
          <w:color w:val="000000"/>
          <w:lang w:val="nl-BE"/>
        </w:rPr>
        <w:t>2° de niet-naleving van de onder 1° gestelde verplichting aanzien wordt als een ernstige tekortkoming in hoofde van de onderaannemer, ingevolge waarvan de onderneming is gemachtigd de overeenkomst te verbreken;</w:t>
      </w:r>
    </w:p>
    <w:p w:rsidR="00A34E06" w:rsidRPr="000A39E5" w:rsidRDefault="00A34E06" w:rsidP="006F7A72">
      <w:pPr>
        <w:keepNext/>
        <w:rPr>
          <w:lang w:val="nl-BE"/>
        </w:rPr>
      </w:pPr>
      <w:r w:rsidRPr="006979E5">
        <w:rPr>
          <w:color w:val="000000"/>
          <w:lang w:val="nl-BE"/>
        </w:rPr>
        <w:t>3° de onderaannemer ertoe is gehouden een soortgelijke clausule als onder 1° en 2° op te nemen in de onderaannemingsovereenkomsten en ervoor te zorgen dat dergelijke clausules ook in de verdere onderaannemingsovereenkomsten worden opgenomen.</w:t>
      </w:r>
    </w:p>
    <w:p w:rsidR="00A34E06" w:rsidRPr="006F7A72" w:rsidRDefault="00A34E06" w:rsidP="00A34E06">
      <w:pPr>
        <w:pStyle w:val="Kop2"/>
      </w:pPr>
      <w:bookmarkStart w:id="80" w:name="_Toc532226497"/>
      <w:r w:rsidRPr="006979E5">
        <w:t>Loon verschuldigd aan werknemers</w:t>
      </w:r>
      <w:bookmarkEnd w:id="80"/>
    </w:p>
    <w:p w:rsidR="00A34E06" w:rsidRPr="006979E5" w:rsidRDefault="00A34E06" w:rsidP="00A34E06">
      <w:pPr>
        <w:keepNext/>
        <w:rPr>
          <w:lang w:val="nl-BE"/>
        </w:rPr>
      </w:pPr>
      <w:r w:rsidRPr="006979E5">
        <w:rPr>
          <w:color w:val="000000"/>
          <w:lang w:val="nl-BE"/>
        </w:rPr>
        <w:t>Wanneer de opdrachtnemer of onderaannemer het in artikel 49/1, derde lid van het Sociaal Strafwetboek bedoelde afschrift ontvangt van kennisgeving waarmee hij ervan in kennis wordt gesteld dat hij een zwaarwichtige inbreuk heeft begaan op de verplichting zijn werknemers tijdig het loon te betalen waarop deze recht hebben, onthoudt hij zich ervan, met onmiddellijke ingang, de plaats van uitvoering van de opdracht nog verder te betreden of nog verder uitvoering aan de opdracht te geven, en wel tot hij het bewijs voorleg</w:t>
      </w:r>
      <w:r w:rsidR="00F12E67">
        <w:rPr>
          <w:color w:val="000000"/>
          <w:lang w:val="nl-BE"/>
        </w:rPr>
        <w:t>t aan de aanbesteder</w:t>
      </w:r>
      <w:r w:rsidRPr="006979E5">
        <w:rPr>
          <w:color w:val="000000"/>
          <w:lang w:val="nl-BE"/>
        </w:rPr>
        <w:t xml:space="preserve"> dat de betrokken werknemers integraal zijn uitbetaald.</w:t>
      </w:r>
    </w:p>
    <w:p w:rsidR="00A34E06" w:rsidRPr="006979E5" w:rsidRDefault="00A34E06" w:rsidP="00A34E06">
      <w:pPr>
        <w:keepNext/>
        <w:rPr>
          <w:lang w:val="nl-BE"/>
        </w:rPr>
      </w:pPr>
    </w:p>
    <w:p w:rsidR="00A34E06" w:rsidRPr="006979E5" w:rsidRDefault="00A34E06" w:rsidP="00A34E06">
      <w:pPr>
        <w:keepNext/>
        <w:rPr>
          <w:lang w:val="nl-BE"/>
        </w:rPr>
      </w:pPr>
      <w:r w:rsidRPr="006979E5">
        <w:rPr>
          <w:color w:val="000000"/>
          <w:lang w:val="nl-BE"/>
        </w:rPr>
        <w:t>Hetzelfde geldt wanneer de voormelde opdrachtnemer of onderaannemer ervan in kennis wordt gesteld:</w:t>
      </w:r>
    </w:p>
    <w:p w:rsidR="00A34E06" w:rsidRPr="006979E5" w:rsidRDefault="00A34E06" w:rsidP="00A34E06">
      <w:pPr>
        <w:keepNext/>
        <w:rPr>
          <w:lang w:val="nl-BE"/>
        </w:rPr>
      </w:pPr>
      <w:r w:rsidRPr="006979E5">
        <w:rPr>
          <w:color w:val="000000"/>
          <w:lang w:val="nl-BE"/>
        </w:rPr>
        <w:t>- ofwel, naargelang het geval, door de opdrachtnemer of de aanbestedende instantie, dat hij de in artikel 49/1, eerste lid, van het Sociaal Strafwetboek bedoelde kennisgeving heeft ontvangen die betrekking heeft op deze opdrachtnemer of onderaannemer;</w:t>
      </w:r>
    </w:p>
    <w:p w:rsidR="00A34E06" w:rsidRPr="006979E5" w:rsidRDefault="00A34E06" w:rsidP="00A34E06">
      <w:pPr>
        <w:keepNext/>
        <w:rPr>
          <w:lang w:val="nl-BE"/>
        </w:rPr>
      </w:pPr>
      <w:r w:rsidRPr="006979E5">
        <w:rPr>
          <w:color w:val="000000"/>
          <w:lang w:val="nl-BE"/>
        </w:rPr>
        <w:t>- ofwel door middel van de in artikel 35/4 van de wet van 12 april 1965 betreffende de bescherming van het loon der werknemers bedoelde aanplakking.</w:t>
      </w:r>
    </w:p>
    <w:p w:rsidR="00A34E06" w:rsidRPr="006979E5" w:rsidRDefault="00A34E06" w:rsidP="00A34E06">
      <w:pPr>
        <w:keepNext/>
        <w:rPr>
          <w:lang w:val="nl-BE"/>
        </w:rPr>
      </w:pPr>
    </w:p>
    <w:p w:rsidR="00A34E06" w:rsidRPr="006979E5" w:rsidRDefault="00A34E06" w:rsidP="00A34E06">
      <w:pPr>
        <w:keepNext/>
        <w:rPr>
          <w:lang w:val="nl-BE"/>
        </w:rPr>
      </w:pPr>
      <w:r w:rsidRPr="006979E5">
        <w:rPr>
          <w:color w:val="000000"/>
          <w:lang w:val="nl-BE"/>
        </w:rPr>
        <w:t>De opdrachtnemer of onderaannemer is er bovendien toe gehouden een clausule op te nemen in de onderaannemingsovereenkomst die hij desgevallend zou sluiten, op grond waarvan:</w:t>
      </w:r>
    </w:p>
    <w:p w:rsidR="00A34E06" w:rsidRPr="006979E5" w:rsidRDefault="00A34E06" w:rsidP="00A34E06">
      <w:pPr>
        <w:keepNext/>
        <w:rPr>
          <w:lang w:val="nl-BE"/>
        </w:rPr>
      </w:pPr>
      <w:r w:rsidRPr="006979E5">
        <w:rPr>
          <w:color w:val="000000"/>
          <w:lang w:val="nl-BE"/>
        </w:rPr>
        <w:t>1° 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zwaarwichtige wijze tekortschiet in zijn verplichting het aan zijn werknemers verschuldigde loon tijdig uit te betalen;</w:t>
      </w:r>
    </w:p>
    <w:p w:rsidR="00A34E06" w:rsidRPr="006979E5" w:rsidRDefault="00A34E06" w:rsidP="00A34E06">
      <w:pPr>
        <w:keepNext/>
        <w:rPr>
          <w:lang w:val="nl-BE"/>
        </w:rPr>
      </w:pPr>
      <w:r w:rsidRPr="006979E5">
        <w:rPr>
          <w:color w:val="000000"/>
          <w:lang w:val="nl-BE"/>
        </w:rPr>
        <w:t>2° de niet-naleving van de onder 1° gestelde verplichting aanzien wordt als een ernstige tekortkoming in hoofde van de onderaannemer, ingevolge waarvan de opdrachtnemer is gemachtigd de overeenkomst te verbreken;</w:t>
      </w:r>
    </w:p>
    <w:p w:rsidR="00B302E2" w:rsidRDefault="00A34E06" w:rsidP="00A34E06">
      <w:pPr>
        <w:keepNext/>
        <w:rPr>
          <w:color w:val="000000"/>
          <w:lang w:val="nl-BE"/>
        </w:rPr>
      </w:pPr>
      <w:r w:rsidRPr="006979E5">
        <w:rPr>
          <w:color w:val="000000"/>
          <w:lang w:val="nl-BE"/>
        </w:rPr>
        <w:t>3° de onderaannemer ertoe is gehouden een soortgelijke clausule als onder 1° en 2° op te nemen in de onderaannemingsovereenkomsten en ervoor te zorgen dat dergelijke clausules ook in de verder onderaannemingsovereenkomsten worden opgenomen.</w:t>
      </w:r>
    </w:p>
    <w:p w:rsidR="00B302E2" w:rsidRDefault="00B302E2" w:rsidP="00FD27FD">
      <w:pPr>
        <w:pStyle w:val="Kop2"/>
      </w:pPr>
      <w:bookmarkStart w:id="81" w:name="_Toc532226498"/>
      <w:r>
        <w:t>Wijzigingen van de opdracht</w:t>
      </w:r>
      <w:bookmarkEnd w:id="81"/>
    </w:p>
    <w:p w:rsidR="00B302E2" w:rsidRDefault="00F12E67" w:rsidP="004C224C">
      <w:pPr>
        <w:pStyle w:val="Kop3"/>
      </w:pPr>
      <w:bookmarkStart w:id="82" w:name="_Toc532226499"/>
      <w:r>
        <w:t xml:space="preserve">Bijkomende </w:t>
      </w:r>
      <w:r w:rsidR="00F22C0E">
        <w:t>opdrachtgevers</w:t>
      </w:r>
      <w:bookmarkEnd w:id="82"/>
    </w:p>
    <w:p w:rsidR="0081099A" w:rsidRDefault="004C4ECC" w:rsidP="004C4ECC">
      <w:pPr>
        <w:keepNext/>
        <w:rPr>
          <w:lang w:val="nl-BE"/>
        </w:rPr>
      </w:pPr>
      <w:r w:rsidRPr="004C4ECC">
        <w:rPr>
          <w:lang w:val="nl-BE"/>
        </w:rPr>
        <w:t xml:space="preserve">Voor projecten met meerdere </w:t>
      </w:r>
      <w:r w:rsidR="00AB0302">
        <w:rPr>
          <w:lang w:val="nl-BE"/>
        </w:rPr>
        <w:t>opdrachtgevers die voor hun aandeel</w:t>
      </w:r>
      <w:r w:rsidRPr="004C4ECC">
        <w:rPr>
          <w:lang w:val="nl-BE"/>
        </w:rPr>
        <w:t xml:space="preserve"> </w:t>
      </w:r>
      <w:r w:rsidR="00AB0302">
        <w:rPr>
          <w:lang w:val="nl-BE"/>
        </w:rPr>
        <w:t xml:space="preserve">een aparte procedure moeten doorlopen </w:t>
      </w:r>
      <w:r w:rsidRPr="004C4ECC">
        <w:rPr>
          <w:lang w:val="nl-BE"/>
        </w:rPr>
        <w:t xml:space="preserve">wordt een verworven ereloon toegekend in het geval de fasen voorontwerp en/of ontwerp </w:t>
      </w:r>
      <w:r w:rsidR="00AB0302">
        <w:rPr>
          <w:lang w:val="nl-BE"/>
        </w:rPr>
        <w:t>voor de verschillende aandelen</w:t>
      </w:r>
      <w:r w:rsidRPr="004C4ECC">
        <w:rPr>
          <w:lang w:val="nl-BE"/>
        </w:rPr>
        <w:t xml:space="preserve"> niet simultaan kunnen verlopen. Dit verworven ereloon is gelijk aan het verschil tussen het ereloon berekend met afzonderlijke KW’s van de niet simultaan ontworpen fasen en aandelen en het ereloon berekend met samengetelde KW’s. </w:t>
      </w:r>
      <w:r w:rsidR="00AB0302">
        <w:rPr>
          <w:lang w:val="nl-BE"/>
        </w:rPr>
        <w:t xml:space="preserve">Meer specifiek betekent dit dat de berekening van het ereloonpercentage (Epc - zie I.12.2) gebeurt per aandeel en niet voor alle aandelen samen en dat dit voorschot niet wordt afgetrokken van een </w:t>
      </w:r>
      <w:r w:rsidR="0081099A">
        <w:rPr>
          <w:lang w:val="nl-BE"/>
        </w:rPr>
        <w:t>volgende fase.</w:t>
      </w:r>
    </w:p>
    <w:p w:rsidR="0081099A" w:rsidRDefault="0081099A" w:rsidP="004C4ECC">
      <w:pPr>
        <w:keepNext/>
        <w:rPr>
          <w:lang w:val="nl-BE"/>
        </w:rPr>
      </w:pPr>
      <w:r>
        <w:rPr>
          <w:lang w:val="nl-BE"/>
        </w:rPr>
        <w:t xml:space="preserve">Voorbeeld : </w:t>
      </w:r>
    </w:p>
    <w:p w:rsidR="0081099A" w:rsidRDefault="0081099A" w:rsidP="0081099A">
      <w:pPr>
        <w:keepNext/>
        <w:numPr>
          <w:ilvl w:val="0"/>
          <w:numId w:val="9"/>
        </w:numPr>
        <w:rPr>
          <w:lang w:val="nl-BE"/>
        </w:rPr>
      </w:pPr>
      <w:r>
        <w:rPr>
          <w:lang w:val="nl-BE"/>
        </w:rPr>
        <w:t>Goedgekeurd voorontwerp van aandeel A : 35% * Epc (KWa) * KWa</w:t>
      </w:r>
    </w:p>
    <w:p w:rsidR="0081099A" w:rsidRDefault="0081099A" w:rsidP="0081099A">
      <w:pPr>
        <w:keepNext/>
        <w:numPr>
          <w:ilvl w:val="0"/>
          <w:numId w:val="9"/>
        </w:numPr>
        <w:rPr>
          <w:lang w:val="nl-BE"/>
        </w:rPr>
      </w:pPr>
      <w:r>
        <w:rPr>
          <w:lang w:val="nl-BE"/>
        </w:rPr>
        <w:t>Goedgekeurd voorontwerp van aandeel B : 35% * Epc (KWb) * KWb</w:t>
      </w:r>
    </w:p>
    <w:p w:rsidR="0081099A" w:rsidRDefault="0081099A" w:rsidP="0081099A">
      <w:pPr>
        <w:keepNext/>
        <w:numPr>
          <w:ilvl w:val="0"/>
          <w:numId w:val="9"/>
        </w:numPr>
        <w:rPr>
          <w:lang w:val="nl-BE"/>
        </w:rPr>
      </w:pPr>
      <w:r>
        <w:rPr>
          <w:lang w:val="nl-BE"/>
        </w:rPr>
        <w:t>Goedgekeurd ontwerp van aandelen A en B : (55 – 35)% * Epc (KWa+KWb) * (KWa+KWb)</w:t>
      </w:r>
    </w:p>
    <w:p w:rsidR="0081099A" w:rsidRDefault="0081099A" w:rsidP="004C4ECC">
      <w:pPr>
        <w:keepNext/>
        <w:rPr>
          <w:lang w:val="nl-BE"/>
        </w:rPr>
      </w:pPr>
    </w:p>
    <w:p w:rsidR="004C4ECC" w:rsidRPr="004C4ECC" w:rsidRDefault="004C4ECC" w:rsidP="004C4ECC">
      <w:pPr>
        <w:keepNext/>
        <w:rPr>
          <w:lang w:val="nl-BE"/>
        </w:rPr>
      </w:pPr>
      <w:r w:rsidRPr="004C4ECC">
        <w:rPr>
          <w:lang w:val="nl-BE"/>
        </w:rPr>
        <w:t xml:space="preserve">Dit ereloon is vorderbaar op moment van het terug simultaan lopen van de fasen en wordt berekend op de ramingen van de aandelen op het moment van samenvoegen. </w:t>
      </w:r>
      <w:r w:rsidRPr="0031667B">
        <w:rPr>
          <w:lang w:val="nl-BE"/>
        </w:rPr>
        <w:t xml:space="preserve">Er wordt geen herziening </w:t>
      </w:r>
      <w:r w:rsidR="0031667B">
        <w:rPr>
          <w:lang w:val="nl-BE"/>
        </w:rPr>
        <w:t>van</w:t>
      </w:r>
      <w:r w:rsidRPr="0031667B">
        <w:rPr>
          <w:lang w:val="nl-BE"/>
        </w:rPr>
        <w:t xml:space="preserve"> het eindbedrag van de werken </w:t>
      </w:r>
      <w:r w:rsidR="0031667B" w:rsidRPr="0031667B">
        <w:rPr>
          <w:lang w:val="nl-BE"/>
        </w:rPr>
        <w:t>toegepast</w:t>
      </w:r>
      <w:r w:rsidRPr="004C4ECC">
        <w:rPr>
          <w:lang w:val="nl-BE"/>
        </w:rPr>
        <w:t xml:space="preserve">. Indien de oorzaak van het niet simultaan verlopen van de fasen te wijten is aan de </w:t>
      </w:r>
      <w:r w:rsidR="00284A61">
        <w:rPr>
          <w:lang w:val="nl-BE"/>
        </w:rPr>
        <w:t>opdrachtnemer</w:t>
      </w:r>
      <w:r w:rsidRPr="004C4ECC">
        <w:rPr>
          <w:lang w:val="nl-BE"/>
        </w:rPr>
        <w:t>, is dit verworven ereloon niet van toepassing.</w:t>
      </w:r>
    </w:p>
    <w:p w:rsidR="0016599B" w:rsidRDefault="004C4ECC" w:rsidP="004C224C">
      <w:pPr>
        <w:pStyle w:val="Kop3"/>
      </w:pPr>
      <w:bookmarkStart w:id="83" w:name="_Toc532226500"/>
      <w:r>
        <w:t>Voorontwerpfase</w:t>
      </w:r>
      <w:bookmarkEnd w:id="83"/>
    </w:p>
    <w:p w:rsidR="00991FF0" w:rsidRPr="00991FF0" w:rsidRDefault="00991FF0" w:rsidP="00991FF0">
      <w:pPr>
        <w:pStyle w:val="Default"/>
        <w:rPr>
          <w:rFonts w:ascii="Tahoma" w:eastAsia="Calibri" w:hAnsi="Tahoma" w:cs="Tahoma"/>
          <w:iCs/>
          <w:color w:val="auto"/>
          <w:sz w:val="20"/>
          <w:szCs w:val="44"/>
          <w:lang w:val="nl-NL"/>
        </w:rPr>
      </w:pPr>
      <w:r w:rsidRPr="00991FF0">
        <w:rPr>
          <w:rFonts w:ascii="Tahoma" w:eastAsia="Calibri" w:hAnsi="Tahoma" w:cs="Tahoma"/>
          <w:iCs/>
          <w:color w:val="auto"/>
          <w:sz w:val="20"/>
          <w:szCs w:val="44"/>
          <w:lang w:val="nl-NL"/>
        </w:rPr>
        <w:t xml:space="preserve">Indien de opmerkingen op het volledig ingediende of goedgekeurde </w:t>
      </w:r>
      <w:r w:rsidRPr="0031667B">
        <w:rPr>
          <w:rFonts w:ascii="Tahoma" w:eastAsia="Calibri" w:hAnsi="Tahoma" w:cs="Tahoma"/>
          <w:iCs/>
          <w:color w:val="auto"/>
          <w:sz w:val="20"/>
          <w:szCs w:val="44"/>
          <w:lang w:val="nl-NL"/>
        </w:rPr>
        <w:t>voorontwerp</w:t>
      </w:r>
      <w:r w:rsidRPr="00991FF0">
        <w:rPr>
          <w:rFonts w:ascii="Tahoma" w:eastAsia="Calibri" w:hAnsi="Tahoma" w:cs="Tahoma"/>
          <w:iCs/>
          <w:color w:val="auto"/>
          <w:sz w:val="20"/>
          <w:szCs w:val="44"/>
          <w:lang w:val="nl-NL"/>
        </w:rPr>
        <w:t xml:space="preserve"> het gevolg zijn van een totaal andere visie van de </w:t>
      </w:r>
      <w:r w:rsidR="0016599B">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de toezichthoudende overheden, dan deze beschreven in de voorstudie waarover de </w:t>
      </w:r>
      <w:r w:rsidR="00ED721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akkoord was bij de aanvang van het voorontwerp, kan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aanspraak maken op een bijkomende vergoeding voor het niet meer dienstig geworden werk. Deze vergoeding bedraagt maximum 5 % </w:t>
      </w:r>
      <w:r w:rsidR="004C4ECC">
        <w:rPr>
          <w:rFonts w:ascii="Tahoma" w:eastAsia="Calibri" w:hAnsi="Tahoma" w:cs="Tahoma"/>
          <w:iCs/>
          <w:color w:val="auto"/>
          <w:sz w:val="20"/>
          <w:szCs w:val="44"/>
          <w:lang w:val="nl-NL"/>
        </w:rPr>
        <w:t>van het totale ereloon, berekend</w:t>
      </w:r>
      <w:r w:rsidRPr="00991FF0">
        <w:rPr>
          <w:rFonts w:ascii="Tahoma" w:eastAsia="Calibri" w:hAnsi="Tahoma" w:cs="Tahoma"/>
          <w:iCs/>
          <w:color w:val="auto"/>
          <w:sz w:val="20"/>
          <w:szCs w:val="44"/>
          <w:lang w:val="nl-NL"/>
        </w:rPr>
        <w:t xml:space="preserve"> op basis van de raming van het 1ste voorontwerp. Indien nochtans de aan te brengen wijzigingen voortspruiten uit opmerkingen door de </w:t>
      </w:r>
      <w:r w:rsidR="004C4EC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w:t>
      </w:r>
      <w:r w:rsidR="004C4ECC">
        <w:rPr>
          <w:rFonts w:ascii="Tahoma" w:eastAsia="Calibri" w:hAnsi="Tahoma" w:cs="Tahoma"/>
          <w:iCs/>
          <w:color w:val="auto"/>
          <w:sz w:val="20"/>
          <w:szCs w:val="44"/>
          <w:lang w:val="nl-NL"/>
        </w:rPr>
        <w:t>toezichthoudende</w:t>
      </w:r>
      <w:r w:rsidRPr="00991FF0">
        <w:rPr>
          <w:rFonts w:ascii="Tahoma" w:eastAsia="Calibri" w:hAnsi="Tahoma" w:cs="Tahoma"/>
          <w:iCs/>
          <w:color w:val="auto"/>
          <w:sz w:val="20"/>
          <w:szCs w:val="44"/>
          <w:lang w:val="nl-NL"/>
        </w:rPr>
        <w:t xml:space="preserve"> overheden geformuleerd, die geen nieuwe visie inhouden, is het de </w:t>
      </w:r>
      <w:r w:rsidR="00284A61">
        <w:rPr>
          <w:rFonts w:ascii="Tahoma" w:eastAsia="Calibri" w:hAnsi="Tahoma" w:cs="Tahoma"/>
          <w:iCs/>
          <w:color w:val="auto"/>
          <w:sz w:val="20"/>
          <w:szCs w:val="44"/>
          <w:lang w:val="nl-NL"/>
        </w:rPr>
        <w:t>opdrachtnemer</w:t>
      </w:r>
      <w:r w:rsidR="004C4ECC">
        <w:rPr>
          <w:rFonts w:ascii="Tahoma" w:eastAsia="Calibri" w:hAnsi="Tahoma" w:cs="Tahoma"/>
          <w:iCs/>
          <w:color w:val="auto"/>
          <w:sz w:val="20"/>
          <w:szCs w:val="44"/>
          <w:lang w:val="nl-NL"/>
        </w:rPr>
        <w:t xml:space="preserve"> niet toegestaan een ereloon</w:t>
      </w:r>
      <w:r w:rsidRPr="00991FF0">
        <w:rPr>
          <w:rFonts w:ascii="Tahoma" w:eastAsia="Calibri" w:hAnsi="Tahoma" w:cs="Tahoma"/>
          <w:iCs/>
          <w:color w:val="auto"/>
          <w:sz w:val="20"/>
          <w:szCs w:val="44"/>
          <w:lang w:val="nl-NL"/>
        </w:rPr>
        <w:t xml:space="preserve">bijslag te eisen. Wijzigingen van visie die hun oorsprong hebben in het onjuist of onvoldoende verstrekken van gegevens van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aan de </w:t>
      </w:r>
      <w:r w:rsidR="004C4EC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bij opmaak van het voorontwerp, geven ook geen aanleiding tot bijkomende vergoedingen. </w:t>
      </w:r>
    </w:p>
    <w:p w:rsidR="004C4ECC" w:rsidRPr="00991FF0" w:rsidRDefault="00991FF0" w:rsidP="00991FF0">
      <w:pPr>
        <w:pStyle w:val="Default"/>
        <w:rPr>
          <w:rFonts w:ascii="Tahoma" w:eastAsia="Calibri" w:hAnsi="Tahoma" w:cs="Tahoma"/>
          <w:iCs/>
          <w:color w:val="auto"/>
          <w:sz w:val="20"/>
          <w:szCs w:val="44"/>
          <w:lang w:val="nl-NL"/>
        </w:rPr>
      </w:pPr>
      <w:r w:rsidRPr="00991FF0">
        <w:rPr>
          <w:rFonts w:ascii="Tahoma" w:eastAsia="Calibri" w:hAnsi="Tahoma" w:cs="Tahoma"/>
          <w:iCs/>
          <w:color w:val="auto"/>
          <w:sz w:val="20"/>
          <w:szCs w:val="44"/>
          <w:lang w:val="nl-NL"/>
        </w:rPr>
        <w:t xml:space="preserve">Indien de inhoudelijke prestatie van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kwalitatief onvoldoende is en dit de </w:t>
      </w:r>
      <w:r w:rsidR="0016599B">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niet toelaat het ingediende voorontwerp te beoordelen, dan is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verplicht dit voorontwerp te vervolledigen, binnen de afgesproken termijn, zonder hiervoor enig recht op een aanvulle</w:t>
      </w:r>
      <w:r w:rsidR="004C4ECC">
        <w:rPr>
          <w:rFonts w:ascii="Tahoma" w:eastAsia="Calibri" w:hAnsi="Tahoma" w:cs="Tahoma"/>
          <w:iCs/>
          <w:color w:val="auto"/>
          <w:sz w:val="20"/>
          <w:szCs w:val="44"/>
          <w:lang w:val="nl-NL"/>
        </w:rPr>
        <w:t>nde vergoeding te laten gelden.</w:t>
      </w:r>
    </w:p>
    <w:p w:rsidR="00991FF0" w:rsidRPr="00991FF0" w:rsidRDefault="00E460F7" w:rsidP="004C224C">
      <w:pPr>
        <w:pStyle w:val="Kop3"/>
        <w:rPr>
          <w:rFonts w:eastAsia="Calibri"/>
        </w:rPr>
      </w:pPr>
      <w:bookmarkStart w:id="84" w:name="_Toc532226501"/>
      <w:r>
        <w:rPr>
          <w:rFonts w:eastAsia="Calibri"/>
        </w:rPr>
        <w:t>Ontwerpfase</w:t>
      </w:r>
      <w:bookmarkEnd w:id="84"/>
    </w:p>
    <w:p w:rsidR="00787A94" w:rsidRPr="00991FF0" w:rsidRDefault="00787A94" w:rsidP="00991FF0">
      <w:pPr>
        <w:pStyle w:val="Default"/>
        <w:rPr>
          <w:rFonts w:ascii="Tahoma" w:eastAsia="Calibri" w:hAnsi="Tahoma" w:cs="Tahoma"/>
          <w:iCs/>
          <w:color w:val="auto"/>
          <w:sz w:val="20"/>
          <w:szCs w:val="44"/>
          <w:lang w:val="nl-NL"/>
        </w:rPr>
      </w:pPr>
      <w:r w:rsidRPr="00991FF0">
        <w:rPr>
          <w:rFonts w:ascii="Tahoma" w:eastAsia="Calibri" w:hAnsi="Tahoma" w:cs="Tahoma"/>
          <w:iCs/>
          <w:color w:val="auto"/>
          <w:sz w:val="20"/>
          <w:szCs w:val="44"/>
          <w:lang w:val="nl-NL"/>
        </w:rPr>
        <w:t xml:space="preserve">Indien het volledig ingediende of goedgekeurde </w:t>
      </w:r>
      <w:r w:rsidRPr="0031667B">
        <w:rPr>
          <w:rFonts w:ascii="Tahoma" w:eastAsia="Calibri" w:hAnsi="Tahoma" w:cs="Tahoma"/>
          <w:iCs/>
          <w:color w:val="auto"/>
          <w:sz w:val="20"/>
          <w:szCs w:val="44"/>
          <w:lang w:val="nl-NL"/>
        </w:rPr>
        <w:t>ontwerp</w:t>
      </w:r>
      <w:r w:rsidRPr="00991FF0">
        <w:rPr>
          <w:rFonts w:ascii="Tahoma" w:eastAsia="Calibri" w:hAnsi="Tahoma" w:cs="Tahoma"/>
          <w:iCs/>
          <w:color w:val="auto"/>
          <w:sz w:val="20"/>
          <w:szCs w:val="44"/>
          <w:lang w:val="nl-NL"/>
        </w:rPr>
        <w:t xml:space="preserve"> op verzoek van de </w:t>
      </w:r>
      <w:r w:rsidR="00ED721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de toezichthoudende overheid ingrijpend dient aangepast te worden ten gevolge van ondertussen verouderde</w:t>
      </w:r>
      <w:r w:rsidR="00E460F7">
        <w:rPr>
          <w:rFonts w:ascii="Tahoma" w:eastAsia="Calibri" w:hAnsi="Tahoma" w:cs="Tahoma"/>
          <w:iCs/>
          <w:color w:val="auto"/>
          <w:sz w:val="20"/>
          <w:szCs w:val="44"/>
          <w:lang w:val="nl-NL"/>
        </w:rPr>
        <w:t xml:space="preserve"> en gewijzigde</w:t>
      </w:r>
      <w:r w:rsidRPr="00991FF0">
        <w:rPr>
          <w:rFonts w:ascii="Tahoma" w:eastAsia="Calibri" w:hAnsi="Tahoma" w:cs="Tahoma"/>
          <w:iCs/>
          <w:color w:val="auto"/>
          <w:sz w:val="20"/>
          <w:szCs w:val="44"/>
          <w:lang w:val="nl-NL"/>
        </w:rPr>
        <w:t xml:space="preserve"> voorschriften of ten gevolge van een totaal andere visie van de </w:t>
      </w:r>
      <w:r w:rsidR="00ED721C">
        <w:rPr>
          <w:rFonts w:ascii="Tahoma" w:eastAsia="Calibri" w:hAnsi="Tahoma" w:cs="Tahoma"/>
          <w:iCs/>
          <w:color w:val="auto"/>
          <w:sz w:val="20"/>
          <w:szCs w:val="44"/>
          <w:lang w:val="nl-NL"/>
        </w:rPr>
        <w:t>aanbesteder</w:t>
      </w:r>
      <w:r w:rsidRPr="00991FF0">
        <w:rPr>
          <w:rFonts w:ascii="Tahoma" w:eastAsia="Calibri" w:hAnsi="Tahoma" w:cs="Tahoma"/>
          <w:iCs/>
          <w:color w:val="auto"/>
          <w:sz w:val="20"/>
          <w:szCs w:val="44"/>
          <w:lang w:val="nl-NL"/>
        </w:rPr>
        <w:t xml:space="preserve"> of de toezichthoudende overheid, kan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aanspraak maken op een vergoeding voor het niet meer dienstig geworden werk. Deze vergoeding bedraagt maximum 15 % van het totale ereloon, berekend op basis van de raming van het niet meer bruikbare ontwerp. Indien de wijzigingen aan het ontwerp van die aard zijn dat eveneens herstart moet worden met een voorontwerp wordt ook nog voor het niet meer bruikbare voorontwerp een bijkomende vergoeding van maximum 5 % van het totale ereloonpercentage voorzien. Als basis wordt de raming van het niet meer bruikbare ontwerp genomen. De betaling van de eerder uitgevoerde deel</w:t>
      </w:r>
      <w:r w:rsidR="00991FF0" w:rsidRPr="00991FF0">
        <w:rPr>
          <w:rFonts w:ascii="Tahoma" w:eastAsia="Calibri" w:hAnsi="Tahoma" w:cs="Tahoma"/>
          <w:iCs/>
          <w:color w:val="auto"/>
          <w:sz w:val="20"/>
          <w:szCs w:val="44"/>
          <w:lang w:val="nl-NL"/>
        </w:rPr>
        <w:t>fase voorontwerp</w:t>
      </w:r>
      <w:r w:rsidRPr="00991FF0">
        <w:rPr>
          <w:rFonts w:ascii="Tahoma" w:eastAsia="Calibri" w:hAnsi="Tahoma" w:cs="Tahoma"/>
          <w:iCs/>
          <w:color w:val="auto"/>
          <w:sz w:val="20"/>
          <w:szCs w:val="44"/>
          <w:lang w:val="nl-NL"/>
        </w:rPr>
        <w:t xml:space="preserve"> blij</w:t>
      </w:r>
      <w:r w:rsidR="00991FF0" w:rsidRPr="00991FF0">
        <w:rPr>
          <w:rFonts w:ascii="Tahoma" w:eastAsia="Calibri" w:hAnsi="Tahoma" w:cs="Tahoma"/>
          <w:iCs/>
          <w:color w:val="auto"/>
          <w:sz w:val="20"/>
          <w:szCs w:val="44"/>
          <w:lang w:val="nl-NL"/>
        </w:rPr>
        <w:t>ft</w:t>
      </w:r>
      <w:r w:rsidRPr="00991FF0">
        <w:rPr>
          <w:rFonts w:ascii="Tahoma" w:eastAsia="Calibri" w:hAnsi="Tahoma" w:cs="Tahoma"/>
          <w:iCs/>
          <w:color w:val="auto"/>
          <w:sz w:val="20"/>
          <w:szCs w:val="44"/>
          <w:lang w:val="nl-NL"/>
        </w:rPr>
        <w:t xml:space="preserve"> behouden en word</w:t>
      </w:r>
      <w:r w:rsidR="00991FF0" w:rsidRPr="00991FF0">
        <w:rPr>
          <w:rFonts w:ascii="Tahoma" w:eastAsia="Calibri" w:hAnsi="Tahoma" w:cs="Tahoma"/>
          <w:iCs/>
          <w:color w:val="auto"/>
          <w:sz w:val="20"/>
          <w:szCs w:val="44"/>
          <w:lang w:val="nl-NL"/>
        </w:rPr>
        <w:t>t</w:t>
      </w:r>
      <w:r w:rsidRPr="00991FF0">
        <w:rPr>
          <w:rFonts w:ascii="Tahoma" w:eastAsia="Calibri" w:hAnsi="Tahoma" w:cs="Tahoma"/>
          <w:iCs/>
          <w:color w:val="auto"/>
          <w:sz w:val="20"/>
          <w:szCs w:val="44"/>
          <w:lang w:val="nl-NL"/>
        </w:rPr>
        <w:t xml:space="preserve"> niet hernomen. </w:t>
      </w:r>
    </w:p>
    <w:p w:rsidR="00787A94" w:rsidRPr="00991FF0" w:rsidRDefault="00787A94" w:rsidP="00787A94">
      <w:pPr>
        <w:pStyle w:val="Default"/>
        <w:rPr>
          <w:rFonts w:ascii="Tahoma" w:eastAsia="Calibri" w:hAnsi="Tahoma" w:cs="Tahoma"/>
          <w:iCs/>
          <w:color w:val="auto"/>
          <w:sz w:val="20"/>
          <w:szCs w:val="44"/>
          <w:lang w:val="nl-NL"/>
        </w:rPr>
      </w:pPr>
      <w:r w:rsidRPr="00991FF0">
        <w:rPr>
          <w:rFonts w:ascii="Tahoma" w:eastAsia="Calibri" w:hAnsi="Tahoma" w:cs="Tahoma"/>
          <w:iCs/>
          <w:color w:val="auto"/>
          <w:sz w:val="20"/>
          <w:szCs w:val="44"/>
          <w:lang w:val="nl-NL"/>
        </w:rPr>
        <w:t xml:space="preserve">Belangrijke wijzigingen aan een nog niet ingediend ontwerp maar waarvan de </w:t>
      </w:r>
      <w:r w:rsidR="00284A61">
        <w:rPr>
          <w:rFonts w:ascii="Tahoma" w:eastAsia="Calibri" w:hAnsi="Tahoma" w:cs="Tahoma"/>
          <w:iCs/>
          <w:color w:val="auto"/>
          <w:sz w:val="20"/>
          <w:szCs w:val="44"/>
          <w:lang w:val="nl-NL"/>
        </w:rPr>
        <w:t>opdrachtnemer</w:t>
      </w:r>
      <w:r w:rsidRPr="00991FF0">
        <w:rPr>
          <w:rFonts w:ascii="Tahoma" w:eastAsia="Calibri" w:hAnsi="Tahoma" w:cs="Tahoma"/>
          <w:iCs/>
          <w:color w:val="auto"/>
          <w:sz w:val="20"/>
          <w:szCs w:val="44"/>
          <w:lang w:val="nl-NL"/>
        </w:rPr>
        <w:t xml:space="preserve"> kan aantonen dat het dossier reeds klaar was om in te dienen (bestek en plannen reeds beschikbaar) kunnen eveneens op dezelfde manier vergoed worden. </w:t>
      </w:r>
    </w:p>
    <w:p w:rsidR="00E6531C" w:rsidRDefault="00787A94" w:rsidP="00787A94">
      <w:pPr>
        <w:autoSpaceDE w:val="0"/>
        <w:autoSpaceDN w:val="0"/>
        <w:adjustRightInd w:val="0"/>
        <w:spacing w:line="276" w:lineRule="auto"/>
        <w:rPr>
          <w:rFonts w:eastAsia="Calibri" w:cs="Tahoma"/>
          <w:iCs/>
          <w:szCs w:val="44"/>
          <w:lang w:val="nl-NL" w:eastAsia="nl-BE"/>
        </w:rPr>
      </w:pPr>
      <w:r w:rsidRPr="00991FF0">
        <w:rPr>
          <w:rFonts w:eastAsia="Calibri" w:cs="Tahoma"/>
          <w:iCs/>
          <w:szCs w:val="44"/>
          <w:lang w:val="nl-NL" w:eastAsia="nl-BE"/>
        </w:rPr>
        <w:t xml:space="preserve">Wijzigingen van visie die hun oorsprong hebben in het onjuist of onvoldoende verstrekken van gegevens van de </w:t>
      </w:r>
      <w:r w:rsidR="00284A61">
        <w:rPr>
          <w:rFonts w:eastAsia="Calibri" w:cs="Tahoma"/>
          <w:iCs/>
          <w:szCs w:val="44"/>
          <w:lang w:val="nl-NL" w:eastAsia="nl-BE"/>
        </w:rPr>
        <w:t>opdrachtnemer</w:t>
      </w:r>
      <w:r w:rsidRPr="00991FF0">
        <w:rPr>
          <w:rFonts w:eastAsia="Calibri" w:cs="Tahoma"/>
          <w:iCs/>
          <w:szCs w:val="44"/>
          <w:lang w:val="nl-NL" w:eastAsia="nl-BE"/>
        </w:rPr>
        <w:t xml:space="preserve"> aan de </w:t>
      </w:r>
      <w:r w:rsidR="00E6531C">
        <w:rPr>
          <w:rFonts w:eastAsia="Calibri" w:cs="Tahoma"/>
          <w:iCs/>
          <w:szCs w:val="44"/>
          <w:lang w:val="nl-NL" w:eastAsia="nl-BE"/>
        </w:rPr>
        <w:t>aanbesteder</w:t>
      </w:r>
      <w:r w:rsidRPr="00991FF0">
        <w:rPr>
          <w:rFonts w:eastAsia="Calibri" w:cs="Tahoma"/>
          <w:iCs/>
          <w:szCs w:val="44"/>
          <w:lang w:val="nl-NL" w:eastAsia="nl-BE"/>
        </w:rPr>
        <w:t>, zowel bij opmaak van voorstudie als voorontwerp, en die opgemerkt worden bij de opmaak van het ontwerp, geven ook geen aanleiding tot bijkomende vergoedingen.</w:t>
      </w:r>
    </w:p>
    <w:p w:rsidR="00E6531C" w:rsidRPr="00991FF0" w:rsidRDefault="00E6531C" w:rsidP="004C224C">
      <w:pPr>
        <w:pStyle w:val="Kop3"/>
        <w:rPr>
          <w:rFonts w:eastAsia="Calibri"/>
          <w:lang w:eastAsia="nl-BE"/>
        </w:rPr>
      </w:pPr>
      <w:bookmarkStart w:id="85" w:name="_Toc532226502"/>
      <w:r>
        <w:rPr>
          <w:rFonts w:eastAsia="Calibri"/>
          <w:lang w:eastAsia="nl-BE"/>
        </w:rPr>
        <w:t>Aanbestedingsfase</w:t>
      </w:r>
      <w:bookmarkEnd w:id="85"/>
    </w:p>
    <w:p w:rsidR="00E6531C" w:rsidRPr="00E6531C" w:rsidRDefault="00E6531C" w:rsidP="00E6531C">
      <w:pPr>
        <w:pStyle w:val="Default"/>
        <w:rPr>
          <w:rFonts w:ascii="Tahoma" w:eastAsia="Calibri" w:hAnsi="Tahoma" w:cs="Tahoma"/>
          <w:iCs/>
          <w:color w:val="auto"/>
          <w:sz w:val="20"/>
          <w:szCs w:val="44"/>
          <w:lang w:val="en-GB"/>
        </w:rPr>
      </w:pPr>
      <w:r w:rsidRPr="00E6531C">
        <w:rPr>
          <w:rFonts w:ascii="Tahoma" w:eastAsia="Calibri" w:hAnsi="Tahoma" w:cs="Tahoma"/>
          <w:iCs/>
          <w:color w:val="auto"/>
          <w:sz w:val="20"/>
          <w:szCs w:val="44"/>
          <w:lang w:val="en-GB"/>
        </w:rPr>
        <w:t>Indien de werken om redenen vree</w:t>
      </w:r>
      <w:r>
        <w:rPr>
          <w:rFonts w:ascii="Tahoma" w:eastAsia="Calibri" w:hAnsi="Tahoma" w:cs="Tahoma"/>
          <w:iCs/>
          <w:color w:val="auto"/>
          <w:sz w:val="20"/>
          <w:szCs w:val="44"/>
          <w:lang w:val="en-GB"/>
        </w:rPr>
        <w:t xml:space="preserve">md aan de </w:t>
      </w:r>
      <w:r w:rsidR="00284A61">
        <w:rPr>
          <w:rFonts w:ascii="Tahoma" w:eastAsia="Calibri" w:hAnsi="Tahoma" w:cs="Tahoma"/>
          <w:iCs/>
          <w:color w:val="auto"/>
          <w:sz w:val="20"/>
          <w:szCs w:val="44"/>
          <w:lang w:val="en-GB"/>
        </w:rPr>
        <w:t>opdrachtnemer</w:t>
      </w:r>
      <w:r>
        <w:rPr>
          <w:rFonts w:ascii="Tahoma" w:eastAsia="Calibri" w:hAnsi="Tahoma" w:cs="Tahoma"/>
          <w:iCs/>
          <w:color w:val="auto"/>
          <w:sz w:val="20"/>
          <w:szCs w:val="44"/>
          <w:lang w:val="en-GB"/>
        </w:rPr>
        <w:t>, dienen her</w:t>
      </w:r>
      <w:r w:rsidRPr="00E6531C">
        <w:rPr>
          <w:rFonts w:ascii="Tahoma" w:eastAsia="Calibri" w:hAnsi="Tahoma" w:cs="Tahoma"/>
          <w:iCs/>
          <w:color w:val="auto"/>
          <w:sz w:val="20"/>
          <w:szCs w:val="44"/>
          <w:lang w:val="en-GB"/>
        </w:rPr>
        <w:t>aanbesteed dan wordt een bijkomende vergoeding toegekend van 5% op het ereloon toegekend op basis van het bedrag van de oorspronkelijke aanbesteding.</w:t>
      </w:r>
    </w:p>
    <w:p w:rsidR="00E6531C" w:rsidRDefault="00E6531C" w:rsidP="00991FF0">
      <w:pPr>
        <w:pStyle w:val="Default"/>
        <w:rPr>
          <w:rFonts w:ascii="Tahoma" w:eastAsia="Calibri" w:hAnsi="Tahoma" w:cs="Tahoma"/>
          <w:iCs/>
          <w:color w:val="auto"/>
          <w:sz w:val="20"/>
          <w:szCs w:val="44"/>
          <w:lang w:val="en-GB"/>
        </w:rPr>
      </w:pPr>
      <w:r w:rsidRPr="00E6531C">
        <w:rPr>
          <w:rFonts w:ascii="Tahoma" w:eastAsia="Calibri" w:hAnsi="Tahoma" w:cs="Tahoma"/>
          <w:iCs/>
          <w:color w:val="auto"/>
          <w:sz w:val="20"/>
          <w:szCs w:val="44"/>
          <w:lang w:val="en-GB"/>
        </w:rPr>
        <w:t>Bij een negatieve eenheidsprijs voor een post, bijvoorbeeld voor het ophogen van het terrein of recuperatie van waardevolle materialen (kasseien) wordt een correctie toegepast : de eenheidsprijs wordt vervangen door de absolute waarde van de negatieve prijs gedeeld door 40%, zijnde het aandeel van de restwaarde van het materiaal, met een maximum van 5,00 EUR.</w:t>
      </w:r>
    </w:p>
    <w:p w:rsidR="00E6531C" w:rsidRDefault="00E6531C" w:rsidP="004C224C">
      <w:pPr>
        <w:pStyle w:val="Kop3"/>
        <w:rPr>
          <w:rFonts w:eastAsia="Calibri"/>
        </w:rPr>
      </w:pPr>
      <w:bookmarkStart w:id="86" w:name="_Toc532226503"/>
      <w:r>
        <w:rPr>
          <w:rFonts w:eastAsia="Calibri"/>
        </w:rPr>
        <w:t>Werfopvolging</w:t>
      </w:r>
      <w:bookmarkEnd w:id="86"/>
    </w:p>
    <w:p w:rsidR="00991FF0" w:rsidRPr="00991FF0" w:rsidRDefault="00EC75AB" w:rsidP="00991FF0">
      <w:pPr>
        <w:pStyle w:val="Default"/>
        <w:rPr>
          <w:rFonts w:ascii="Tahoma" w:eastAsia="Calibri" w:hAnsi="Tahoma" w:cs="Tahoma"/>
          <w:iCs/>
          <w:color w:val="auto"/>
          <w:sz w:val="20"/>
          <w:szCs w:val="44"/>
          <w:lang w:val="nl-NL"/>
        </w:rPr>
      </w:pPr>
      <w:r w:rsidRPr="00EC75AB">
        <w:rPr>
          <w:rFonts w:ascii="Tahoma" w:eastAsia="Calibri" w:hAnsi="Tahoma" w:cs="Tahoma"/>
          <w:iCs/>
          <w:color w:val="auto"/>
          <w:sz w:val="20"/>
          <w:szCs w:val="44"/>
          <w:lang w:val="en-GB"/>
        </w:rPr>
        <w:t>De minverrekeningen die het gevolg zijn van een beslissing van de aanbesteder geven aanleiding tot uitbetaling van een vergoeding in verhouding tot het reeds geleverde werk met een maximum van 70% van het ereloon, op het deel van de werken dat in min wordt gebracht, berekend op basis van de kostenraming of van de goedgekeurde bieding.</w:t>
      </w:r>
    </w:p>
    <w:p w:rsidR="00FB26B1" w:rsidRDefault="00E6531C" w:rsidP="00991FF0">
      <w:pPr>
        <w:autoSpaceDE w:val="0"/>
        <w:autoSpaceDN w:val="0"/>
        <w:adjustRightInd w:val="0"/>
        <w:spacing w:line="276" w:lineRule="auto"/>
        <w:rPr>
          <w:rFonts w:eastAsia="Calibri" w:cs="Tahoma"/>
          <w:iCs/>
          <w:szCs w:val="44"/>
          <w:lang w:val="nl-NL" w:eastAsia="nl-BE"/>
        </w:rPr>
      </w:pPr>
      <w:r>
        <w:rPr>
          <w:rFonts w:eastAsia="Calibri" w:cs="Tahoma"/>
          <w:iCs/>
          <w:szCs w:val="44"/>
          <w:lang w:val="nl-NL" w:eastAsia="nl-BE"/>
        </w:rPr>
        <w:t>De meerwerken en onvoorziene werken worden opgedeeld in 2 soorten verrekeningen afhankelijk van het geleverde studiewerk</w:t>
      </w:r>
      <w:r w:rsidR="00FB26B1">
        <w:rPr>
          <w:rFonts w:eastAsia="Calibri" w:cs="Tahoma"/>
          <w:iCs/>
          <w:szCs w:val="44"/>
          <w:lang w:val="nl-NL" w:eastAsia="nl-BE"/>
        </w:rPr>
        <w:t xml:space="preserve"> :</w:t>
      </w:r>
    </w:p>
    <w:p w:rsidR="00682752" w:rsidRPr="00682752" w:rsidRDefault="00FB26B1" w:rsidP="00082606">
      <w:pPr>
        <w:numPr>
          <w:ilvl w:val="0"/>
          <w:numId w:val="23"/>
        </w:numPr>
        <w:tabs>
          <w:tab w:val="left" w:pos="284"/>
        </w:tabs>
        <w:autoSpaceDE w:val="0"/>
        <w:autoSpaceDN w:val="0"/>
        <w:adjustRightInd w:val="0"/>
        <w:spacing w:line="276" w:lineRule="auto"/>
        <w:ind w:left="284" w:hanging="284"/>
        <w:rPr>
          <w:rFonts w:eastAsia="Calibri" w:cs="Tahoma"/>
          <w:iCs/>
          <w:szCs w:val="44"/>
          <w:lang w:val="nl-NL" w:eastAsia="nl-BE"/>
        </w:rPr>
      </w:pPr>
      <w:r>
        <w:rPr>
          <w:rFonts w:eastAsia="Calibri" w:cs="Tahoma"/>
          <w:iCs/>
          <w:szCs w:val="44"/>
          <w:lang w:val="nl-NL" w:eastAsia="nl-BE"/>
        </w:rPr>
        <w:t xml:space="preserve">verrekening in meer zonder </w:t>
      </w:r>
      <w:r w:rsidR="0081099A">
        <w:rPr>
          <w:rFonts w:eastAsia="Calibri" w:cs="Tahoma"/>
          <w:iCs/>
          <w:szCs w:val="44"/>
          <w:lang w:val="nl-NL" w:eastAsia="nl-BE"/>
        </w:rPr>
        <w:t xml:space="preserve">aanvullend plan </w:t>
      </w:r>
      <w:r>
        <w:rPr>
          <w:rFonts w:eastAsia="Calibri" w:cs="Tahoma"/>
          <w:iCs/>
          <w:szCs w:val="44"/>
          <w:lang w:val="nl-NL" w:eastAsia="nl-BE"/>
        </w:rPr>
        <w:t>:</w:t>
      </w:r>
      <w:r w:rsidR="00682752">
        <w:rPr>
          <w:rFonts w:eastAsia="Calibri" w:cs="Tahoma"/>
          <w:iCs/>
          <w:szCs w:val="44"/>
          <w:lang w:val="nl-NL" w:eastAsia="nl-BE"/>
        </w:rPr>
        <w:br/>
      </w:r>
      <w:r w:rsidR="00991FF0" w:rsidRPr="00682752">
        <w:rPr>
          <w:rFonts w:eastAsia="Calibri" w:cs="Tahoma"/>
          <w:iCs/>
          <w:szCs w:val="44"/>
          <w:lang w:val="nl-NL" w:eastAsia="nl-BE"/>
        </w:rPr>
        <w:t>De</w:t>
      </w:r>
      <w:r w:rsidRPr="00682752">
        <w:rPr>
          <w:rFonts w:eastAsia="Calibri" w:cs="Tahoma"/>
          <w:iCs/>
          <w:szCs w:val="44"/>
          <w:lang w:val="nl-NL" w:eastAsia="nl-BE"/>
        </w:rPr>
        <w:t>ze onvoorziene meerwerken</w:t>
      </w:r>
      <w:r w:rsidR="00991FF0" w:rsidRPr="00682752">
        <w:rPr>
          <w:rFonts w:eastAsia="Calibri" w:cs="Tahoma"/>
          <w:iCs/>
          <w:szCs w:val="44"/>
          <w:lang w:val="nl-NL" w:eastAsia="nl-BE"/>
        </w:rPr>
        <w:t xml:space="preserve"> komen in aanmerking voor de berekening van </w:t>
      </w:r>
      <w:r w:rsidRPr="00682752">
        <w:rPr>
          <w:rFonts w:eastAsia="Calibri" w:cs="Tahoma"/>
          <w:iCs/>
          <w:szCs w:val="44"/>
          <w:lang w:val="nl-NL" w:eastAsia="nl-BE"/>
        </w:rPr>
        <w:t xml:space="preserve">het </w:t>
      </w:r>
      <w:r w:rsidR="0031667B">
        <w:rPr>
          <w:rFonts w:eastAsia="Calibri" w:cs="Tahoma"/>
          <w:iCs/>
          <w:szCs w:val="44"/>
          <w:lang w:val="nl-NL" w:eastAsia="nl-BE"/>
        </w:rPr>
        <w:t>eindbedrag (KW)</w:t>
      </w:r>
      <w:r w:rsidRPr="00682752">
        <w:rPr>
          <w:rFonts w:eastAsia="Calibri" w:cs="Tahoma"/>
          <w:iCs/>
          <w:szCs w:val="44"/>
          <w:lang w:val="nl-NL" w:eastAsia="nl-BE"/>
        </w:rPr>
        <w:t xml:space="preserve"> volgens de </w:t>
      </w:r>
      <w:r w:rsidR="0081099A">
        <w:rPr>
          <w:rFonts w:eastAsia="Calibri" w:cs="Tahoma"/>
          <w:iCs/>
          <w:szCs w:val="44"/>
          <w:lang w:val="nl-NL" w:eastAsia="nl-BE"/>
        </w:rPr>
        <w:t>ereloon</w:t>
      </w:r>
      <w:r w:rsidRPr="00682752">
        <w:rPr>
          <w:rFonts w:eastAsia="Calibri" w:cs="Tahoma"/>
          <w:iCs/>
          <w:szCs w:val="44"/>
          <w:lang w:val="nl-NL" w:eastAsia="nl-BE"/>
        </w:rPr>
        <w:t>formule van deelopdracht 1C</w:t>
      </w:r>
      <w:r w:rsidR="00682752" w:rsidRPr="00682752">
        <w:rPr>
          <w:rFonts w:eastAsia="Calibri" w:cs="Tahoma"/>
          <w:iCs/>
          <w:szCs w:val="44"/>
          <w:lang w:val="nl-NL" w:eastAsia="nl-BE"/>
        </w:rPr>
        <w:t>.</w:t>
      </w:r>
    </w:p>
    <w:p w:rsidR="00787A94" w:rsidRPr="00531092" w:rsidRDefault="00682752" w:rsidP="00082606">
      <w:pPr>
        <w:numPr>
          <w:ilvl w:val="0"/>
          <w:numId w:val="23"/>
        </w:numPr>
        <w:tabs>
          <w:tab w:val="left" w:pos="284"/>
          <w:tab w:val="left" w:pos="851"/>
        </w:tabs>
        <w:autoSpaceDE w:val="0"/>
        <w:autoSpaceDN w:val="0"/>
        <w:adjustRightInd w:val="0"/>
        <w:spacing w:line="276" w:lineRule="auto"/>
        <w:ind w:left="284" w:hanging="284"/>
        <w:rPr>
          <w:rFonts w:eastAsia="Calibri" w:cs="Tahoma"/>
          <w:iCs/>
          <w:szCs w:val="44"/>
          <w:lang w:val="nl-NL" w:eastAsia="nl-BE"/>
        </w:rPr>
      </w:pPr>
      <w:r>
        <w:rPr>
          <w:rFonts w:eastAsia="Calibri" w:cs="Tahoma"/>
          <w:iCs/>
          <w:szCs w:val="44"/>
          <w:lang w:val="nl-NL" w:eastAsia="nl-BE"/>
        </w:rPr>
        <w:t>verrekening in m</w:t>
      </w:r>
      <w:r w:rsidR="0031667B">
        <w:rPr>
          <w:rFonts w:eastAsia="Calibri" w:cs="Tahoma"/>
          <w:iCs/>
          <w:szCs w:val="44"/>
          <w:lang w:val="nl-NL" w:eastAsia="nl-BE"/>
        </w:rPr>
        <w:t xml:space="preserve">eer met </w:t>
      </w:r>
      <w:r w:rsidR="0081099A">
        <w:rPr>
          <w:rFonts w:eastAsia="Calibri" w:cs="Tahoma"/>
          <w:iCs/>
          <w:szCs w:val="44"/>
          <w:lang w:val="nl-NL" w:eastAsia="nl-BE"/>
        </w:rPr>
        <w:t xml:space="preserve">aanvullende </w:t>
      </w:r>
      <w:r w:rsidR="0031667B">
        <w:rPr>
          <w:rFonts w:eastAsia="Calibri" w:cs="Tahoma"/>
          <w:iCs/>
          <w:szCs w:val="44"/>
          <w:lang w:val="nl-NL" w:eastAsia="nl-BE"/>
        </w:rPr>
        <w:t>plan</w:t>
      </w:r>
      <w:r w:rsidR="0081099A">
        <w:rPr>
          <w:rFonts w:eastAsia="Calibri" w:cs="Tahoma"/>
          <w:iCs/>
          <w:szCs w:val="44"/>
          <w:lang w:val="nl-NL" w:eastAsia="nl-BE"/>
        </w:rPr>
        <w:t>nen</w:t>
      </w:r>
      <w:r w:rsidR="0031667B">
        <w:rPr>
          <w:rFonts w:eastAsia="Calibri" w:cs="Tahoma"/>
          <w:iCs/>
          <w:szCs w:val="44"/>
          <w:lang w:val="nl-NL" w:eastAsia="nl-BE"/>
        </w:rPr>
        <w:t xml:space="preserve"> en </w:t>
      </w:r>
      <w:r w:rsidR="0081099A">
        <w:rPr>
          <w:rFonts w:eastAsia="Calibri" w:cs="Tahoma"/>
          <w:iCs/>
          <w:szCs w:val="44"/>
          <w:lang w:val="nl-NL" w:eastAsia="nl-BE"/>
        </w:rPr>
        <w:t>meetstaten</w:t>
      </w:r>
      <w:r w:rsidR="008A49EE">
        <w:rPr>
          <w:rFonts w:eastAsia="Calibri" w:cs="Tahoma"/>
          <w:iCs/>
          <w:szCs w:val="44"/>
          <w:lang w:val="nl-NL" w:eastAsia="nl-BE"/>
        </w:rPr>
        <w:t xml:space="preserve"> :</w:t>
      </w:r>
      <w:r w:rsidR="0031667B">
        <w:rPr>
          <w:rFonts w:eastAsia="Calibri" w:cs="Tahoma"/>
          <w:iCs/>
          <w:szCs w:val="44"/>
          <w:lang w:val="nl-NL" w:eastAsia="nl-BE"/>
        </w:rPr>
        <w:br/>
        <w:t>G</w:t>
      </w:r>
      <w:r>
        <w:rPr>
          <w:rFonts w:eastAsia="Calibri" w:cs="Tahoma"/>
          <w:iCs/>
          <w:szCs w:val="44"/>
          <w:lang w:val="nl-NL" w:eastAsia="nl-BE"/>
        </w:rPr>
        <w:t>rote meer</w:t>
      </w:r>
      <w:r w:rsidR="00991FF0" w:rsidRPr="00682752">
        <w:rPr>
          <w:rFonts w:eastAsia="Calibri" w:cs="Tahoma"/>
          <w:iCs/>
          <w:szCs w:val="44"/>
          <w:lang w:val="nl-NL" w:eastAsia="nl-BE"/>
        </w:rPr>
        <w:t xml:space="preserve">werken waar bijkomende uitvoeringsdetails moeten worden opgemaakt </w:t>
      </w:r>
      <w:r>
        <w:rPr>
          <w:rFonts w:eastAsia="Calibri" w:cs="Tahoma"/>
          <w:iCs/>
          <w:szCs w:val="44"/>
          <w:lang w:val="nl-NL" w:eastAsia="nl-BE"/>
        </w:rPr>
        <w:t>(</w:t>
      </w:r>
      <w:r w:rsidR="0031667B">
        <w:rPr>
          <w:rFonts w:eastAsia="Calibri" w:cs="Tahoma"/>
          <w:iCs/>
          <w:szCs w:val="44"/>
          <w:lang w:val="nl-NL" w:eastAsia="nl-BE"/>
        </w:rPr>
        <w:t>uitgebreide meetstaat en aangepaste</w:t>
      </w:r>
      <w:r w:rsidR="00991FF0" w:rsidRPr="00682752">
        <w:rPr>
          <w:rFonts w:eastAsia="Calibri" w:cs="Tahoma"/>
          <w:iCs/>
          <w:szCs w:val="44"/>
          <w:lang w:val="nl-NL" w:eastAsia="nl-BE"/>
        </w:rPr>
        <w:t xml:space="preserve"> plannen) </w:t>
      </w:r>
      <w:r w:rsidR="0031667B">
        <w:rPr>
          <w:rFonts w:eastAsia="Calibri" w:cs="Tahoma"/>
          <w:iCs/>
          <w:szCs w:val="44"/>
          <w:lang w:val="nl-NL" w:eastAsia="nl-BE"/>
        </w:rPr>
        <w:t xml:space="preserve">en </w:t>
      </w:r>
      <w:r w:rsidR="0031667B" w:rsidRPr="00EC75AB">
        <w:rPr>
          <w:rFonts w:eastAsia="Calibri" w:cs="Tahoma"/>
          <w:iCs/>
          <w:szCs w:val="44"/>
        </w:rPr>
        <w:t>die het gevolg zijn van ee</w:t>
      </w:r>
      <w:r w:rsidR="0081099A">
        <w:rPr>
          <w:rFonts w:eastAsia="Calibri" w:cs="Tahoma"/>
          <w:iCs/>
          <w:szCs w:val="44"/>
        </w:rPr>
        <w:t xml:space="preserve">n beslissing van de aanbesteder, </w:t>
      </w:r>
      <w:r w:rsidR="0031667B" w:rsidRPr="00EC75AB">
        <w:rPr>
          <w:rFonts w:eastAsia="Calibri" w:cs="Tahoma"/>
          <w:iCs/>
          <w:szCs w:val="44"/>
        </w:rPr>
        <w:t xml:space="preserve">geven aanleiding tot </w:t>
      </w:r>
      <w:r w:rsidR="0081099A">
        <w:rPr>
          <w:rFonts w:eastAsia="Calibri" w:cs="Tahoma"/>
          <w:iCs/>
          <w:szCs w:val="44"/>
        </w:rPr>
        <w:t xml:space="preserve">de </w:t>
      </w:r>
      <w:r w:rsidR="0031667B" w:rsidRPr="00EC75AB">
        <w:rPr>
          <w:rFonts w:eastAsia="Calibri" w:cs="Tahoma"/>
          <w:iCs/>
          <w:szCs w:val="44"/>
        </w:rPr>
        <w:t xml:space="preserve">uitbetaling van een vergoeding in verhouding tot het geleverde werk met een maximum van </w:t>
      </w:r>
      <w:r w:rsidR="0031667B">
        <w:rPr>
          <w:rFonts w:eastAsia="Calibri" w:cs="Tahoma"/>
          <w:iCs/>
          <w:szCs w:val="44"/>
        </w:rPr>
        <w:t>55</w:t>
      </w:r>
      <w:r w:rsidR="0031667B" w:rsidRPr="00EC75AB">
        <w:rPr>
          <w:rFonts w:eastAsia="Calibri" w:cs="Tahoma"/>
          <w:iCs/>
          <w:szCs w:val="44"/>
        </w:rPr>
        <w:t>% van het ereloon, op het deel van de werken dat in m</w:t>
      </w:r>
      <w:r w:rsidR="0031667B">
        <w:rPr>
          <w:rFonts w:eastAsia="Calibri" w:cs="Tahoma"/>
          <w:iCs/>
          <w:szCs w:val="44"/>
        </w:rPr>
        <w:t>eer</w:t>
      </w:r>
      <w:r w:rsidR="0031667B" w:rsidRPr="00EC75AB">
        <w:rPr>
          <w:rFonts w:eastAsia="Calibri" w:cs="Tahoma"/>
          <w:iCs/>
          <w:szCs w:val="44"/>
        </w:rPr>
        <w:t xml:space="preserve"> wordt gebracht, berekend op basis van </w:t>
      </w:r>
      <w:r w:rsidR="0031667B">
        <w:rPr>
          <w:rFonts w:eastAsia="Calibri" w:cs="Tahoma"/>
          <w:iCs/>
          <w:szCs w:val="44"/>
        </w:rPr>
        <w:t>het</w:t>
      </w:r>
      <w:r w:rsidR="0031667B" w:rsidRPr="00EC75AB">
        <w:rPr>
          <w:rFonts w:eastAsia="Calibri" w:cs="Tahoma"/>
          <w:iCs/>
          <w:szCs w:val="44"/>
        </w:rPr>
        <w:t xml:space="preserve"> </w:t>
      </w:r>
      <w:r w:rsidR="0031667B">
        <w:rPr>
          <w:rFonts w:eastAsia="Calibri" w:cs="Tahoma"/>
          <w:iCs/>
          <w:szCs w:val="44"/>
        </w:rPr>
        <w:t xml:space="preserve">eindbedrag. Er </w:t>
      </w:r>
      <w:r w:rsidR="00991FF0" w:rsidRPr="00682752">
        <w:rPr>
          <w:rFonts w:eastAsia="Calibri" w:cs="Tahoma"/>
          <w:iCs/>
          <w:szCs w:val="44"/>
          <w:lang w:val="nl-NL" w:eastAsia="nl-BE"/>
        </w:rPr>
        <w:t xml:space="preserve">mag </w:t>
      </w:r>
      <w:r w:rsidR="0031667B">
        <w:rPr>
          <w:rFonts w:eastAsia="Calibri" w:cs="Tahoma"/>
          <w:iCs/>
          <w:szCs w:val="44"/>
          <w:lang w:val="nl-NL" w:eastAsia="nl-BE"/>
        </w:rPr>
        <w:t xml:space="preserve">dus </w:t>
      </w:r>
      <w:r w:rsidR="00991FF0" w:rsidRPr="00682752">
        <w:rPr>
          <w:rFonts w:eastAsia="Calibri" w:cs="Tahoma"/>
          <w:iCs/>
          <w:szCs w:val="44"/>
          <w:lang w:val="nl-NL" w:eastAsia="nl-BE"/>
        </w:rPr>
        <w:t>bijkomend 20 % worden gerekend</w:t>
      </w:r>
      <w:r w:rsidR="00F40CA5">
        <w:rPr>
          <w:rFonts w:eastAsia="Calibri" w:cs="Tahoma"/>
          <w:iCs/>
          <w:szCs w:val="44"/>
          <w:lang w:val="nl-NL" w:eastAsia="nl-BE"/>
        </w:rPr>
        <w:t xml:space="preserve"> bij de betalingsschijf werfopvolging</w:t>
      </w:r>
      <w:r w:rsidR="0031667B">
        <w:rPr>
          <w:rFonts w:eastAsia="Calibri" w:cs="Tahoma"/>
          <w:iCs/>
          <w:szCs w:val="44"/>
          <w:lang w:val="nl-NL" w:eastAsia="nl-BE"/>
        </w:rPr>
        <w:t>.</w:t>
      </w:r>
    </w:p>
    <w:p w:rsidR="005F4BA6" w:rsidRDefault="007220DE" w:rsidP="006F7A72">
      <w:pPr>
        <w:autoSpaceDE w:val="0"/>
        <w:autoSpaceDN w:val="0"/>
        <w:adjustRightInd w:val="0"/>
        <w:spacing w:line="276" w:lineRule="auto"/>
        <w:rPr>
          <w:rFonts w:eastAsia="Calibri" w:cs="Tahoma"/>
          <w:iCs/>
          <w:szCs w:val="44"/>
          <w:lang w:val="nl-NL" w:eastAsia="nl-BE"/>
        </w:rPr>
      </w:pPr>
      <w:r>
        <w:rPr>
          <w:rFonts w:eastAsia="Calibri" w:cs="Tahoma"/>
          <w:iCs/>
          <w:szCs w:val="44"/>
          <w:lang w:val="nl-NL" w:eastAsia="nl-BE"/>
        </w:rPr>
        <w:t>Wijzigingen van de opdracht worden opgenomen in verrekeningsvoorstellen</w:t>
      </w:r>
      <w:r w:rsidR="00682752">
        <w:rPr>
          <w:rFonts w:eastAsia="Calibri" w:cs="Tahoma"/>
          <w:iCs/>
          <w:szCs w:val="44"/>
          <w:lang w:val="nl-NL" w:eastAsia="nl-BE"/>
        </w:rPr>
        <w:t xml:space="preserve"> die door de aanbesteder dienen te worden goedgekeurd.</w:t>
      </w:r>
    </w:p>
    <w:p w:rsidR="005F4BA6" w:rsidRDefault="005F4BA6">
      <w:pPr>
        <w:rPr>
          <w:rFonts w:eastAsia="Calibri" w:cs="Tahoma"/>
          <w:iCs/>
          <w:szCs w:val="44"/>
          <w:lang w:val="nl-NL" w:eastAsia="nl-BE"/>
        </w:rPr>
      </w:pPr>
      <w:r>
        <w:rPr>
          <w:rFonts w:eastAsia="Calibri" w:cs="Tahoma"/>
          <w:iCs/>
          <w:szCs w:val="44"/>
          <w:lang w:val="nl-NL" w:eastAsia="nl-BE"/>
        </w:rPr>
        <w:br w:type="page"/>
      </w:r>
    </w:p>
    <w:p w:rsidR="00B302E2" w:rsidRPr="006F7A72" w:rsidRDefault="00B302E2" w:rsidP="00B302E2">
      <w:pPr>
        <w:pStyle w:val="Kop2"/>
      </w:pPr>
      <w:bookmarkStart w:id="87" w:name="_Toc532226504"/>
      <w:r w:rsidRPr="00B302E2">
        <w:t>Straffen</w:t>
      </w:r>
      <w:bookmarkEnd w:id="87"/>
    </w:p>
    <w:p w:rsidR="007220DE" w:rsidRPr="007220DE" w:rsidRDefault="007220DE" w:rsidP="007220DE">
      <w:pPr>
        <w:pStyle w:val="Default"/>
        <w:rPr>
          <w:rFonts w:ascii="Tahoma" w:eastAsia="Calibri" w:hAnsi="Tahoma" w:cs="Tahoma"/>
          <w:iCs/>
          <w:color w:val="auto"/>
          <w:sz w:val="20"/>
          <w:szCs w:val="44"/>
          <w:lang w:val="nl-NL"/>
        </w:rPr>
      </w:pPr>
      <w:r w:rsidRPr="007220DE">
        <w:rPr>
          <w:rFonts w:ascii="Tahoma" w:eastAsia="Calibri" w:hAnsi="Tahoma" w:cs="Tahoma"/>
          <w:iCs/>
          <w:color w:val="auto"/>
          <w:sz w:val="20"/>
          <w:szCs w:val="44"/>
          <w:lang w:val="nl-NL"/>
        </w:rPr>
        <w:t xml:space="preserve">Voor volgende contractuele tekortkomingen wordt een bijzondere straf voorzien: </w:t>
      </w:r>
    </w:p>
    <w:p w:rsidR="007220DE" w:rsidRPr="007220DE" w:rsidRDefault="007220DE" w:rsidP="00082606">
      <w:pPr>
        <w:pStyle w:val="Default"/>
        <w:numPr>
          <w:ilvl w:val="0"/>
          <w:numId w:val="10"/>
        </w:numPr>
        <w:spacing w:after="14"/>
        <w:rPr>
          <w:rFonts w:ascii="Tahoma" w:eastAsia="Calibri" w:hAnsi="Tahoma" w:cs="Tahoma"/>
          <w:iCs/>
          <w:color w:val="auto"/>
          <w:sz w:val="20"/>
          <w:szCs w:val="44"/>
          <w:lang w:val="nl-NL"/>
        </w:rPr>
      </w:pPr>
      <w:r w:rsidRPr="007220DE">
        <w:rPr>
          <w:rFonts w:ascii="Tahoma" w:eastAsia="Calibri" w:hAnsi="Tahoma" w:cs="Tahoma"/>
          <w:iCs/>
          <w:color w:val="auto"/>
          <w:sz w:val="20"/>
          <w:szCs w:val="44"/>
          <w:lang w:val="nl-NL"/>
        </w:rPr>
        <w:t xml:space="preserve">Voor het laattijdig indienen van documenten, berekeningsnota’s en studiedossiers: 100 euro per kalenderdag vertraging; </w:t>
      </w:r>
    </w:p>
    <w:p w:rsidR="007220DE" w:rsidRPr="007220DE" w:rsidRDefault="007220DE" w:rsidP="00082606">
      <w:pPr>
        <w:pStyle w:val="Default"/>
        <w:numPr>
          <w:ilvl w:val="0"/>
          <w:numId w:val="10"/>
        </w:numPr>
        <w:rPr>
          <w:rFonts w:ascii="Tahoma" w:eastAsia="Calibri" w:hAnsi="Tahoma" w:cs="Tahoma"/>
          <w:iCs/>
          <w:color w:val="auto"/>
          <w:sz w:val="20"/>
          <w:szCs w:val="44"/>
          <w:lang w:val="nl-NL"/>
        </w:rPr>
      </w:pPr>
      <w:r w:rsidRPr="007220DE">
        <w:rPr>
          <w:rFonts w:ascii="Tahoma" w:eastAsia="Calibri" w:hAnsi="Tahoma" w:cs="Tahoma"/>
          <w:iCs/>
          <w:color w:val="auto"/>
          <w:sz w:val="20"/>
          <w:szCs w:val="44"/>
          <w:lang w:val="nl-NL"/>
        </w:rPr>
        <w:t xml:space="preserve">Voor het laattijdig nazicht van de door de aannemer ingediende vorderingsstaten: het op het ogenblik van de inbreuk van toepassing zijnde percentage voor verwijlinteresten (zoals gepubliceerd op http://www.bestuurszaken.be/overzicht-van-intresten) vermeerderd met een eenmalige invorderingskost van € 40,00, van toepassing vanaf datum van vaststelling inbreuk tot en met ontvangstdatum van het Proces-Verbaal van vordering der werken. </w:t>
      </w:r>
    </w:p>
    <w:p w:rsidR="007220DE" w:rsidRPr="007220DE" w:rsidRDefault="007220DE" w:rsidP="007220DE">
      <w:pPr>
        <w:pStyle w:val="Default"/>
        <w:rPr>
          <w:rFonts w:ascii="Tahoma" w:eastAsia="Calibri" w:hAnsi="Tahoma" w:cs="Tahoma"/>
          <w:iCs/>
          <w:color w:val="auto"/>
          <w:sz w:val="20"/>
          <w:szCs w:val="44"/>
          <w:lang w:val="nl-NL"/>
        </w:rPr>
      </w:pPr>
    </w:p>
    <w:p w:rsidR="007220DE" w:rsidRPr="007220DE" w:rsidRDefault="00682752" w:rsidP="00467C18">
      <w:pPr>
        <w:pStyle w:val="Default"/>
        <w:rPr>
          <w:rFonts w:ascii="Tahoma" w:eastAsia="Calibri" w:hAnsi="Tahoma" w:cs="Tahoma"/>
          <w:iCs/>
          <w:color w:val="auto"/>
          <w:sz w:val="20"/>
          <w:szCs w:val="44"/>
          <w:lang w:val="nl-NL"/>
        </w:rPr>
      </w:pPr>
      <w:r>
        <w:rPr>
          <w:rFonts w:ascii="Tahoma" w:eastAsia="Calibri" w:hAnsi="Tahoma" w:cs="Tahoma"/>
          <w:iCs/>
          <w:color w:val="auto"/>
          <w:sz w:val="20"/>
          <w:szCs w:val="44"/>
          <w:lang w:val="nl-NL"/>
        </w:rPr>
        <w:t>De aanbesteder</w:t>
      </w:r>
      <w:r w:rsidR="007220DE" w:rsidRPr="007220DE">
        <w:rPr>
          <w:rFonts w:ascii="Tahoma" w:eastAsia="Calibri" w:hAnsi="Tahoma" w:cs="Tahoma"/>
          <w:iCs/>
          <w:color w:val="auto"/>
          <w:sz w:val="20"/>
          <w:szCs w:val="44"/>
          <w:lang w:val="nl-NL"/>
        </w:rPr>
        <w:t xml:space="preserve"> heeft het recht om de straff</w:t>
      </w:r>
      <w:r w:rsidR="00467C18">
        <w:rPr>
          <w:rFonts w:ascii="Tahoma" w:eastAsia="Calibri" w:hAnsi="Tahoma" w:cs="Tahoma"/>
          <w:iCs/>
          <w:color w:val="auto"/>
          <w:sz w:val="20"/>
          <w:szCs w:val="44"/>
          <w:lang w:val="nl-NL"/>
        </w:rPr>
        <w:t>en even vaak toe te passen als de inbreuk is gepleegd.</w:t>
      </w:r>
    </w:p>
    <w:p w:rsidR="007220DE" w:rsidRPr="007220DE" w:rsidRDefault="007220DE" w:rsidP="007220DE">
      <w:pPr>
        <w:pStyle w:val="Default"/>
        <w:rPr>
          <w:rFonts w:ascii="Tahoma" w:eastAsia="Calibri" w:hAnsi="Tahoma" w:cs="Tahoma"/>
          <w:iCs/>
          <w:color w:val="auto"/>
          <w:sz w:val="20"/>
          <w:szCs w:val="44"/>
          <w:lang w:val="nl-NL"/>
        </w:rPr>
      </w:pPr>
    </w:p>
    <w:p w:rsidR="00F40CA5" w:rsidRPr="007220DE" w:rsidRDefault="007220DE" w:rsidP="007220DE">
      <w:pPr>
        <w:autoSpaceDE w:val="0"/>
        <w:autoSpaceDN w:val="0"/>
        <w:adjustRightInd w:val="0"/>
        <w:spacing w:line="276" w:lineRule="auto"/>
        <w:rPr>
          <w:rFonts w:eastAsia="Calibri" w:cs="Tahoma"/>
          <w:iCs/>
          <w:szCs w:val="44"/>
          <w:lang w:val="nl-NL" w:eastAsia="nl-BE"/>
        </w:rPr>
      </w:pPr>
      <w:r w:rsidRPr="007220DE">
        <w:rPr>
          <w:rFonts w:eastAsia="Calibri" w:cs="Tahoma"/>
          <w:iCs/>
          <w:szCs w:val="44"/>
          <w:lang w:val="nl-NL" w:eastAsia="nl-BE"/>
        </w:rPr>
        <w:t>Een verzoek om kwijtschelding van opgelopen vertragingsboetes en straffen moet per aangetekende brief worden geric</w:t>
      </w:r>
      <w:r w:rsidR="00682752">
        <w:rPr>
          <w:rFonts w:eastAsia="Calibri" w:cs="Tahoma"/>
          <w:iCs/>
          <w:szCs w:val="44"/>
          <w:lang w:val="nl-NL" w:eastAsia="nl-BE"/>
        </w:rPr>
        <w:t>ht aan de aanbesteder</w:t>
      </w:r>
      <w:r w:rsidRPr="007220DE">
        <w:rPr>
          <w:rFonts w:eastAsia="Calibri" w:cs="Tahoma"/>
          <w:iCs/>
          <w:szCs w:val="44"/>
          <w:lang w:val="nl-NL" w:eastAsia="nl-BE"/>
        </w:rPr>
        <w:t>. De datum van aantekening bij de post geldt als datum van het verzoek.</w:t>
      </w:r>
    </w:p>
    <w:p w:rsidR="00B302E2" w:rsidRPr="006F7A72" w:rsidRDefault="00B302E2" w:rsidP="00B302E2">
      <w:pPr>
        <w:pStyle w:val="Kop2"/>
      </w:pPr>
      <w:bookmarkStart w:id="88" w:name="_Toc532226505"/>
      <w:r w:rsidRPr="00B302E2">
        <w:t>Verbreking</w:t>
      </w:r>
      <w:bookmarkEnd w:id="88"/>
    </w:p>
    <w:p w:rsidR="00B302E2" w:rsidRDefault="00B302E2" w:rsidP="00B302E2">
      <w:pPr>
        <w:pStyle w:val="FGStandaard"/>
        <w:jc w:val="both"/>
        <w:rPr>
          <w:rFonts w:ascii="Tahoma" w:hAnsi="Tahoma" w:cs="Tahoma"/>
        </w:rPr>
      </w:pPr>
      <w:r>
        <w:rPr>
          <w:rFonts w:ascii="Tahoma" w:hAnsi="Tahoma" w:cs="Tahoma"/>
        </w:rPr>
        <w:t xml:space="preserve">Indien de </w:t>
      </w:r>
      <w:r w:rsidR="00ED721C">
        <w:rPr>
          <w:rFonts w:ascii="Tahoma" w:hAnsi="Tahoma" w:cs="Tahoma"/>
        </w:rPr>
        <w:t>aanbesteder</w:t>
      </w:r>
      <w:r>
        <w:rPr>
          <w:rFonts w:ascii="Tahoma" w:hAnsi="Tahoma" w:cs="Tahoma"/>
        </w:rPr>
        <w:t xml:space="preserve">, nadat de opdracht gegeven werd, beslist de werken niet uit te voeren, omwille van welke aard dan ook, wordt de opdrachtnemer vergoed voor de gedane werken. </w:t>
      </w:r>
    </w:p>
    <w:p w:rsidR="00B302E2" w:rsidRDefault="00B302E2" w:rsidP="00B302E2">
      <w:pPr>
        <w:pStyle w:val="FGStandaard"/>
        <w:jc w:val="both"/>
        <w:rPr>
          <w:rFonts w:ascii="Tahoma" w:hAnsi="Tahoma" w:cs="Tahoma"/>
        </w:rPr>
      </w:pPr>
      <w:r>
        <w:rPr>
          <w:rFonts w:ascii="Tahoma" w:hAnsi="Tahoma" w:cs="Tahoma"/>
        </w:rPr>
        <w:t>De vorderingen tot vereffening van voornoemde vergoeding en schadevergoeding moeten ingediend worden op straf van niet-ontvankelijkheid binnen de termijn van 60 kalenderdagen na ontvangst van de mededeling vanwege het bestuur tot het niet uitvoeren van de werken.</w:t>
      </w:r>
    </w:p>
    <w:p w:rsidR="00557723" w:rsidRDefault="00B302E2" w:rsidP="00B302E2">
      <w:pPr>
        <w:pStyle w:val="FGStandaard"/>
        <w:jc w:val="both"/>
        <w:rPr>
          <w:rFonts w:ascii="Tahoma" w:hAnsi="Tahoma" w:cs="Tahoma"/>
        </w:rPr>
      </w:pPr>
      <w:r>
        <w:rPr>
          <w:rFonts w:ascii="Tahoma" w:hAnsi="Tahoma" w:cs="Tahoma"/>
        </w:rPr>
        <w:t xml:space="preserve">Werken welke niet werden aangevat kunnen geen aanleiding geven tot een schadevergoeding, van welke aard dan ook. </w:t>
      </w:r>
    </w:p>
    <w:p w:rsidR="00557723" w:rsidRPr="006F7A72" w:rsidRDefault="00557723" w:rsidP="006F7A72">
      <w:pPr>
        <w:pStyle w:val="Kop2"/>
        <w:rPr>
          <w:lang w:eastAsia="nl-BE"/>
        </w:rPr>
      </w:pPr>
      <w:r w:rsidRPr="00557723">
        <w:rPr>
          <w:lang w:eastAsia="nl-BE"/>
        </w:rPr>
        <w:t xml:space="preserve"> </w:t>
      </w:r>
      <w:bookmarkStart w:id="89" w:name="_Toc532226506"/>
      <w:r w:rsidRPr="00557723">
        <w:rPr>
          <w:lang w:eastAsia="nl-BE"/>
        </w:rPr>
        <w:t>Intellectuele rechten</w:t>
      </w:r>
      <w:bookmarkEnd w:id="89"/>
      <w:r w:rsidRPr="00557723">
        <w:rPr>
          <w:lang w:eastAsia="nl-BE"/>
        </w:rPr>
        <w:t xml:space="preserve"> </w:t>
      </w:r>
    </w:p>
    <w:p w:rsidR="00557723" w:rsidRPr="00557723" w:rsidRDefault="00557723" w:rsidP="00557723">
      <w:pPr>
        <w:pStyle w:val="FGStandaard"/>
        <w:jc w:val="both"/>
        <w:rPr>
          <w:rFonts w:ascii="Tahoma" w:hAnsi="Tahoma" w:cs="Tahoma"/>
        </w:rPr>
      </w:pPr>
      <w:r w:rsidRPr="00557723">
        <w:rPr>
          <w:rFonts w:ascii="Tahoma" w:hAnsi="Tahoma" w:cs="Tahoma"/>
        </w:rPr>
        <w:t xml:space="preserve">Als gevolg van verwerving van alle intellectuele eigendomsrechten, staat het de </w:t>
      </w:r>
      <w:r w:rsidR="00682752">
        <w:rPr>
          <w:rFonts w:ascii="Tahoma" w:hAnsi="Tahoma" w:cs="Tahoma"/>
        </w:rPr>
        <w:t>aanbesteder</w:t>
      </w:r>
      <w:r w:rsidRPr="00557723">
        <w:rPr>
          <w:rFonts w:ascii="Tahoma" w:hAnsi="Tahoma" w:cs="Tahoma"/>
        </w:rPr>
        <w:t xml:space="preserve"> vrij om al haar rechten ten aanzien van de voornoemde producten uit te oefenen, zoals o.a. de reproductie, de distributie, het doorvoeren van aanpassingen of de mededeling aan derden. </w:t>
      </w:r>
    </w:p>
    <w:p w:rsidR="00557723" w:rsidRPr="00557723" w:rsidRDefault="00557723" w:rsidP="00557723">
      <w:pPr>
        <w:pStyle w:val="FGStandaard"/>
        <w:jc w:val="both"/>
        <w:rPr>
          <w:rFonts w:ascii="Tahoma" w:hAnsi="Tahoma" w:cs="Tahoma"/>
        </w:rPr>
      </w:pPr>
      <w:r w:rsidRPr="00557723">
        <w:rPr>
          <w:rFonts w:ascii="Tahoma" w:hAnsi="Tahoma" w:cs="Tahoma"/>
        </w:rPr>
        <w:t>De aanbestede</w:t>
      </w:r>
      <w:r w:rsidR="00D745D6">
        <w:rPr>
          <w:rFonts w:ascii="Tahoma" w:hAnsi="Tahoma" w:cs="Tahoma"/>
        </w:rPr>
        <w:t xml:space="preserve">r </w:t>
      </w:r>
      <w:r w:rsidRPr="00557723">
        <w:rPr>
          <w:rFonts w:ascii="Tahoma" w:hAnsi="Tahoma" w:cs="Tahoma"/>
        </w:rPr>
        <w:t xml:space="preserve">verkrijgt niet de rechten op algemene ideeën, concepten, know-how, methodes, technieken en vaardigheden die ontwikkeld worden bij de uitvoering van de opdracht. </w:t>
      </w:r>
    </w:p>
    <w:p w:rsidR="00557723" w:rsidRPr="00557723" w:rsidRDefault="00557723" w:rsidP="00557723">
      <w:pPr>
        <w:pStyle w:val="FGStandaard"/>
        <w:jc w:val="both"/>
        <w:rPr>
          <w:rFonts w:ascii="Tahoma" w:hAnsi="Tahoma" w:cs="Tahoma"/>
        </w:rPr>
      </w:pPr>
      <w:r w:rsidRPr="00557723">
        <w:rPr>
          <w:rFonts w:ascii="Tahoma" w:hAnsi="Tahoma" w:cs="Tahoma"/>
        </w:rPr>
        <w:t>De opdrachtnemer deelt de aanbestede</w:t>
      </w:r>
      <w:r w:rsidR="00D745D6">
        <w:rPr>
          <w:rFonts w:ascii="Tahoma" w:hAnsi="Tahoma" w:cs="Tahoma"/>
        </w:rPr>
        <w:t xml:space="preserve">r </w:t>
      </w:r>
      <w:r w:rsidRPr="00557723">
        <w:rPr>
          <w:rFonts w:ascii="Tahoma" w:hAnsi="Tahoma" w:cs="Tahoma"/>
        </w:rPr>
        <w:t xml:space="preserve">ten laatste bij de oplevering mee welke knowhow nodig is voor het gebruik van de resultaten van de opdracht, ongeacht of die aanleiding gegeven heeft tot het aanvragen van een octrooi/patent of niet. </w:t>
      </w:r>
    </w:p>
    <w:p w:rsidR="00557723" w:rsidRPr="00557723" w:rsidRDefault="00557723" w:rsidP="00557723">
      <w:pPr>
        <w:pStyle w:val="FGStandaard"/>
        <w:jc w:val="both"/>
        <w:rPr>
          <w:rFonts w:ascii="Tahoma" w:hAnsi="Tahoma" w:cs="Tahoma"/>
        </w:rPr>
      </w:pPr>
      <w:r w:rsidRPr="00557723">
        <w:rPr>
          <w:rFonts w:ascii="Tahoma" w:hAnsi="Tahoma" w:cs="Tahoma"/>
        </w:rPr>
        <w:t>De opdrachtnemer en zijn rechtsopvolgers verbinden zich ertoe de algemene ideeën, concepten, know-how, methodes, technieken en vaardigheden die noodzakelijk zijn voor het gebruik van de resultaten van de opdracht gratis en kosteloos ter beschikking te stellen van de aanbestede</w:t>
      </w:r>
      <w:r w:rsidR="00D745D6">
        <w:rPr>
          <w:rFonts w:ascii="Tahoma" w:hAnsi="Tahoma" w:cs="Tahoma"/>
        </w:rPr>
        <w:t xml:space="preserve">r </w:t>
      </w:r>
      <w:r w:rsidRPr="00557723">
        <w:rPr>
          <w:rFonts w:ascii="Tahoma" w:hAnsi="Tahoma" w:cs="Tahoma"/>
        </w:rPr>
        <w:t xml:space="preserve">en alle andere diensten, departementen en entiteiten die ressorteren onder de Vlaamse overheid, zelfs al zijn deze een van de </w:t>
      </w:r>
      <w:r w:rsidR="00ED721C">
        <w:rPr>
          <w:rFonts w:ascii="Tahoma" w:hAnsi="Tahoma" w:cs="Tahoma"/>
        </w:rPr>
        <w:t>aanbesteder</w:t>
      </w:r>
      <w:r w:rsidRPr="00557723">
        <w:rPr>
          <w:rFonts w:ascii="Tahoma" w:hAnsi="Tahoma" w:cs="Tahoma"/>
        </w:rPr>
        <w:t xml:space="preserve"> onderscheiden rechtspersoon. </w:t>
      </w:r>
    </w:p>
    <w:p w:rsidR="00557723" w:rsidRPr="00557723" w:rsidRDefault="00557723" w:rsidP="00557723">
      <w:pPr>
        <w:pStyle w:val="FGStandaard"/>
        <w:jc w:val="both"/>
        <w:rPr>
          <w:rFonts w:ascii="Tahoma" w:hAnsi="Tahoma" w:cs="Tahoma"/>
        </w:rPr>
      </w:pPr>
      <w:r w:rsidRPr="00557723">
        <w:rPr>
          <w:rFonts w:ascii="Tahoma" w:hAnsi="Tahoma" w:cs="Tahoma"/>
        </w:rPr>
        <w:t xml:space="preserve">Algemene ideeën, concepten, know-how, methodes, technieken en vaardigheden die de opdrachtnemer en zijn aangestelden ontwikkelen, aanleren of opnemen tijdens de uitvoering van de opdracht, kunnen door de opdrachtnemer worden hergebruikt voor zover dit geen inbreuk vormt op de auteursrechten die beschermd worden door de wettelijke of de contractuele bepalingen in het kader van deze opdracht. </w:t>
      </w:r>
    </w:p>
    <w:p w:rsidR="00557723" w:rsidRPr="00557723" w:rsidRDefault="00557723" w:rsidP="00557723">
      <w:pPr>
        <w:pStyle w:val="FGStandaard"/>
        <w:jc w:val="both"/>
        <w:rPr>
          <w:rFonts w:ascii="Tahoma" w:hAnsi="Tahoma" w:cs="Tahoma"/>
        </w:rPr>
      </w:pPr>
      <w:r w:rsidRPr="00557723">
        <w:rPr>
          <w:rFonts w:ascii="Tahoma" w:hAnsi="Tahoma" w:cs="Tahoma"/>
        </w:rPr>
        <w:t>De aanbestede</w:t>
      </w:r>
      <w:r w:rsidR="00D745D6">
        <w:rPr>
          <w:rFonts w:ascii="Tahoma" w:hAnsi="Tahoma" w:cs="Tahoma"/>
        </w:rPr>
        <w:t xml:space="preserve">r </w:t>
      </w:r>
      <w:r w:rsidRPr="00557723">
        <w:rPr>
          <w:rFonts w:ascii="Tahoma" w:hAnsi="Tahoma" w:cs="Tahoma"/>
        </w:rPr>
        <w:t xml:space="preserve">en de opdrachtnemer dienen, vanaf de eerste tekenen van een vordering door een derde, elkaar hierover in te lichten en alle mogelijke maatregelen te nemen om te vermijden dat de uitvoering van de opdracht op eender welk vlak hinder oploopt door de tussenkomst van een derde. </w:t>
      </w:r>
    </w:p>
    <w:p w:rsidR="00557723" w:rsidRPr="00557723" w:rsidRDefault="00557723" w:rsidP="00557723">
      <w:pPr>
        <w:pStyle w:val="FGStandaard"/>
        <w:jc w:val="both"/>
        <w:rPr>
          <w:rFonts w:ascii="Tahoma" w:hAnsi="Tahoma" w:cs="Tahoma"/>
        </w:rPr>
      </w:pPr>
      <w:r w:rsidRPr="00557723">
        <w:rPr>
          <w:rFonts w:ascii="Tahoma" w:hAnsi="Tahoma" w:cs="Tahoma"/>
        </w:rPr>
        <w:t>De aanbestede</w:t>
      </w:r>
      <w:r>
        <w:rPr>
          <w:rFonts w:ascii="Tahoma" w:hAnsi="Tahoma" w:cs="Tahoma"/>
        </w:rPr>
        <w:t xml:space="preserve">r </w:t>
      </w:r>
      <w:r w:rsidRPr="00557723">
        <w:rPr>
          <w:rFonts w:ascii="Tahoma" w:hAnsi="Tahoma" w:cs="Tahoma"/>
        </w:rPr>
        <w:t xml:space="preserve">enerzijds en de opdrachtnemer anderzijds moeten, rekening houdend met de bepalingen inzake vertrouwelijkheid, elkaar wederzijdse bijstand verlenen door elkaar bewijselementen mee te delen of nuttige informatie te overhandigen die ze in hun bezit hebben of verkrijgen aangaande eventuele vorderingen door derden, ongeacht de vorm of drager waarop deze bewijselementen of informatie zich bevinden. </w:t>
      </w:r>
    </w:p>
    <w:p w:rsidR="00557723" w:rsidRPr="00557723" w:rsidRDefault="00557723" w:rsidP="00557723">
      <w:pPr>
        <w:pStyle w:val="FGStandaard"/>
        <w:jc w:val="both"/>
        <w:rPr>
          <w:rFonts w:ascii="Tahoma" w:hAnsi="Tahoma" w:cs="Tahoma"/>
        </w:rPr>
      </w:pPr>
      <w:r w:rsidRPr="00557723">
        <w:rPr>
          <w:rFonts w:ascii="Tahoma" w:hAnsi="Tahoma" w:cs="Tahoma"/>
        </w:rPr>
        <w:t>De opdrachtnemer zal de aanbestede</w:t>
      </w:r>
      <w:r>
        <w:rPr>
          <w:rFonts w:ascii="Tahoma" w:hAnsi="Tahoma" w:cs="Tahoma"/>
        </w:rPr>
        <w:t xml:space="preserve">r </w:t>
      </w:r>
      <w:r w:rsidRPr="00557723">
        <w:rPr>
          <w:rFonts w:ascii="Tahoma" w:hAnsi="Tahoma" w:cs="Tahoma"/>
        </w:rPr>
        <w:t>schadeloos stellen voor alle gevolgen, vrijwaren tegen en op het eerste verzoek van de aanbestede</w:t>
      </w:r>
      <w:r>
        <w:rPr>
          <w:rFonts w:ascii="Tahoma" w:hAnsi="Tahoma" w:cs="Tahoma"/>
        </w:rPr>
        <w:t xml:space="preserve">r </w:t>
      </w:r>
      <w:r w:rsidRPr="00557723">
        <w:rPr>
          <w:rFonts w:ascii="Tahoma" w:hAnsi="Tahoma" w:cs="Tahoma"/>
        </w:rPr>
        <w:t>vrijwillig tussenkomen in om het even welk geding, waarbij de aanbestede</w:t>
      </w:r>
      <w:r>
        <w:rPr>
          <w:rFonts w:ascii="Tahoma" w:hAnsi="Tahoma" w:cs="Tahoma"/>
        </w:rPr>
        <w:t xml:space="preserve">r </w:t>
      </w:r>
      <w:r w:rsidRPr="00557723">
        <w:rPr>
          <w:rFonts w:ascii="Tahoma" w:hAnsi="Tahoma" w:cs="Tahoma"/>
        </w:rPr>
        <w:t xml:space="preserve">betrokken is en dat gebaseerd is op een beweerde inbreuk op een intellectueel of ander eigendomsrecht welke ook die rechten zijn (eigendomsrecht, gebruiksrecht, exclusieve distributierechten, enz.). Bovendien verklaart de opdrachtnemer, door het loutere indienen van zijn offerte, dat in de contracten met zijn werknemers geen enkele clausule is opgenomen die de intellectuele eigendomsrechten aan die werknemers verleent. De opdrachtnemer dient dezelfde verklaring te eisen van zijn onderaannemers en overige entiteiten die in het kader van deze opdracht diensten verlenen in opdracht van de opdrachtnemer. </w:t>
      </w:r>
    </w:p>
    <w:p w:rsidR="00557723" w:rsidRPr="00557723" w:rsidRDefault="00557723" w:rsidP="00557723">
      <w:pPr>
        <w:pStyle w:val="FGStandaard"/>
        <w:jc w:val="both"/>
        <w:rPr>
          <w:rFonts w:ascii="Tahoma" w:hAnsi="Tahoma" w:cs="Tahoma"/>
        </w:rPr>
      </w:pPr>
      <w:r w:rsidRPr="00557723">
        <w:rPr>
          <w:rFonts w:ascii="Tahoma" w:hAnsi="Tahoma" w:cs="Tahoma"/>
        </w:rPr>
        <w:t>De opdrachtnemer kan, na voorafgaande schriftelijke toestemming door de aanbestede</w:t>
      </w:r>
      <w:r>
        <w:rPr>
          <w:rFonts w:ascii="Tahoma" w:hAnsi="Tahoma" w:cs="Tahoma"/>
        </w:rPr>
        <w:t>r</w:t>
      </w:r>
      <w:r w:rsidRPr="00557723">
        <w:rPr>
          <w:rFonts w:ascii="Tahoma" w:hAnsi="Tahoma" w:cs="Tahoma"/>
        </w:rPr>
        <w:t xml:space="preserve">, de algemene gegevens over het bestaan van de opdracht en over de verkregen resultaten aanwenden voor commercieel of ander gebruik. </w:t>
      </w:r>
    </w:p>
    <w:p w:rsidR="00557723" w:rsidRPr="00557723" w:rsidRDefault="00557723" w:rsidP="00557723">
      <w:pPr>
        <w:pStyle w:val="FGStandaard"/>
        <w:jc w:val="both"/>
        <w:rPr>
          <w:rFonts w:ascii="Tahoma" w:hAnsi="Tahoma" w:cs="Tahoma"/>
        </w:rPr>
      </w:pPr>
      <w:r w:rsidRPr="00557723">
        <w:rPr>
          <w:rFonts w:ascii="Tahoma" w:hAnsi="Tahoma" w:cs="Tahoma"/>
        </w:rPr>
        <w:t>De opdrachtnemer mag geen gegevens uit deze opdracht ter beschikking stellen van derden onder welke vorm dan ook zonder de uitdrukkelijke toestemming van de aanbestede</w:t>
      </w:r>
      <w:r>
        <w:rPr>
          <w:rFonts w:ascii="Tahoma" w:hAnsi="Tahoma" w:cs="Tahoma"/>
        </w:rPr>
        <w:t>r</w:t>
      </w:r>
      <w:r w:rsidRPr="00557723">
        <w:rPr>
          <w:rFonts w:ascii="Tahoma" w:hAnsi="Tahoma" w:cs="Tahoma"/>
        </w:rPr>
        <w:t>. In geval van toestemming moet in de publicaties minstens worden vermeld dat de inhoud uitsluitend, dan wel voor een deel berust op gegevens verkregen in het kader van een opdracht voor rekening van de aanbestede</w:t>
      </w:r>
      <w:r>
        <w:rPr>
          <w:rFonts w:ascii="Tahoma" w:hAnsi="Tahoma" w:cs="Tahoma"/>
        </w:rPr>
        <w:t xml:space="preserve">r </w:t>
      </w:r>
      <w:r w:rsidRPr="00557723">
        <w:rPr>
          <w:rFonts w:ascii="Tahoma" w:hAnsi="Tahoma" w:cs="Tahoma"/>
        </w:rPr>
        <w:t xml:space="preserve">en alle andere diensten, departementen en entiteiten die ressorteren onder de Vlaamse overheid, zelfs al zijn deze een van de </w:t>
      </w:r>
      <w:r w:rsidR="00ED721C">
        <w:rPr>
          <w:rFonts w:ascii="Tahoma" w:hAnsi="Tahoma" w:cs="Tahoma"/>
        </w:rPr>
        <w:t>aanbesteder</w:t>
      </w:r>
      <w:r w:rsidRPr="00557723">
        <w:rPr>
          <w:rFonts w:ascii="Tahoma" w:hAnsi="Tahoma" w:cs="Tahoma"/>
        </w:rPr>
        <w:t xml:space="preserve"> onderscheiden rechtspersoon. </w:t>
      </w:r>
    </w:p>
    <w:p w:rsidR="00557723" w:rsidRPr="00557723" w:rsidRDefault="00557723" w:rsidP="00557723">
      <w:pPr>
        <w:autoSpaceDE w:val="0"/>
        <w:autoSpaceDN w:val="0"/>
        <w:adjustRightInd w:val="0"/>
        <w:rPr>
          <w:rFonts w:eastAsia="Calibri" w:cs="Tahoma"/>
          <w:iCs/>
          <w:szCs w:val="44"/>
          <w:lang w:val="nl-NL" w:eastAsia="nl-BE"/>
        </w:rPr>
      </w:pPr>
      <w:r w:rsidRPr="00557723">
        <w:rPr>
          <w:rFonts w:eastAsia="Calibri" w:cs="Tahoma"/>
          <w:iCs/>
          <w:szCs w:val="44"/>
          <w:lang w:val="nl-NL" w:eastAsia="nl-BE"/>
        </w:rPr>
        <w:t xml:space="preserve">De opdrachtnemer dient eveneens alle maatregelen te treffen om het confidentieel karakter van de gegevens te doen bewaren door hemzelf en door eenieder die er toegang toe heeft. </w:t>
      </w:r>
    </w:p>
    <w:p w:rsidR="00A34E06" w:rsidRPr="006F7A72" w:rsidRDefault="00557723" w:rsidP="006F7A72">
      <w:pPr>
        <w:pStyle w:val="FGStandaard"/>
        <w:jc w:val="both"/>
        <w:rPr>
          <w:rFonts w:ascii="Tahoma" w:hAnsi="Tahoma" w:cs="Tahoma"/>
        </w:rPr>
      </w:pPr>
      <w:r w:rsidRPr="00557723">
        <w:rPr>
          <w:rFonts w:ascii="Tahoma" w:hAnsi="Tahoma" w:cs="Tahoma"/>
        </w:rPr>
        <w:t>Hij verbindt er zich toe om alle informatie, verkregen naar aanleiding van of bij de uitvoering van deze opdracht, geheim te houden. Hij is tevens gehouden tot strikte geheimhouding van de resultaten en de werkzaamheden.</w:t>
      </w:r>
    </w:p>
    <w:p w:rsidR="00A34E06" w:rsidRPr="000A39E5" w:rsidRDefault="00A34E06" w:rsidP="00A34E06">
      <w:pPr>
        <w:rPr>
          <w:lang w:val="nl-BE"/>
        </w:rPr>
        <w:sectPr w:rsidR="00A34E06" w:rsidRPr="000A39E5" w:rsidSect="009B4949">
          <w:headerReference w:type="default" r:id="rId12"/>
          <w:footerReference w:type="default" r:id="rId13"/>
          <w:pgSz w:w="11906" w:h="16838" w:code="9"/>
          <w:pgMar w:top="1418" w:right="1418" w:bottom="1418" w:left="1418" w:header="851" w:footer="851" w:gutter="0"/>
          <w:cols w:space="708"/>
          <w:docGrid w:linePitch="360"/>
        </w:sectPr>
      </w:pPr>
    </w:p>
    <w:p w:rsidR="00A34E06" w:rsidRPr="008A42EF" w:rsidRDefault="00A34E06" w:rsidP="00711D20">
      <w:pPr>
        <w:pStyle w:val="Kop1"/>
      </w:pPr>
      <w:bookmarkStart w:id="90" w:name="_Toc150251574"/>
      <w:bookmarkStart w:id="91" w:name="_Toc532226507"/>
      <w:r w:rsidRPr="008A42EF">
        <w:t>Technische bepalingen</w:t>
      </w:r>
      <w:bookmarkEnd w:id="90"/>
      <w:bookmarkEnd w:id="91"/>
    </w:p>
    <w:p w:rsidR="00A34E06" w:rsidRPr="008A42EF" w:rsidRDefault="00A34E06" w:rsidP="00A34E06">
      <w:pPr>
        <w:rPr>
          <w:lang w:val="nl-BE"/>
        </w:rPr>
      </w:pPr>
    </w:p>
    <w:p w:rsidR="00A34E06" w:rsidRPr="00EE4ABE" w:rsidRDefault="00A34E06" w:rsidP="00EE4ABE">
      <w:pPr>
        <w:pStyle w:val="Kop2"/>
        <w:rPr>
          <w:lang w:eastAsia="nl-NL"/>
        </w:rPr>
      </w:pPr>
      <w:bookmarkStart w:id="92" w:name="_Toc532226508"/>
      <w:r w:rsidRPr="00616F5C">
        <w:rPr>
          <w:lang w:eastAsia="nl-NL"/>
        </w:rPr>
        <w:t>Voorwerp van de opdracht</w:t>
      </w:r>
      <w:bookmarkEnd w:id="92"/>
    </w:p>
    <w:p w:rsidR="00F40CA5" w:rsidRPr="002F693F" w:rsidRDefault="00A34E06" w:rsidP="00F40CA5">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opdracht heeft als voorwerp het doorlopen van </w:t>
      </w:r>
      <w:r w:rsidR="00F40CA5">
        <w:rPr>
          <w:rFonts w:eastAsia="Calibri" w:cs="Tahoma"/>
          <w:iCs/>
          <w:szCs w:val="44"/>
          <w:lang w:val="nl-NL" w:eastAsia="nl-BE"/>
        </w:rPr>
        <w:t>een gedeeltelijke of</w:t>
      </w:r>
      <w:r w:rsidRPr="002F693F">
        <w:rPr>
          <w:rFonts w:eastAsia="Calibri" w:cs="Tahoma"/>
          <w:iCs/>
          <w:szCs w:val="44"/>
          <w:lang w:val="nl-NL" w:eastAsia="nl-BE"/>
        </w:rPr>
        <w:t xml:space="preserve"> volledige studietraject tot en met de </w:t>
      </w:r>
      <w:r w:rsidR="00D745D6" w:rsidRPr="002F693F">
        <w:rPr>
          <w:rFonts w:eastAsia="Calibri" w:cs="Tahoma"/>
          <w:iCs/>
          <w:szCs w:val="44"/>
          <w:lang w:val="nl-NL" w:eastAsia="nl-BE"/>
        </w:rPr>
        <w:t>definitieve oplevering</w:t>
      </w:r>
      <w:r w:rsidRPr="002F693F">
        <w:rPr>
          <w:rFonts w:eastAsia="Calibri" w:cs="Tahoma"/>
          <w:iCs/>
          <w:szCs w:val="44"/>
          <w:lang w:val="nl-NL" w:eastAsia="nl-BE"/>
        </w:rPr>
        <w:t xml:space="preserve"> voor de aanleg van </w:t>
      </w:r>
      <w:r w:rsidR="00D745D6" w:rsidRPr="002F693F">
        <w:rPr>
          <w:rFonts w:eastAsia="Calibri" w:cs="Tahoma"/>
          <w:iCs/>
          <w:szCs w:val="44"/>
          <w:lang w:val="nl-NL" w:eastAsia="nl-BE"/>
        </w:rPr>
        <w:t>het infrastructuurproject</w:t>
      </w:r>
      <w:r w:rsidR="00F40CA5">
        <w:rPr>
          <w:rFonts w:eastAsia="Calibri" w:cs="Tahoma"/>
          <w:iCs/>
          <w:szCs w:val="44"/>
          <w:lang w:val="nl-NL" w:eastAsia="nl-BE"/>
        </w:rPr>
        <w:t xml:space="preserve">. Daarvoor dienen de nodige overlegmomenten te worden georganiseerd en </w:t>
      </w:r>
      <w:r w:rsidR="00F40CA5" w:rsidRPr="002F693F">
        <w:rPr>
          <w:rFonts w:eastAsia="Calibri" w:cs="Tahoma"/>
          <w:iCs/>
          <w:szCs w:val="44"/>
          <w:lang w:val="nl-NL" w:eastAsia="nl-BE"/>
        </w:rPr>
        <w:t>staat</w:t>
      </w:r>
      <w:r w:rsidR="00F40CA5">
        <w:rPr>
          <w:rFonts w:eastAsia="Calibri" w:cs="Tahoma"/>
          <w:iCs/>
          <w:szCs w:val="44"/>
          <w:lang w:val="nl-NL" w:eastAsia="nl-BE"/>
        </w:rPr>
        <w:t xml:space="preserve"> de opdrachtnemer i</w:t>
      </w:r>
      <w:r w:rsidR="00F40CA5" w:rsidRPr="002F693F">
        <w:rPr>
          <w:rFonts w:eastAsia="Calibri" w:cs="Tahoma"/>
          <w:iCs/>
          <w:szCs w:val="44"/>
          <w:lang w:val="nl-NL" w:eastAsia="nl-BE"/>
        </w:rPr>
        <w:t xml:space="preserve">n voor de verslaggeving van alle </w:t>
      </w:r>
      <w:r w:rsidR="00F40CA5">
        <w:rPr>
          <w:rFonts w:eastAsia="Calibri" w:cs="Tahoma"/>
          <w:iCs/>
          <w:szCs w:val="44"/>
          <w:lang w:val="nl-NL" w:eastAsia="nl-BE"/>
        </w:rPr>
        <w:t xml:space="preserve">belangrijke </w:t>
      </w:r>
      <w:r w:rsidR="00F40CA5" w:rsidRPr="002F693F">
        <w:rPr>
          <w:rFonts w:eastAsia="Calibri" w:cs="Tahoma"/>
          <w:iCs/>
          <w:szCs w:val="44"/>
          <w:lang w:val="nl-NL" w:eastAsia="nl-BE"/>
        </w:rPr>
        <w:t>overlegmomenten.</w:t>
      </w:r>
    </w:p>
    <w:p w:rsidR="00F40CA5" w:rsidRDefault="00F40CA5" w:rsidP="002F693F">
      <w:pPr>
        <w:autoSpaceDE w:val="0"/>
        <w:autoSpaceDN w:val="0"/>
        <w:adjustRightInd w:val="0"/>
        <w:rPr>
          <w:rFonts w:eastAsia="Calibri" w:cs="Tahoma"/>
          <w:iCs/>
          <w:szCs w:val="44"/>
          <w:lang w:val="nl-NL" w:eastAsia="nl-BE"/>
        </w:rPr>
      </w:pPr>
    </w:p>
    <w:p w:rsidR="00A34E06" w:rsidRPr="002F693F" w:rsidRDefault="00F40CA5"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zal tevens instaan voor de </w:t>
      </w:r>
      <w:r>
        <w:rPr>
          <w:rFonts w:eastAsia="Calibri" w:cs="Tahoma"/>
          <w:iCs/>
          <w:szCs w:val="44"/>
          <w:lang w:val="nl-NL" w:eastAsia="nl-BE"/>
        </w:rPr>
        <w:t>coördinatie</w:t>
      </w:r>
      <w:r w:rsidRPr="002F693F">
        <w:rPr>
          <w:rFonts w:eastAsia="Calibri" w:cs="Tahoma"/>
          <w:iCs/>
          <w:szCs w:val="44"/>
          <w:lang w:val="nl-NL" w:eastAsia="nl-BE"/>
        </w:rPr>
        <w:t xml:space="preserve"> </w:t>
      </w:r>
      <w:r>
        <w:rPr>
          <w:rFonts w:eastAsia="Calibri" w:cs="Tahoma"/>
          <w:iCs/>
          <w:szCs w:val="44"/>
          <w:lang w:val="nl-NL" w:eastAsia="nl-BE"/>
        </w:rPr>
        <w:t xml:space="preserve">van </w:t>
      </w:r>
      <w:r w:rsidRPr="002F693F">
        <w:rPr>
          <w:rFonts w:eastAsia="Calibri" w:cs="Tahoma"/>
          <w:iCs/>
          <w:szCs w:val="44"/>
          <w:lang w:val="nl-NL" w:eastAsia="nl-BE"/>
        </w:rPr>
        <w:t xml:space="preserve">en het aanleveren van alle nodige informatie </w:t>
      </w:r>
      <w:r>
        <w:rPr>
          <w:rFonts w:eastAsia="Calibri" w:cs="Tahoma"/>
          <w:iCs/>
          <w:szCs w:val="44"/>
          <w:lang w:val="nl-NL" w:eastAsia="nl-BE"/>
        </w:rPr>
        <w:t>aan vergunningshouders en door de aanbesteder aangestelde deskundigen.</w:t>
      </w:r>
    </w:p>
    <w:p w:rsidR="00A34E06" w:rsidRPr="002F693F" w:rsidRDefault="00A34E06" w:rsidP="002F693F">
      <w:pPr>
        <w:autoSpaceDE w:val="0"/>
        <w:autoSpaceDN w:val="0"/>
        <w:adjustRightInd w:val="0"/>
        <w:rPr>
          <w:rFonts w:eastAsia="Calibri" w:cs="Tahoma"/>
          <w:iCs/>
          <w:szCs w:val="44"/>
          <w:lang w:val="nl-NL" w:eastAsia="nl-BE"/>
        </w:rPr>
      </w:pPr>
    </w:p>
    <w:p w:rsidR="00A34E06" w:rsidRPr="002F693F" w:rsidRDefault="00D745D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staat eveneens in voor het </w:t>
      </w:r>
      <w:r w:rsidR="00A34E06" w:rsidRPr="002F693F">
        <w:rPr>
          <w:rFonts w:eastAsia="Calibri" w:cs="Tahoma"/>
          <w:iCs/>
          <w:szCs w:val="44"/>
          <w:lang w:val="nl-NL" w:eastAsia="nl-BE"/>
        </w:rPr>
        <w:t>aanstellen van een veiligheidscoördinator</w:t>
      </w:r>
      <w:r w:rsidR="00F40CA5">
        <w:rPr>
          <w:rFonts w:eastAsia="Calibri" w:cs="Tahoma"/>
          <w:iCs/>
          <w:szCs w:val="44"/>
          <w:lang w:val="nl-NL" w:eastAsia="nl-BE"/>
        </w:rPr>
        <w:t>, indien van toepassing</w:t>
      </w:r>
      <w:r w:rsidR="00A34E06" w:rsidRPr="002F693F">
        <w:rPr>
          <w:rFonts w:eastAsia="Calibri" w:cs="Tahoma"/>
          <w:iCs/>
          <w:szCs w:val="44"/>
          <w:lang w:val="nl-NL" w:eastAsia="nl-BE"/>
        </w:rPr>
        <w:t xml:space="preserve">. </w:t>
      </w:r>
    </w:p>
    <w:p w:rsidR="00A34E06" w:rsidRDefault="00A34E06" w:rsidP="002F693F">
      <w:pPr>
        <w:autoSpaceDE w:val="0"/>
        <w:autoSpaceDN w:val="0"/>
        <w:adjustRightInd w:val="0"/>
        <w:rPr>
          <w:rFonts w:eastAsia="Calibri" w:cs="Tahoma"/>
          <w:iCs/>
          <w:szCs w:val="44"/>
          <w:lang w:val="nl-NL" w:eastAsia="nl-BE"/>
        </w:rPr>
      </w:pPr>
    </w:p>
    <w:p w:rsidR="00A34E06" w:rsidRPr="002F693F" w:rsidRDefault="00F40CA5"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De volledige detaillering van de te leveren diensten staat hierna beschreven.</w:t>
      </w:r>
    </w:p>
    <w:p w:rsidR="00A34E06" w:rsidRPr="00EE4ABE" w:rsidRDefault="00F40CA5" w:rsidP="00EE4ABE">
      <w:pPr>
        <w:pStyle w:val="Kop2"/>
        <w:rPr>
          <w:rFonts w:eastAsia="Calibri"/>
          <w:lang w:eastAsia="nl-BE"/>
        </w:rPr>
      </w:pPr>
      <w:bookmarkStart w:id="93" w:name="_Toc532226509"/>
      <w:r>
        <w:rPr>
          <w:rFonts w:eastAsia="Calibri"/>
          <w:lang w:eastAsia="nl-BE"/>
        </w:rPr>
        <w:t>O</w:t>
      </w:r>
      <w:r w:rsidR="00C81532">
        <w:rPr>
          <w:rFonts w:eastAsia="Calibri"/>
          <w:lang w:eastAsia="nl-BE"/>
        </w:rPr>
        <w:t xml:space="preserve">verlegmomenten tijdens de </w:t>
      </w:r>
      <w:r w:rsidR="00A34E06" w:rsidRPr="002F693F">
        <w:rPr>
          <w:rFonts w:eastAsia="Calibri"/>
          <w:lang w:eastAsia="nl-BE"/>
        </w:rPr>
        <w:t>opdracht</w:t>
      </w:r>
      <w:bookmarkEnd w:id="93"/>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staat in voor de organisatie van het overleg, in alle stadia van het</w:t>
      </w:r>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project, met alle betrokken partijen vanaf het bevel tot uitvoering van de dienst</w:t>
      </w:r>
      <w:r w:rsidR="008A49EE">
        <w:rPr>
          <w:rFonts w:eastAsia="Calibri" w:cs="Tahoma"/>
          <w:iCs/>
          <w:szCs w:val="44"/>
          <w:lang w:val="nl-NL" w:eastAsia="nl-BE"/>
        </w:rPr>
        <w:t>en</w:t>
      </w:r>
      <w:r w:rsidRPr="002F693F">
        <w:rPr>
          <w:rFonts w:eastAsia="Calibri" w:cs="Tahoma"/>
          <w:iCs/>
          <w:szCs w:val="44"/>
          <w:lang w:val="nl-NL" w:eastAsia="nl-BE"/>
        </w:rPr>
        <w:t xml:space="preserve">opdracht </w:t>
      </w:r>
    </w:p>
    <w:p w:rsidR="00A34E06"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tot en met het einde van de dienst</w:t>
      </w:r>
      <w:r w:rsidR="00C81532">
        <w:rPr>
          <w:rFonts w:eastAsia="Calibri" w:cs="Tahoma"/>
          <w:iCs/>
          <w:szCs w:val="44"/>
          <w:lang w:val="nl-NL" w:eastAsia="nl-BE"/>
        </w:rPr>
        <w:t>en</w:t>
      </w:r>
      <w:r w:rsidRPr="002F693F">
        <w:rPr>
          <w:rFonts w:eastAsia="Calibri" w:cs="Tahoma"/>
          <w:iCs/>
          <w:szCs w:val="44"/>
          <w:lang w:val="nl-NL" w:eastAsia="nl-BE"/>
        </w:rPr>
        <w:t>opdracht.</w:t>
      </w:r>
    </w:p>
    <w:p w:rsidR="00C81532" w:rsidRDefault="00C81532" w:rsidP="002F693F">
      <w:pPr>
        <w:autoSpaceDE w:val="0"/>
        <w:autoSpaceDN w:val="0"/>
        <w:adjustRightInd w:val="0"/>
        <w:rPr>
          <w:rFonts w:eastAsia="Calibri" w:cs="Tahoma"/>
          <w:iCs/>
          <w:szCs w:val="44"/>
          <w:lang w:val="nl-NL" w:eastAsia="nl-BE"/>
        </w:rPr>
      </w:pPr>
      <w:r>
        <w:rPr>
          <w:rFonts w:eastAsia="Calibri" w:cs="Tahoma"/>
          <w:iCs/>
          <w:szCs w:val="44"/>
          <w:lang w:val="nl-NL" w:eastAsia="nl-BE"/>
        </w:rPr>
        <w:t>Volgende overlegmomenten zijn gelimiteerd tot een maximaal aantal :</w:t>
      </w:r>
    </w:p>
    <w:p w:rsidR="00C81532" w:rsidRDefault="00C81532"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 xml:space="preserve">Informatievergadering </w:t>
      </w:r>
      <w:r w:rsidR="005E69AC">
        <w:rPr>
          <w:rFonts w:eastAsia="Calibri" w:cs="Tahoma"/>
          <w:iCs/>
          <w:szCs w:val="44"/>
          <w:lang w:val="nl-NL" w:eastAsia="nl-BE"/>
        </w:rPr>
        <w:t xml:space="preserve">of infomarkt </w:t>
      </w:r>
      <w:r>
        <w:rPr>
          <w:rFonts w:eastAsia="Calibri" w:cs="Tahoma"/>
          <w:iCs/>
          <w:szCs w:val="44"/>
          <w:lang w:val="nl-NL" w:eastAsia="nl-BE"/>
        </w:rPr>
        <w:t>met de bewoners of handelaars (max 2)</w:t>
      </w:r>
    </w:p>
    <w:p w:rsidR="00C81532" w:rsidRDefault="00C81532"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Coördinatievergadering met de nutsmaatschappijen (max 3)</w:t>
      </w:r>
    </w:p>
    <w:p w:rsidR="003D12DC" w:rsidRDefault="003D12DC"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Overleg</w:t>
      </w:r>
      <w:r w:rsidR="00F40CA5">
        <w:rPr>
          <w:rFonts w:eastAsia="Calibri" w:cs="Tahoma"/>
          <w:iCs/>
          <w:szCs w:val="44"/>
          <w:lang w:val="nl-NL" w:eastAsia="nl-BE"/>
        </w:rPr>
        <w:t xml:space="preserve">/uiteenzetting aan </w:t>
      </w:r>
      <w:r w:rsidR="0081099A">
        <w:rPr>
          <w:rFonts w:eastAsia="Calibri" w:cs="Tahoma"/>
          <w:iCs/>
          <w:szCs w:val="44"/>
          <w:lang w:val="nl-NL" w:eastAsia="nl-BE"/>
        </w:rPr>
        <w:t>andere</w:t>
      </w:r>
      <w:r w:rsidR="005E69AC">
        <w:rPr>
          <w:rFonts w:eastAsia="Calibri" w:cs="Tahoma"/>
          <w:iCs/>
          <w:szCs w:val="44"/>
          <w:lang w:val="nl-NL" w:eastAsia="nl-BE"/>
        </w:rPr>
        <w:t xml:space="preserve"> gemeentelijke diensten, </w:t>
      </w:r>
      <w:r w:rsidR="00F40CA5">
        <w:rPr>
          <w:rFonts w:eastAsia="Calibri" w:cs="Tahoma"/>
          <w:iCs/>
          <w:szCs w:val="44"/>
          <w:lang w:val="nl-NL" w:eastAsia="nl-BE"/>
        </w:rPr>
        <w:t>private eigenaars</w:t>
      </w:r>
      <w:r>
        <w:rPr>
          <w:rFonts w:eastAsia="Calibri" w:cs="Tahoma"/>
          <w:iCs/>
          <w:szCs w:val="44"/>
          <w:lang w:val="nl-NL" w:eastAsia="nl-BE"/>
        </w:rPr>
        <w:t xml:space="preserve">, politie </w:t>
      </w:r>
      <w:r w:rsidR="005E69AC">
        <w:rPr>
          <w:rFonts w:eastAsia="Calibri" w:cs="Tahoma"/>
          <w:iCs/>
          <w:szCs w:val="44"/>
          <w:lang w:val="nl-NL" w:eastAsia="nl-BE"/>
        </w:rPr>
        <w:t>of</w:t>
      </w:r>
      <w:r>
        <w:rPr>
          <w:rFonts w:eastAsia="Calibri" w:cs="Tahoma"/>
          <w:iCs/>
          <w:szCs w:val="44"/>
          <w:lang w:val="nl-NL" w:eastAsia="nl-BE"/>
        </w:rPr>
        <w:t xml:space="preserve"> handelsverenigingen in verband met de fasering en de wegomleiding </w:t>
      </w:r>
      <w:r w:rsidR="005E69AC">
        <w:rPr>
          <w:rFonts w:eastAsia="Calibri" w:cs="Tahoma"/>
          <w:iCs/>
          <w:szCs w:val="44"/>
          <w:lang w:val="nl-NL" w:eastAsia="nl-BE"/>
        </w:rPr>
        <w:t xml:space="preserve">of aan burgerbewegingen, externe deskundigen of advocaten in verband met de klachten op de vergunningsaanvraag </w:t>
      </w:r>
      <w:r>
        <w:rPr>
          <w:rFonts w:eastAsia="Calibri" w:cs="Tahoma"/>
          <w:iCs/>
          <w:szCs w:val="44"/>
          <w:lang w:val="nl-NL" w:eastAsia="nl-BE"/>
        </w:rPr>
        <w:t>(</w:t>
      </w:r>
      <w:r w:rsidR="005E69AC">
        <w:rPr>
          <w:rFonts w:eastAsia="Calibri" w:cs="Tahoma"/>
          <w:iCs/>
          <w:szCs w:val="44"/>
          <w:lang w:val="nl-NL" w:eastAsia="nl-BE"/>
        </w:rPr>
        <w:t xml:space="preserve">totaal </w:t>
      </w:r>
      <w:r w:rsidR="008A49EE">
        <w:rPr>
          <w:rFonts w:eastAsia="Calibri" w:cs="Tahoma"/>
          <w:iCs/>
          <w:szCs w:val="44"/>
          <w:lang w:val="nl-NL" w:eastAsia="nl-BE"/>
        </w:rPr>
        <w:t>max 3</w:t>
      </w:r>
      <w:r>
        <w:rPr>
          <w:rFonts w:eastAsia="Calibri" w:cs="Tahoma"/>
          <w:iCs/>
          <w:szCs w:val="44"/>
          <w:lang w:val="nl-NL" w:eastAsia="nl-BE"/>
        </w:rPr>
        <w:t>)</w:t>
      </w:r>
    </w:p>
    <w:p w:rsidR="008A49EE" w:rsidRPr="002F693F" w:rsidRDefault="008A49EE" w:rsidP="00082606">
      <w:pPr>
        <w:numPr>
          <w:ilvl w:val="0"/>
          <w:numId w:val="10"/>
        </w:numPr>
        <w:autoSpaceDE w:val="0"/>
        <w:autoSpaceDN w:val="0"/>
        <w:adjustRightInd w:val="0"/>
        <w:rPr>
          <w:rFonts w:eastAsia="Calibri" w:cs="Tahoma"/>
          <w:iCs/>
          <w:szCs w:val="44"/>
          <w:lang w:val="nl-NL" w:eastAsia="nl-BE"/>
        </w:rPr>
      </w:pPr>
      <w:r>
        <w:rPr>
          <w:rFonts w:eastAsia="Calibri" w:cs="Tahoma"/>
          <w:iCs/>
          <w:szCs w:val="44"/>
          <w:lang w:val="nl-NL" w:eastAsia="nl-BE"/>
        </w:rPr>
        <w:t>Vooronderzoeken van de werken ter gelegenheid van de voorlopige en definitieve oplevering (max 2 per oplevering)</w:t>
      </w:r>
    </w:p>
    <w:p w:rsidR="00A34E06" w:rsidRDefault="00A34E06" w:rsidP="002F693F">
      <w:pPr>
        <w:autoSpaceDE w:val="0"/>
        <w:autoSpaceDN w:val="0"/>
        <w:adjustRightInd w:val="0"/>
        <w:rPr>
          <w:rFonts w:eastAsia="Calibri" w:cs="Tahoma"/>
          <w:iCs/>
          <w:szCs w:val="44"/>
          <w:lang w:val="nl-NL" w:eastAsia="nl-BE"/>
        </w:rPr>
      </w:pPr>
    </w:p>
    <w:p w:rsidR="001E41C0" w:rsidRPr="001E41C0" w:rsidRDefault="001E41C0" w:rsidP="001E41C0">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w:t>
      </w:r>
      <w:r w:rsidR="00284A61">
        <w:rPr>
          <w:rFonts w:eastAsia="Calibri" w:cs="Tahoma"/>
          <w:iCs/>
          <w:szCs w:val="44"/>
          <w:lang w:val="nl-NL" w:eastAsia="nl-BE"/>
        </w:rPr>
        <w:t>opdrachtnemer</w:t>
      </w:r>
      <w:r w:rsidRPr="001E41C0">
        <w:rPr>
          <w:rFonts w:eastAsia="Calibri" w:cs="Tahoma"/>
          <w:iCs/>
          <w:szCs w:val="44"/>
          <w:lang w:val="nl-NL" w:eastAsia="nl-BE"/>
        </w:rPr>
        <w:t xml:space="preserve"> verbindt er zich toe, zonder bijkomende vergoeding, alle nodige verplaatsingen te doen en alle besprekingen te voeren en bij te wonen zowel met de </w:t>
      </w:r>
      <w:r w:rsidR="00ED721C">
        <w:rPr>
          <w:rFonts w:eastAsia="Calibri" w:cs="Tahoma"/>
          <w:iCs/>
          <w:szCs w:val="44"/>
          <w:lang w:val="nl-NL" w:eastAsia="nl-BE"/>
        </w:rPr>
        <w:t>aanbesteder</w:t>
      </w:r>
      <w:r w:rsidRPr="001E41C0">
        <w:rPr>
          <w:rFonts w:eastAsia="Calibri" w:cs="Tahoma"/>
          <w:iCs/>
          <w:szCs w:val="44"/>
          <w:lang w:val="nl-NL" w:eastAsia="nl-BE"/>
        </w:rPr>
        <w:t xml:space="preserve">, de kern- en stuurgroepen als met de hogere overheid, hetzij op de plaats van de uit te voeren werken, hetzij in de zetel van de </w:t>
      </w:r>
      <w:r w:rsidR="00EE4ABE">
        <w:rPr>
          <w:rFonts w:eastAsia="Calibri" w:cs="Tahoma"/>
          <w:iCs/>
          <w:szCs w:val="44"/>
          <w:lang w:val="nl-NL" w:eastAsia="nl-BE"/>
        </w:rPr>
        <w:t>aanbesteder</w:t>
      </w:r>
      <w:r w:rsidRPr="001E41C0">
        <w:rPr>
          <w:rFonts w:eastAsia="Calibri" w:cs="Tahoma"/>
          <w:iCs/>
          <w:szCs w:val="44"/>
          <w:lang w:val="nl-NL" w:eastAsia="nl-BE"/>
        </w:rPr>
        <w:t xml:space="preserve"> of hogere besturen en gevolg te geven aan de door hen geformuleerde opmerkingen.</w:t>
      </w:r>
    </w:p>
    <w:p w:rsidR="001E41C0" w:rsidRDefault="001E41C0" w:rsidP="002F693F">
      <w:pPr>
        <w:autoSpaceDE w:val="0"/>
        <w:autoSpaceDN w:val="0"/>
        <w:adjustRightInd w:val="0"/>
        <w:rPr>
          <w:rFonts w:eastAsia="Calibri" w:cs="Tahoma"/>
          <w:iCs/>
          <w:szCs w:val="44"/>
          <w:lang w:val="nl-NL" w:eastAsia="nl-BE"/>
        </w:rPr>
      </w:pPr>
    </w:p>
    <w:p w:rsidR="00C81532" w:rsidRDefault="005E69AC" w:rsidP="002F693F">
      <w:pPr>
        <w:autoSpaceDE w:val="0"/>
        <w:autoSpaceDN w:val="0"/>
        <w:adjustRightInd w:val="0"/>
        <w:rPr>
          <w:rFonts w:eastAsia="Calibri" w:cs="Tahoma"/>
          <w:iCs/>
          <w:szCs w:val="44"/>
          <w:lang w:val="nl-NL" w:eastAsia="nl-BE"/>
        </w:rPr>
      </w:pPr>
      <w:r>
        <w:rPr>
          <w:rFonts w:eastAsia="Calibri" w:cs="Tahoma"/>
          <w:iCs/>
          <w:szCs w:val="44"/>
          <w:lang w:val="nl-NL" w:eastAsia="nl-BE"/>
        </w:rPr>
        <w:t xml:space="preserve">Indien in meer wordt afgeweken van het maximum aantal overlegmomenten, heeft de </w:t>
      </w:r>
      <w:r w:rsidR="00284A61">
        <w:rPr>
          <w:rFonts w:eastAsia="Calibri" w:cs="Tahoma"/>
          <w:iCs/>
          <w:szCs w:val="44"/>
          <w:lang w:val="nl-NL" w:eastAsia="nl-BE"/>
        </w:rPr>
        <w:t>opdrachtnemer</w:t>
      </w:r>
      <w:r>
        <w:rPr>
          <w:rFonts w:eastAsia="Calibri" w:cs="Tahoma"/>
          <w:iCs/>
          <w:szCs w:val="44"/>
          <w:lang w:val="nl-NL" w:eastAsia="nl-BE"/>
        </w:rPr>
        <w:t xml:space="preserve"> recht op een bijkomende vergoeding die is gebaseerd op uurlonen of vergaderingsposten van de inventaris.</w:t>
      </w:r>
    </w:p>
    <w:p w:rsidR="00C81532" w:rsidRPr="00E279CF" w:rsidRDefault="00101DEB" w:rsidP="00E279CF">
      <w:pPr>
        <w:pStyle w:val="Kop2"/>
        <w:rPr>
          <w:lang w:eastAsia="nl-NL"/>
        </w:rPr>
      </w:pPr>
      <w:r>
        <w:rPr>
          <w:rFonts w:eastAsia="Calibri"/>
          <w:lang w:eastAsia="nl-BE"/>
        </w:rPr>
        <w:br w:type="page"/>
      </w:r>
      <w:bookmarkStart w:id="94" w:name="_Toc532226510"/>
      <w:r w:rsidR="00C81532" w:rsidRPr="00E279CF">
        <w:rPr>
          <w:lang w:eastAsia="nl-NL"/>
        </w:rPr>
        <w:t>Beschrijving van de taken per deelopdracht</w:t>
      </w:r>
      <w:bookmarkEnd w:id="94"/>
    </w:p>
    <w:p w:rsidR="00A34E06" w:rsidRPr="00EE4ABE" w:rsidRDefault="00A208B5" w:rsidP="00EE4ABE">
      <w:pPr>
        <w:pStyle w:val="Kop3"/>
        <w:rPr>
          <w:rFonts w:eastAsia="Calibri"/>
          <w:lang w:eastAsia="nl-BE"/>
        </w:rPr>
      </w:pPr>
      <w:bookmarkStart w:id="95" w:name="_Toc532226511"/>
      <w:r>
        <w:rPr>
          <w:rFonts w:eastAsia="Calibri"/>
          <w:lang w:eastAsia="nl-BE"/>
        </w:rPr>
        <w:t>Haalbaarheidsstudie</w:t>
      </w:r>
      <w:bookmarkEnd w:id="95"/>
      <w:r w:rsidR="00A34E06" w:rsidRPr="002F693F">
        <w:rPr>
          <w:rFonts w:eastAsia="Calibri"/>
          <w:lang w:eastAsia="nl-BE"/>
        </w:rPr>
        <w:t xml:space="preserve"> </w:t>
      </w:r>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284A61">
        <w:rPr>
          <w:rFonts w:eastAsia="Calibri" w:cs="Tahoma"/>
          <w:iCs/>
          <w:szCs w:val="44"/>
          <w:lang w:val="nl-NL" w:eastAsia="nl-BE"/>
        </w:rPr>
        <w:t>opdrachtnemer</w:t>
      </w:r>
      <w:r w:rsidRPr="002F693F">
        <w:rPr>
          <w:rFonts w:eastAsia="Calibri" w:cs="Tahoma"/>
          <w:iCs/>
          <w:szCs w:val="44"/>
          <w:lang w:val="nl-NL" w:eastAsia="nl-BE"/>
        </w:rPr>
        <w:t xml:space="preserve"> staat in voor de opmaak van de </w:t>
      </w:r>
      <w:r w:rsidR="00A208B5">
        <w:rPr>
          <w:rFonts w:eastAsia="Calibri" w:cs="Tahoma"/>
          <w:iCs/>
          <w:szCs w:val="44"/>
          <w:lang w:val="nl-NL" w:eastAsia="nl-BE"/>
        </w:rPr>
        <w:t>haalbaarheids</w:t>
      </w:r>
      <w:r w:rsidR="00D745D6" w:rsidRPr="002F693F">
        <w:rPr>
          <w:rFonts w:eastAsia="Calibri" w:cs="Tahoma"/>
          <w:iCs/>
          <w:szCs w:val="44"/>
          <w:lang w:val="nl-NL" w:eastAsia="nl-BE"/>
        </w:rPr>
        <w:t>studie</w:t>
      </w:r>
      <w:r w:rsidRPr="002F693F">
        <w:rPr>
          <w:rFonts w:eastAsia="Calibri" w:cs="Tahoma"/>
          <w:iCs/>
          <w:szCs w:val="44"/>
          <w:lang w:val="nl-NL" w:eastAsia="nl-BE"/>
        </w:rPr>
        <w:t>. De</w:t>
      </w:r>
      <w:r w:rsidR="00D745D6" w:rsidRPr="002F693F">
        <w:rPr>
          <w:rFonts w:eastAsia="Calibri" w:cs="Tahoma"/>
          <w:iCs/>
          <w:szCs w:val="44"/>
          <w:lang w:val="nl-NL" w:eastAsia="nl-BE"/>
        </w:rPr>
        <w:t>ze studie</w:t>
      </w:r>
      <w:r w:rsidRPr="002F693F">
        <w:rPr>
          <w:rFonts w:eastAsia="Calibri" w:cs="Tahoma"/>
          <w:iCs/>
          <w:szCs w:val="44"/>
          <w:lang w:val="nl-NL" w:eastAsia="nl-BE"/>
        </w:rPr>
        <w:t xml:space="preserve"> omvat </w:t>
      </w:r>
      <w:r w:rsidR="005E69AC">
        <w:rPr>
          <w:rFonts w:eastAsia="Calibri" w:cs="Tahoma"/>
          <w:iCs/>
          <w:szCs w:val="44"/>
          <w:lang w:val="nl-NL" w:eastAsia="nl-BE"/>
        </w:rPr>
        <w:t>volgende niet-limitatieve takenlijst</w:t>
      </w:r>
      <w:r w:rsidRPr="002F693F">
        <w:rPr>
          <w:rFonts w:eastAsia="Calibri" w:cs="Tahoma"/>
          <w:iCs/>
          <w:szCs w:val="44"/>
          <w:lang w:val="nl-NL" w:eastAsia="nl-BE"/>
        </w:rPr>
        <w:t xml:space="preserve"> :</w:t>
      </w:r>
    </w:p>
    <w:p w:rsidR="005E69AC" w:rsidRDefault="0066697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p</w:t>
      </w:r>
      <w:r w:rsidR="005E69AC">
        <w:rPr>
          <w:rFonts w:eastAsia="Calibri" w:cs="Tahoma"/>
          <w:iCs/>
          <w:szCs w:val="44"/>
          <w:lang w:val="nl-NL" w:eastAsia="nl-BE"/>
        </w:rPr>
        <w:t>lanningscontext</w:t>
      </w:r>
    </w:p>
    <w:p w:rsidR="00A34E06" w:rsidRPr="002F693F" w:rsidRDefault="005E69A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probleemstelling</w:t>
      </w:r>
    </w:p>
    <w:p w:rsidR="00A34E06" w:rsidRPr="002F693F" w:rsidRDefault="00A34E06" w:rsidP="00082606">
      <w:pPr>
        <w:numPr>
          <w:ilvl w:val="0"/>
          <w:numId w:val="11"/>
        </w:numPr>
        <w:autoSpaceDE w:val="0"/>
        <w:autoSpaceDN w:val="0"/>
        <w:adjustRightInd w:val="0"/>
        <w:rPr>
          <w:rFonts w:eastAsia="Calibri" w:cs="Tahoma"/>
          <w:iCs/>
          <w:szCs w:val="44"/>
          <w:lang w:val="nl-NL" w:eastAsia="nl-BE"/>
        </w:rPr>
      </w:pPr>
      <w:r w:rsidRPr="002F693F">
        <w:rPr>
          <w:rFonts w:eastAsia="Calibri" w:cs="Tahoma"/>
          <w:iCs/>
          <w:szCs w:val="44"/>
          <w:lang w:val="nl-NL" w:eastAsia="nl-BE"/>
        </w:rPr>
        <w:t>doelstellingen</w:t>
      </w:r>
      <w:r w:rsidR="005E69AC">
        <w:rPr>
          <w:rFonts w:eastAsia="Calibri" w:cs="Tahoma"/>
          <w:iCs/>
          <w:szCs w:val="44"/>
          <w:lang w:val="nl-NL" w:eastAsia="nl-BE"/>
        </w:rPr>
        <w:t xml:space="preserve"> en randvoorwaarden</w:t>
      </w:r>
    </w:p>
    <w:p w:rsidR="00A34E06" w:rsidRPr="002F693F" w:rsidRDefault="005E69A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knelpunten en opportuniteiten (SWOT-analyse)</w:t>
      </w:r>
    </w:p>
    <w:p w:rsidR="00A34E06" w:rsidRPr="002F693F" w:rsidRDefault="00A34E06" w:rsidP="00082606">
      <w:pPr>
        <w:numPr>
          <w:ilvl w:val="0"/>
          <w:numId w:val="11"/>
        </w:num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afwegingskader van de verschillende scenario’s (minstens op volgende aspecten : veiligheid, technische haalbaarheid, </w:t>
      </w:r>
      <w:r w:rsidR="0066697C">
        <w:rPr>
          <w:rFonts w:eastAsia="Calibri" w:cs="Tahoma"/>
          <w:iCs/>
          <w:szCs w:val="44"/>
          <w:lang w:val="nl-NL" w:eastAsia="nl-BE"/>
        </w:rPr>
        <w:t xml:space="preserve">ruimtelijke en </w:t>
      </w:r>
      <w:r w:rsidRPr="002F693F">
        <w:rPr>
          <w:rFonts w:eastAsia="Calibri" w:cs="Tahoma"/>
          <w:iCs/>
          <w:szCs w:val="44"/>
          <w:lang w:val="nl-NL" w:eastAsia="nl-BE"/>
        </w:rPr>
        <w:t>landschappelijke inpassing, kosten en onderhoud- en beheeraspec</w:t>
      </w:r>
      <w:r w:rsidR="005E69AC">
        <w:rPr>
          <w:rFonts w:eastAsia="Calibri" w:cs="Tahoma"/>
          <w:iCs/>
          <w:szCs w:val="44"/>
          <w:lang w:val="nl-NL" w:eastAsia="nl-BE"/>
        </w:rPr>
        <w:t xml:space="preserve">ten) en </w:t>
      </w:r>
      <w:r w:rsidR="0066697C">
        <w:rPr>
          <w:rFonts w:eastAsia="Calibri" w:cs="Tahoma"/>
          <w:iCs/>
          <w:szCs w:val="44"/>
          <w:lang w:val="nl-NL" w:eastAsia="nl-BE"/>
        </w:rPr>
        <w:t xml:space="preserve">gemotiveerde </w:t>
      </w:r>
      <w:r w:rsidR="005E69AC">
        <w:rPr>
          <w:rFonts w:eastAsia="Calibri" w:cs="Tahoma"/>
          <w:iCs/>
          <w:szCs w:val="44"/>
          <w:lang w:val="nl-NL" w:eastAsia="nl-BE"/>
        </w:rPr>
        <w:t>keuze van de oplossing</w:t>
      </w:r>
      <w:r w:rsidR="0066697C">
        <w:rPr>
          <w:rFonts w:eastAsia="Calibri" w:cs="Tahoma"/>
          <w:iCs/>
          <w:szCs w:val="44"/>
          <w:lang w:val="nl-NL" w:eastAsia="nl-BE"/>
        </w:rPr>
        <w:t>(en)</w:t>
      </w:r>
    </w:p>
    <w:p w:rsidR="0066697C" w:rsidRPr="002F693F" w:rsidRDefault="0066697C" w:rsidP="00082606">
      <w:pPr>
        <w:numPr>
          <w:ilvl w:val="0"/>
          <w:numId w:val="11"/>
        </w:num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verkeerskundige analyse op macro-, meso- en microniveau en met de </w:t>
      </w:r>
      <w:r>
        <w:rPr>
          <w:rFonts w:eastAsia="Calibri" w:cs="Tahoma"/>
          <w:iCs/>
          <w:szCs w:val="44"/>
          <w:lang w:val="nl-NL" w:eastAsia="nl-BE"/>
        </w:rPr>
        <w:t xml:space="preserve">eventuele </w:t>
      </w:r>
      <w:r w:rsidRPr="002F693F">
        <w:rPr>
          <w:rFonts w:eastAsia="Calibri" w:cs="Tahoma"/>
          <w:iCs/>
          <w:szCs w:val="44"/>
          <w:lang w:val="nl-NL" w:eastAsia="nl-BE"/>
        </w:rPr>
        <w:t>resultaten v</w:t>
      </w:r>
      <w:r>
        <w:rPr>
          <w:rFonts w:eastAsia="Calibri" w:cs="Tahoma"/>
          <w:iCs/>
          <w:szCs w:val="44"/>
          <w:lang w:val="nl-NL" w:eastAsia="nl-BE"/>
        </w:rPr>
        <w:t>an verkeers- en fietstellingen</w:t>
      </w:r>
    </w:p>
    <w:p w:rsidR="0066697C" w:rsidRPr="002F693F" w:rsidRDefault="0066697C" w:rsidP="00082606">
      <w:pPr>
        <w:numPr>
          <w:ilvl w:val="0"/>
          <w:numId w:val="11"/>
        </w:numPr>
        <w:autoSpaceDE w:val="0"/>
        <w:autoSpaceDN w:val="0"/>
        <w:adjustRightInd w:val="0"/>
        <w:rPr>
          <w:rFonts w:eastAsia="Calibri" w:cs="Tahoma"/>
          <w:iCs/>
          <w:szCs w:val="44"/>
          <w:lang w:val="nl-NL" w:eastAsia="nl-BE"/>
        </w:rPr>
      </w:pPr>
      <w:r w:rsidRPr="002F693F">
        <w:rPr>
          <w:rFonts w:eastAsia="Calibri" w:cs="Tahoma"/>
          <w:iCs/>
          <w:szCs w:val="44"/>
          <w:lang w:val="nl-NL" w:eastAsia="nl-BE"/>
        </w:rPr>
        <w:t>vi</w:t>
      </w:r>
      <w:r>
        <w:rPr>
          <w:rFonts w:eastAsia="Calibri" w:cs="Tahoma"/>
          <w:iCs/>
          <w:szCs w:val="44"/>
          <w:lang w:val="nl-NL" w:eastAsia="nl-BE"/>
        </w:rPr>
        <w:t>sie van de partners en actoren</w:t>
      </w:r>
    </w:p>
    <w:p w:rsidR="00A34E06" w:rsidRPr="002F693F" w:rsidRDefault="0066697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 xml:space="preserve">rapport met </w:t>
      </w:r>
      <w:r w:rsidR="005E69AC">
        <w:rPr>
          <w:rFonts w:eastAsia="Calibri" w:cs="Tahoma"/>
          <w:iCs/>
          <w:szCs w:val="44"/>
          <w:lang w:val="nl-NL" w:eastAsia="nl-BE"/>
        </w:rPr>
        <w:t>kostenraming</w:t>
      </w:r>
    </w:p>
    <w:p w:rsidR="0066697C" w:rsidRDefault="0066697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subsidiefiche</w:t>
      </w:r>
    </w:p>
    <w:p w:rsidR="00A34E06" w:rsidRPr="002F693F" w:rsidRDefault="005E69AC" w:rsidP="00082606">
      <w:pPr>
        <w:numPr>
          <w:ilvl w:val="0"/>
          <w:numId w:val="11"/>
        </w:numPr>
        <w:autoSpaceDE w:val="0"/>
        <w:autoSpaceDN w:val="0"/>
        <w:adjustRightInd w:val="0"/>
        <w:rPr>
          <w:rFonts w:eastAsia="Calibri" w:cs="Tahoma"/>
          <w:iCs/>
          <w:szCs w:val="44"/>
          <w:lang w:val="nl-NL" w:eastAsia="nl-BE"/>
        </w:rPr>
      </w:pPr>
      <w:r>
        <w:rPr>
          <w:rFonts w:eastAsia="Calibri" w:cs="Tahoma"/>
          <w:iCs/>
          <w:szCs w:val="44"/>
          <w:lang w:val="nl-NL" w:eastAsia="nl-BE"/>
        </w:rPr>
        <w:t>verslag(en)</w:t>
      </w:r>
    </w:p>
    <w:p w:rsidR="005E69AC" w:rsidRPr="0066697C" w:rsidRDefault="005E69AC" w:rsidP="0066697C">
      <w:pPr>
        <w:autoSpaceDE w:val="0"/>
        <w:autoSpaceDN w:val="0"/>
        <w:adjustRightInd w:val="0"/>
        <w:rPr>
          <w:rFonts w:eastAsia="Calibri" w:cs="Tahoma"/>
          <w:iCs/>
          <w:szCs w:val="44"/>
          <w:lang w:val="nl-NL" w:eastAsia="nl-BE"/>
        </w:rPr>
      </w:pPr>
    </w:p>
    <w:p w:rsidR="002F693F" w:rsidRPr="00FB0CDE" w:rsidRDefault="005E69AC" w:rsidP="005E69AC">
      <w:pPr>
        <w:autoSpaceDE w:val="0"/>
        <w:autoSpaceDN w:val="0"/>
        <w:adjustRightInd w:val="0"/>
        <w:rPr>
          <w:rFonts w:eastAsia="Calibri" w:cs="Tahoma"/>
          <w:iCs/>
          <w:szCs w:val="44"/>
          <w:lang w:val="nl-NL" w:eastAsia="nl-BE"/>
        </w:rPr>
      </w:pPr>
      <w:r w:rsidRPr="00FB0CDE">
        <w:rPr>
          <w:rFonts w:eastAsia="Calibri" w:cs="Tahoma"/>
          <w:iCs/>
          <w:szCs w:val="44"/>
          <w:lang w:val="nl-NL" w:eastAsia="nl-BE"/>
        </w:rPr>
        <w:t xml:space="preserve">Een voorbeeld van </w:t>
      </w:r>
      <w:r w:rsidR="00A208B5" w:rsidRPr="00FB0CDE">
        <w:rPr>
          <w:rFonts w:eastAsia="Calibri" w:cs="Tahoma"/>
          <w:iCs/>
          <w:szCs w:val="44"/>
          <w:lang w:val="nl-NL" w:eastAsia="nl-BE"/>
        </w:rPr>
        <w:t>haalbaarheidsstudie</w:t>
      </w:r>
      <w:r w:rsidRPr="00FB0CDE">
        <w:rPr>
          <w:rFonts w:eastAsia="Calibri" w:cs="Tahoma"/>
          <w:iCs/>
          <w:szCs w:val="44"/>
          <w:lang w:val="nl-NL" w:eastAsia="nl-BE"/>
        </w:rPr>
        <w:t xml:space="preserve"> is de opmaak van een startnota volgens het mobiliteitsdec</w:t>
      </w:r>
      <w:r w:rsidR="0066697C" w:rsidRPr="00FB0CDE">
        <w:rPr>
          <w:rFonts w:eastAsia="Calibri" w:cs="Tahoma"/>
          <w:iCs/>
          <w:szCs w:val="44"/>
          <w:lang w:val="nl-NL" w:eastAsia="nl-BE"/>
        </w:rPr>
        <w:t>r</w:t>
      </w:r>
      <w:r w:rsidRPr="00FB0CDE">
        <w:rPr>
          <w:rFonts w:eastAsia="Calibri" w:cs="Tahoma"/>
          <w:iCs/>
          <w:szCs w:val="44"/>
          <w:lang w:val="nl-NL" w:eastAsia="nl-BE"/>
        </w:rPr>
        <w:t>eet of een</w:t>
      </w:r>
      <w:r w:rsidR="0066697C" w:rsidRPr="00FB0CDE">
        <w:rPr>
          <w:rFonts w:eastAsia="Calibri" w:cs="Tahoma"/>
          <w:iCs/>
          <w:szCs w:val="44"/>
          <w:lang w:val="nl-NL" w:eastAsia="nl-BE"/>
        </w:rPr>
        <w:t xml:space="preserve"> </w:t>
      </w:r>
      <w:r w:rsidRPr="00FB0CDE">
        <w:rPr>
          <w:rFonts w:eastAsia="Calibri" w:cs="Tahoma"/>
          <w:iCs/>
          <w:szCs w:val="44"/>
          <w:lang w:val="nl-NL" w:eastAsia="nl-BE"/>
        </w:rPr>
        <w:t>voorstudie</w:t>
      </w:r>
      <w:r w:rsidR="002F693F" w:rsidRPr="00FB0CDE">
        <w:rPr>
          <w:rFonts w:eastAsia="Calibri" w:cs="Tahoma"/>
          <w:iCs/>
          <w:szCs w:val="44"/>
          <w:lang w:val="nl-NL" w:eastAsia="nl-BE"/>
        </w:rPr>
        <w:t xml:space="preserve"> </w:t>
      </w:r>
      <w:r w:rsidR="0066697C" w:rsidRPr="00FB0CDE">
        <w:rPr>
          <w:rFonts w:eastAsia="Calibri" w:cs="Tahoma"/>
          <w:iCs/>
          <w:szCs w:val="44"/>
          <w:lang w:val="nl-NL" w:eastAsia="nl-BE"/>
        </w:rPr>
        <w:t>van een wegen- en rioleringswerk.</w:t>
      </w:r>
    </w:p>
    <w:p w:rsidR="00A34E06" w:rsidRPr="00FB0CDE" w:rsidRDefault="00A34E06" w:rsidP="002F693F">
      <w:pPr>
        <w:autoSpaceDE w:val="0"/>
        <w:autoSpaceDN w:val="0"/>
        <w:adjustRightInd w:val="0"/>
        <w:rPr>
          <w:rFonts w:eastAsia="Calibri" w:cs="Tahoma"/>
          <w:iCs/>
          <w:szCs w:val="44"/>
          <w:lang w:val="nl-NL" w:eastAsia="nl-BE"/>
        </w:rPr>
      </w:pPr>
    </w:p>
    <w:p w:rsidR="002F693F" w:rsidRPr="00FB0CDE" w:rsidRDefault="002F693F" w:rsidP="002F693F">
      <w:pPr>
        <w:autoSpaceDE w:val="0"/>
        <w:autoSpaceDN w:val="0"/>
        <w:adjustRightInd w:val="0"/>
        <w:rPr>
          <w:rFonts w:eastAsia="Calibri" w:cs="Tahoma"/>
          <w:iCs/>
          <w:szCs w:val="44"/>
          <w:u w:val="single"/>
          <w:lang w:val="nl-NL" w:eastAsia="nl-BE"/>
        </w:rPr>
      </w:pPr>
      <w:r w:rsidRPr="00FB0CDE">
        <w:rPr>
          <w:rFonts w:eastAsia="Calibri" w:cs="Tahoma"/>
          <w:iCs/>
          <w:szCs w:val="44"/>
          <w:u w:val="single"/>
          <w:lang w:val="nl-NL" w:eastAsia="nl-BE"/>
        </w:rPr>
        <w:t>Procedure STARTNOTA</w:t>
      </w:r>
    </w:p>
    <w:p w:rsidR="00A34E06" w:rsidRPr="00FB0CDE" w:rsidRDefault="00A34E06" w:rsidP="002F693F">
      <w:pPr>
        <w:autoSpaceDE w:val="0"/>
        <w:autoSpaceDN w:val="0"/>
        <w:adjustRightInd w:val="0"/>
        <w:rPr>
          <w:rFonts w:eastAsia="Calibri" w:cs="Tahoma"/>
          <w:iCs/>
          <w:szCs w:val="44"/>
          <w:lang w:val="nl-NL" w:eastAsia="nl-BE"/>
        </w:rPr>
      </w:pPr>
      <w:r w:rsidRPr="00FB0CDE">
        <w:rPr>
          <w:rFonts w:eastAsia="Calibri" w:cs="Tahoma"/>
          <w:iCs/>
          <w:szCs w:val="44"/>
          <w:lang w:val="nl-NL" w:eastAsia="nl-BE"/>
        </w:rPr>
        <w:t xml:space="preserve">De startnota </w:t>
      </w:r>
      <w:r w:rsidR="0066697C" w:rsidRPr="00FB0CDE">
        <w:rPr>
          <w:rFonts w:eastAsia="Calibri" w:cs="Tahoma"/>
          <w:iCs/>
          <w:szCs w:val="44"/>
          <w:lang w:val="nl-NL" w:eastAsia="nl-BE"/>
        </w:rPr>
        <w:t xml:space="preserve">bevat alle bepalingen volgens Omzendbrief MOW/2009/02 en </w:t>
      </w:r>
      <w:r w:rsidRPr="00FB0CDE">
        <w:rPr>
          <w:rFonts w:eastAsia="Calibri" w:cs="Tahoma"/>
          <w:iCs/>
          <w:szCs w:val="44"/>
          <w:lang w:val="nl-NL" w:eastAsia="nl-BE"/>
        </w:rPr>
        <w:t xml:space="preserve">mag pas aan de Gemeentelijke Begeleidingscommissie (GBC) worden overgemaakt nadat de startnota door </w:t>
      </w:r>
      <w:r w:rsidR="002F693F" w:rsidRPr="00FB0CDE">
        <w:rPr>
          <w:rFonts w:eastAsia="Calibri" w:cs="Tahoma"/>
          <w:iCs/>
          <w:szCs w:val="44"/>
          <w:lang w:val="nl-NL" w:eastAsia="nl-BE"/>
        </w:rPr>
        <w:t>de aanbesteder</w:t>
      </w:r>
      <w:r w:rsidRPr="00FB0CDE">
        <w:rPr>
          <w:rFonts w:eastAsia="Calibri" w:cs="Tahoma"/>
          <w:iCs/>
          <w:szCs w:val="44"/>
          <w:lang w:val="nl-NL" w:eastAsia="nl-BE"/>
        </w:rPr>
        <w:t xml:space="preserve"> werd goedgekeurd.</w:t>
      </w:r>
      <w:r w:rsidR="0066697C" w:rsidRPr="00FB0CDE">
        <w:rPr>
          <w:rFonts w:eastAsia="Calibri" w:cs="Tahoma"/>
          <w:iCs/>
          <w:szCs w:val="44"/>
          <w:lang w:val="nl-NL" w:eastAsia="nl-BE"/>
        </w:rPr>
        <w:t xml:space="preserve"> </w:t>
      </w:r>
      <w:r w:rsidRPr="00FB0CDE">
        <w:rPr>
          <w:rFonts w:eastAsia="Calibri" w:cs="Tahoma"/>
          <w:iCs/>
          <w:szCs w:val="44"/>
          <w:lang w:val="nl-NL" w:eastAsia="nl-BE"/>
        </w:rPr>
        <w:t>Indien uit de GBC nog kleine aanpassingen worden gevraagd, mag de aangepaste</w:t>
      </w:r>
      <w:r w:rsidR="0066697C" w:rsidRPr="00FB0CDE">
        <w:rPr>
          <w:rFonts w:eastAsia="Calibri" w:cs="Tahoma"/>
          <w:iCs/>
          <w:szCs w:val="44"/>
          <w:lang w:val="nl-NL" w:eastAsia="nl-BE"/>
        </w:rPr>
        <w:t xml:space="preserve"> </w:t>
      </w:r>
      <w:r w:rsidRPr="00FB0CDE">
        <w:rPr>
          <w:rFonts w:eastAsia="Calibri" w:cs="Tahoma"/>
          <w:iCs/>
          <w:szCs w:val="44"/>
          <w:lang w:val="nl-NL" w:eastAsia="nl-BE"/>
        </w:rPr>
        <w:t xml:space="preserve">startnota pas aan het RMC worden overgemaakt nadat de aangepaste startnota door het </w:t>
      </w:r>
      <w:r w:rsidR="0066697C" w:rsidRPr="00FB0CDE">
        <w:rPr>
          <w:rFonts w:eastAsia="Calibri" w:cs="Tahoma"/>
          <w:iCs/>
          <w:szCs w:val="44"/>
          <w:lang w:val="nl-NL" w:eastAsia="nl-BE"/>
        </w:rPr>
        <w:t xml:space="preserve">aanbesteder </w:t>
      </w:r>
      <w:r w:rsidRPr="00FB0CDE">
        <w:rPr>
          <w:rFonts w:eastAsia="Calibri" w:cs="Tahoma"/>
          <w:iCs/>
          <w:szCs w:val="44"/>
          <w:lang w:val="nl-NL" w:eastAsia="nl-BE"/>
        </w:rPr>
        <w:t>werd goedgekeurd.</w:t>
      </w:r>
      <w:r w:rsidR="0066697C" w:rsidRPr="00FB0CDE">
        <w:rPr>
          <w:rFonts w:eastAsia="Calibri" w:cs="Tahoma"/>
          <w:iCs/>
          <w:szCs w:val="44"/>
          <w:lang w:val="nl-NL" w:eastAsia="nl-BE"/>
        </w:rPr>
        <w:t xml:space="preserve"> </w:t>
      </w:r>
      <w:r w:rsidRPr="00FB0CDE">
        <w:rPr>
          <w:rFonts w:eastAsia="Calibri" w:cs="Tahoma"/>
          <w:iCs/>
          <w:szCs w:val="44"/>
          <w:lang w:val="nl-NL" w:eastAsia="nl-BE"/>
        </w:rPr>
        <w:t xml:space="preserve">De </w:t>
      </w:r>
      <w:r w:rsidR="00284A61" w:rsidRPr="00FB0CDE">
        <w:rPr>
          <w:rFonts w:eastAsia="Calibri" w:cs="Tahoma"/>
          <w:iCs/>
          <w:szCs w:val="44"/>
          <w:lang w:val="nl-NL" w:eastAsia="nl-BE"/>
        </w:rPr>
        <w:t>opdrachtnemer</w:t>
      </w:r>
      <w:r w:rsidRPr="00FB0CDE">
        <w:rPr>
          <w:rFonts w:eastAsia="Calibri" w:cs="Tahoma"/>
          <w:iCs/>
          <w:szCs w:val="44"/>
          <w:lang w:val="nl-NL" w:eastAsia="nl-BE"/>
        </w:rPr>
        <w:t xml:space="preserve"> neemt alle nodige maatregelen en voert alle nodige aanpassingen door, in samenspraak met </w:t>
      </w:r>
      <w:r w:rsidR="0066697C" w:rsidRPr="00FB0CDE">
        <w:rPr>
          <w:rFonts w:eastAsia="Calibri" w:cs="Tahoma"/>
          <w:iCs/>
          <w:szCs w:val="44"/>
          <w:lang w:val="nl-NL" w:eastAsia="nl-BE"/>
        </w:rPr>
        <w:t>de aanbesteder</w:t>
      </w:r>
      <w:r w:rsidRPr="00FB0CDE">
        <w:rPr>
          <w:rFonts w:eastAsia="Calibri" w:cs="Tahoma"/>
          <w:iCs/>
          <w:szCs w:val="44"/>
          <w:lang w:val="nl-NL" w:eastAsia="nl-BE"/>
        </w:rPr>
        <w:t>, tot een conform verklaarde startnota wordt bekomen.</w:t>
      </w:r>
      <w:r w:rsidR="002F693F" w:rsidRPr="00FB0CDE">
        <w:rPr>
          <w:rFonts w:eastAsia="Calibri" w:cs="Tahoma"/>
          <w:iCs/>
          <w:szCs w:val="44"/>
          <w:lang w:val="nl-NL" w:eastAsia="nl-BE"/>
        </w:rPr>
        <w:t xml:space="preserve"> Hij staat ook in voor de verslag(en) van de GBC.</w:t>
      </w:r>
    </w:p>
    <w:p w:rsidR="00A34E06" w:rsidRPr="00FB0CDE" w:rsidRDefault="00A34E06" w:rsidP="002F693F">
      <w:pPr>
        <w:autoSpaceDE w:val="0"/>
        <w:autoSpaceDN w:val="0"/>
        <w:adjustRightInd w:val="0"/>
        <w:rPr>
          <w:rFonts w:eastAsia="Calibri" w:cs="Tahoma"/>
          <w:iCs/>
          <w:szCs w:val="44"/>
          <w:lang w:val="nl-NL" w:eastAsia="nl-BE"/>
        </w:rPr>
      </w:pPr>
    </w:p>
    <w:p w:rsidR="002F693F" w:rsidRPr="00FB0CDE" w:rsidRDefault="002F693F" w:rsidP="002F693F">
      <w:pPr>
        <w:autoSpaceDE w:val="0"/>
        <w:autoSpaceDN w:val="0"/>
        <w:adjustRightInd w:val="0"/>
        <w:rPr>
          <w:rFonts w:eastAsia="Calibri" w:cs="Tahoma"/>
          <w:iCs/>
          <w:szCs w:val="44"/>
          <w:u w:val="single"/>
          <w:lang w:val="nl-NL" w:eastAsia="nl-BE"/>
        </w:rPr>
      </w:pPr>
      <w:r w:rsidRPr="00FB0CDE">
        <w:rPr>
          <w:rFonts w:eastAsia="Calibri" w:cs="Tahoma"/>
          <w:iCs/>
          <w:szCs w:val="44"/>
          <w:u w:val="single"/>
          <w:lang w:val="nl-NL" w:eastAsia="nl-BE"/>
        </w:rPr>
        <w:t>Procedure VOORSTUDIE</w:t>
      </w:r>
    </w:p>
    <w:p w:rsidR="00C81532" w:rsidRPr="00FB0CDE" w:rsidRDefault="00C81532" w:rsidP="00C81532">
      <w:pPr>
        <w:pStyle w:val="Default"/>
        <w:rPr>
          <w:rFonts w:ascii="Tahoma" w:eastAsia="Calibri" w:hAnsi="Tahoma" w:cs="Tahoma"/>
          <w:iCs/>
          <w:color w:val="auto"/>
          <w:sz w:val="20"/>
          <w:szCs w:val="44"/>
          <w:lang w:val="nl-NL"/>
        </w:rPr>
      </w:pPr>
      <w:r w:rsidRPr="00FB0CDE">
        <w:rPr>
          <w:rFonts w:ascii="Tahoma" w:eastAsia="Calibri" w:hAnsi="Tahoma" w:cs="Tahoma"/>
          <w:iCs/>
          <w:color w:val="auto"/>
          <w:sz w:val="20"/>
          <w:szCs w:val="44"/>
          <w:lang w:val="nl-NL"/>
        </w:rPr>
        <w:t xml:space="preserve">De voorstudie bestaat er in het werk te omschrijven en omvat minstens de volgende stukken: </w:t>
      </w:r>
    </w:p>
    <w:p w:rsidR="00C81532" w:rsidRPr="00FB0CDE" w:rsidRDefault="00C81532" w:rsidP="00082606">
      <w:pPr>
        <w:pStyle w:val="Default"/>
        <w:numPr>
          <w:ilvl w:val="0"/>
          <w:numId w:val="12"/>
        </w:numPr>
        <w:rPr>
          <w:rFonts w:ascii="Tahoma" w:eastAsia="Calibri" w:hAnsi="Tahoma" w:cs="Tahoma"/>
          <w:iCs/>
          <w:color w:val="auto"/>
          <w:sz w:val="20"/>
          <w:szCs w:val="44"/>
          <w:lang w:val="nl-NL"/>
        </w:rPr>
      </w:pPr>
      <w:r w:rsidRPr="00FB0CDE">
        <w:rPr>
          <w:rFonts w:ascii="Tahoma" w:eastAsia="Calibri" w:hAnsi="Tahoma" w:cs="Tahoma"/>
          <w:iCs/>
          <w:color w:val="auto"/>
          <w:sz w:val="20"/>
          <w:szCs w:val="44"/>
          <w:lang w:val="nl-NL"/>
        </w:rPr>
        <w:t>een type-profiel van de weg of het kunstwerk met de type-inplanting van de riolering;</w:t>
      </w:r>
    </w:p>
    <w:p w:rsidR="00C81532" w:rsidRPr="00FB0CDE" w:rsidRDefault="00C81532" w:rsidP="00082606">
      <w:pPr>
        <w:pStyle w:val="Default"/>
        <w:numPr>
          <w:ilvl w:val="0"/>
          <w:numId w:val="12"/>
        </w:numPr>
        <w:rPr>
          <w:rFonts w:ascii="Tahoma" w:eastAsia="Calibri" w:hAnsi="Tahoma" w:cs="Tahoma"/>
          <w:iCs/>
          <w:color w:val="auto"/>
          <w:sz w:val="20"/>
          <w:szCs w:val="44"/>
          <w:lang w:val="nl-NL"/>
        </w:rPr>
      </w:pPr>
      <w:r w:rsidRPr="00FB0CDE">
        <w:rPr>
          <w:rFonts w:ascii="Tahoma" w:eastAsia="Calibri" w:hAnsi="Tahoma" w:cs="Tahoma"/>
          <w:iCs/>
          <w:color w:val="auto"/>
          <w:sz w:val="20"/>
          <w:szCs w:val="44"/>
          <w:lang w:val="nl-NL"/>
        </w:rPr>
        <w:t>een verantwoordingsnota over de aangenomen opvatting en maatvoering;</w:t>
      </w:r>
    </w:p>
    <w:p w:rsidR="00C81532" w:rsidRPr="00FB0CDE" w:rsidRDefault="00C81532" w:rsidP="00082606">
      <w:pPr>
        <w:pStyle w:val="Default"/>
        <w:numPr>
          <w:ilvl w:val="0"/>
          <w:numId w:val="12"/>
        </w:numPr>
        <w:rPr>
          <w:rFonts w:ascii="Tahoma" w:eastAsia="Calibri" w:hAnsi="Tahoma" w:cs="Tahoma"/>
          <w:iCs/>
          <w:color w:val="auto"/>
          <w:sz w:val="20"/>
          <w:szCs w:val="44"/>
          <w:lang w:val="nl-NL"/>
        </w:rPr>
      </w:pPr>
      <w:r w:rsidRPr="00FB0CDE">
        <w:rPr>
          <w:rFonts w:ascii="Tahoma" w:eastAsia="Calibri" w:hAnsi="Tahoma" w:cs="Tahoma"/>
          <w:iCs/>
          <w:color w:val="auto"/>
          <w:sz w:val="20"/>
          <w:szCs w:val="44"/>
          <w:lang w:val="nl-NL"/>
        </w:rPr>
        <w:t xml:space="preserve">een benaderende raming. </w:t>
      </w:r>
    </w:p>
    <w:p w:rsidR="0066697C" w:rsidRDefault="0066697C" w:rsidP="00C81532">
      <w:pPr>
        <w:autoSpaceDE w:val="0"/>
        <w:autoSpaceDN w:val="0"/>
        <w:adjustRightInd w:val="0"/>
        <w:rPr>
          <w:rFonts w:eastAsia="Calibri" w:cs="Tahoma"/>
          <w:iCs/>
          <w:szCs w:val="44"/>
          <w:lang w:val="nl-NL" w:eastAsia="nl-BE"/>
        </w:rPr>
      </w:pPr>
    </w:p>
    <w:p w:rsidR="00A34E06" w:rsidRPr="002F693F" w:rsidRDefault="00C81532" w:rsidP="002F693F">
      <w:pPr>
        <w:autoSpaceDE w:val="0"/>
        <w:autoSpaceDN w:val="0"/>
        <w:adjustRightInd w:val="0"/>
        <w:rPr>
          <w:rFonts w:eastAsia="Calibri" w:cs="Tahoma"/>
          <w:iCs/>
          <w:szCs w:val="44"/>
          <w:lang w:val="nl-NL" w:eastAsia="nl-BE"/>
        </w:rPr>
      </w:pPr>
      <w:r w:rsidRPr="00C81532">
        <w:rPr>
          <w:rFonts w:eastAsia="Calibri" w:cs="Tahoma"/>
          <w:iCs/>
          <w:szCs w:val="44"/>
          <w:lang w:val="nl-NL" w:eastAsia="nl-BE"/>
        </w:rPr>
        <w:t xml:space="preserve">De tekeningen en begeleidende nota’s </w:t>
      </w:r>
      <w:r w:rsidR="005A2391">
        <w:rPr>
          <w:rFonts w:eastAsia="Calibri" w:cs="Tahoma"/>
          <w:iCs/>
          <w:szCs w:val="44"/>
          <w:lang w:val="nl-NL" w:eastAsia="nl-BE"/>
        </w:rPr>
        <w:t xml:space="preserve">worden in de nodige analoge </w:t>
      </w:r>
      <w:r w:rsidR="005A2391" w:rsidRPr="001E41C0">
        <w:rPr>
          <w:rFonts w:eastAsia="Calibri" w:cs="Tahoma"/>
          <w:iCs/>
          <w:szCs w:val="44"/>
          <w:lang w:val="nl-NL" w:eastAsia="nl-BE"/>
        </w:rPr>
        <w:t>exempla</w:t>
      </w:r>
      <w:r w:rsidR="005A2391">
        <w:rPr>
          <w:rFonts w:eastAsia="Calibri" w:cs="Tahoma"/>
          <w:iCs/>
          <w:szCs w:val="44"/>
          <w:lang w:val="nl-NL" w:eastAsia="nl-BE"/>
        </w:rPr>
        <w:t>ren</w:t>
      </w:r>
      <w:r w:rsidR="005A2391" w:rsidRPr="001E41C0">
        <w:rPr>
          <w:rFonts w:eastAsia="Calibri" w:cs="Tahoma"/>
          <w:iCs/>
          <w:szCs w:val="44"/>
          <w:lang w:val="nl-NL" w:eastAsia="nl-BE"/>
        </w:rPr>
        <w:t xml:space="preserve"> </w:t>
      </w:r>
      <w:r w:rsidR="005A2391">
        <w:rPr>
          <w:rFonts w:eastAsia="Calibri" w:cs="Tahoma"/>
          <w:iCs/>
          <w:szCs w:val="44"/>
          <w:lang w:val="nl-NL" w:eastAsia="nl-BE"/>
        </w:rPr>
        <w:t>en digitaal</w:t>
      </w:r>
      <w:r w:rsidR="005A2391" w:rsidRPr="001E41C0">
        <w:rPr>
          <w:rFonts w:eastAsia="Calibri" w:cs="Tahoma"/>
          <w:iCs/>
          <w:szCs w:val="44"/>
          <w:lang w:val="nl-NL" w:eastAsia="nl-BE"/>
        </w:rPr>
        <w:t xml:space="preserve"> </w:t>
      </w:r>
      <w:r w:rsidR="00A90DA0">
        <w:rPr>
          <w:rFonts w:eastAsia="Calibri" w:cs="Tahoma"/>
          <w:iCs/>
          <w:szCs w:val="44"/>
          <w:lang w:val="nl-NL" w:eastAsia="nl-BE"/>
        </w:rPr>
        <w:t xml:space="preserve">conform de voorschriften van </w:t>
      </w:r>
      <w:r w:rsidR="007B5FC8">
        <w:rPr>
          <w:rFonts w:eastAsia="Calibri" w:cs="Tahoma"/>
          <w:iCs/>
          <w:szCs w:val="44"/>
          <w:lang w:val="nl-NL" w:eastAsia="nl-BE"/>
        </w:rPr>
        <w:t>III.4</w:t>
      </w:r>
      <w:r w:rsidR="00A90DA0">
        <w:rPr>
          <w:rFonts w:eastAsia="Calibri" w:cs="Tahoma"/>
          <w:iCs/>
          <w:szCs w:val="44"/>
          <w:lang w:val="nl-NL" w:eastAsia="nl-BE"/>
        </w:rPr>
        <w:t xml:space="preserve"> </w:t>
      </w:r>
      <w:r w:rsidR="005A2391" w:rsidRPr="001E41C0">
        <w:rPr>
          <w:rFonts w:eastAsia="Calibri" w:cs="Tahoma"/>
          <w:iCs/>
          <w:szCs w:val="44"/>
          <w:lang w:val="nl-NL" w:eastAsia="nl-BE"/>
        </w:rPr>
        <w:t xml:space="preserve">ter beschikking van de </w:t>
      </w:r>
      <w:r w:rsidR="005A2391">
        <w:rPr>
          <w:rFonts w:eastAsia="Calibri" w:cs="Tahoma"/>
          <w:iCs/>
          <w:szCs w:val="44"/>
          <w:lang w:val="nl-NL" w:eastAsia="nl-BE"/>
        </w:rPr>
        <w:t>aanbesteder</w:t>
      </w:r>
      <w:r w:rsidR="005A2391" w:rsidRPr="001E41C0">
        <w:rPr>
          <w:rFonts w:eastAsia="Calibri" w:cs="Tahoma"/>
          <w:iCs/>
          <w:szCs w:val="44"/>
          <w:lang w:val="nl-NL" w:eastAsia="nl-BE"/>
        </w:rPr>
        <w:t xml:space="preserve"> gesteld.</w:t>
      </w:r>
    </w:p>
    <w:p w:rsidR="002F693F" w:rsidRPr="002F693F" w:rsidRDefault="002F693F" w:rsidP="004C224C">
      <w:pPr>
        <w:pStyle w:val="Kop3"/>
        <w:rPr>
          <w:rFonts w:eastAsia="Calibri"/>
          <w:lang w:eastAsia="nl-BE"/>
        </w:rPr>
      </w:pPr>
      <w:bookmarkStart w:id="96" w:name="_Toc532226512"/>
      <w:r w:rsidRPr="002F693F">
        <w:rPr>
          <w:rFonts w:eastAsia="Calibri"/>
          <w:lang w:eastAsia="nl-BE"/>
        </w:rPr>
        <w:t>Voorontwerp</w:t>
      </w:r>
      <w:r w:rsidR="00246C1C">
        <w:rPr>
          <w:rFonts w:eastAsia="Calibri"/>
          <w:lang w:eastAsia="nl-BE"/>
        </w:rPr>
        <w:t>dossier</w:t>
      </w:r>
      <w:bookmarkEnd w:id="96"/>
      <w:r w:rsidRPr="002F693F">
        <w:rPr>
          <w:rFonts w:eastAsia="Calibri"/>
          <w:lang w:eastAsia="nl-BE"/>
        </w:rPr>
        <w:t xml:space="preserve"> </w:t>
      </w:r>
    </w:p>
    <w:p w:rsidR="00A34E06" w:rsidRPr="002F693F" w:rsidRDefault="0066697C" w:rsidP="0066697C">
      <w:pPr>
        <w:pStyle w:val="Kop4"/>
        <w:rPr>
          <w:rFonts w:eastAsia="Calibri"/>
          <w:lang w:eastAsia="nl-BE"/>
        </w:rPr>
      </w:pPr>
      <w:r>
        <w:rPr>
          <w:rFonts w:eastAsia="Calibri"/>
          <w:lang w:eastAsia="nl-BE"/>
        </w:rPr>
        <w:t>Opmeting</w:t>
      </w:r>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284A61">
        <w:rPr>
          <w:rFonts w:eastAsia="Calibri" w:cs="Tahoma"/>
          <w:iCs/>
          <w:szCs w:val="44"/>
          <w:lang w:val="nl-NL" w:eastAsia="nl-BE"/>
        </w:rPr>
        <w:t>opdrachtnemer</w:t>
      </w:r>
      <w:r w:rsidRPr="002F693F">
        <w:rPr>
          <w:rFonts w:eastAsia="Calibri" w:cs="Tahoma"/>
          <w:iCs/>
          <w:szCs w:val="44"/>
          <w:lang w:val="nl-NL" w:eastAsia="nl-BE"/>
        </w:rPr>
        <w:t xml:space="preserve"> staat in deze fase ook in voor een gedetailleerde opmeting van de bestaande toestand </w:t>
      </w:r>
      <w:r w:rsidR="0066697C">
        <w:rPr>
          <w:rFonts w:eastAsia="Calibri" w:cs="Tahoma"/>
          <w:iCs/>
          <w:szCs w:val="44"/>
          <w:lang w:val="nl-NL" w:eastAsia="nl-BE"/>
        </w:rPr>
        <w:t>tot de voorgevellijn of bij ontstentenis tot maximum 15 meter achter de rooilijn volgens Lambert72-coördinaten en TAW-hoogtepeilen</w:t>
      </w:r>
      <w:r w:rsidR="00101DEB">
        <w:rPr>
          <w:rFonts w:eastAsia="Calibri" w:cs="Tahoma"/>
          <w:iCs/>
          <w:szCs w:val="44"/>
          <w:lang w:val="nl-NL" w:eastAsia="nl-BE"/>
        </w:rPr>
        <w:t xml:space="preserve">. Deze opmeting zal als basis </w:t>
      </w:r>
      <w:r w:rsidRPr="002F693F">
        <w:rPr>
          <w:rFonts w:eastAsia="Calibri" w:cs="Tahoma"/>
          <w:iCs/>
          <w:szCs w:val="44"/>
          <w:lang w:val="nl-NL" w:eastAsia="nl-BE"/>
        </w:rPr>
        <w:t>dienen voor de verdere uitwerking van het project.</w:t>
      </w:r>
    </w:p>
    <w:p w:rsidR="00A34E06" w:rsidRPr="002F693F" w:rsidRDefault="00A34E06" w:rsidP="002F693F">
      <w:pPr>
        <w:autoSpaceDE w:val="0"/>
        <w:autoSpaceDN w:val="0"/>
        <w:adjustRightInd w:val="0"/>
        <w:rPr>
          <w:rFonts w:eastAsia="Calibri" w:cs="Tahoma"/>
          <w:iCs/>
          <w:szCs w:val="44"/>
          <w:lang w:val="nl-NL" w:eastAsia="nl-BE"/>
        </w:rPr>
      </w:pPr>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Het opmetingsplan van de bestaande toestand dient afgegeven te worden conform de GRB-specificaties van grootschalige geografische gegevens betreffende terreinmutaties en dit ingevolge de Vlaamse regelgeving inzake het Grootschalig Referentiebestand (GRB) opgenomen in het Decreet d.d. 16.04.2004 (BS. 5.07.2004). </w:t>
      </w:r>
    </w:p>
    <w:p w:rsidR="00333644"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bepalingen in verband met het GRB zijn terug te vinden op de website van het Agentschap voor Geografische Informatie Vlaanderen (afgekort AGIV) – </w:t>
      </w:r>
      <w:hyperlink r:id="rId14" w:history="1">
        <w:r w:rsidRPr="002F693F">
          <w:rPr>
            <w:rFonts w:eastAsia="Calibri" w:cs="Tahoma"/>
            <w:iCs/>
            <w:szCs w:val="44"/>
            <w:lang w:val="nl-NL" w:eastAsia="nl-BE"/>
          </w:rPr>
          <w:t>www.agiv.be</w:t>
        </w:r>
      </w:hyperlink>
    </w:p>
    <w:p w:rsidR="00A34E06" w:rsidRPr="002F693F" w:rsidRDefault="00A34E06" w:rsidP="002F693F">
      <w:pPr>
        <w:autoSpaceDE w:val="0"/>
        <w:autoSpaceDN w:val="0"/>
        <w:adjustRightInd w:val="0"/>
        <w:rPr>
          <w:rFonts w:eastAsia="Calibri" w:cs="Tahoma"/>
          <w:iCs/>
          <w:szCs w:val="44"/>
          <w:lang w:val="nl-NL" w:eastAsia="nl-BE"/>
        </w:rPr>
      </w:pPr>
    </w:p>
    <w:p w:rsidR="0066697C" w:rsidRDefault="0066697C" w:rsidP="0066697C">
      <w:pPr>
        <w:pStyle w:val="Kop4"/>
        <w:rPr>
          <w:rFonts w:eastAsia="Calibri"/>
          <w:lang w:eastAsia="nl-BE"/>
        </w:rPr>
      </w:pPr>
      <w:r>
        <w:rPr>
          <w:rFonts w:eastAsia="Calibri"/>
          <w:lang w:eastAsia="nl-BE"/>
        </w:rPr>
        <w:t>Voorontwerp</w:t>
      </w:r>
    </w:p>
    <w:p w:rsidR="002F693F" w:rsidRPr="002F693F" w:rsidRDefault="002F693F"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Het voorontwerp dient de </w:t>
      </w:r>
      <w:r w:rsidR="005342E8">
        <w:rPr>
          <w:rFonts w:eastAsia="Calibri" w:cs="Tahoma"/>
          <w:iCs/>
          <w:szCs w:val="44"/>
          <w:lang w:val="nl-NL" w:eastAsia="nl-BE"/>
        </w:rPr>
        <w:t>aanbesteder</w:t>
      </w:r>
      <w:r w:rsidRPr="002F693F">
        <w:rPr>
          <w:rFonts w:eastAsia="Calibri" w:cs="Tahoma"/>
          <w:iCs/>
          <w:szCs w:val="44"/>
          <w:lang w:val="nl-NL" w:eastAsia="nl-BE"/>
        </w:rPr>
        <w:t xml:space="preserve"> een duidelijk beeld te geven van de werken zoals deze door de </w:t>
      </w:r>
      <w:r w:rsidR="00284A61">
        <w:rPr>
          <w:rFonts w:eastAsia="Calibri" w:cs="Tahoma"/>
          <w:iCs/>
          <w:szCs w:val="44"/>
          <w:lang w:val="nl-NL" w:eastAsia="nl-BE"/>
        </w:rPr>
        <w:t>opdrachtnemer</w:t>
      </w:r>
      <w:r w:rsidRPr="002F693F">
        <w:rPr>
          <w:rFonts w:eastAsia="Calibri" w:cs="Tahoma"/>
          <w:iCs/>
          <w:szCs w:val="44"/>
          <w:lang w:val="nl-NL" w:eastAsia="nl-BE"/>
        </w:rPr>
        <w:t xml:space="preserve"> zijn opgevat in dit stadium en hem toelaten met kennis van zaken te beslissen over eventuele alternatieven. </w:t>
      </w:r>
    </w:p>
    <w:p w:rsidR="00101DEB" w:rsidRDefault="00101DEB" w:rsidP="002F693F">
      <w:pPr>
        <w:autoSpaceDE w:val="0"/>
        <w:autoSpaceDN w:val="0"/>
        <w:adjustRightInd w:val="0"/>
        <w:rPr>
          <w:rFonts w:eastAsia="Calibri" w:cs="Tahoma"/>
          <w:iCs/>
          <w:szCs w:val="44"/>
          <w:lang w:val="nl-NL" w:eastAsia="nl-BE"/>
        </w:rPr>
      </w:pPr>
    </w:p>
    <w:p w:rsidR="002F693F" w:rsidRDefault="00101DEB" w:rsidP="002F693F">
      <w:pPr>
        <w:autoSpaceDE w:val="0"/>
        <w:autoSpaceDN w:val="0"/>
        <w:adjustRightInd w:val="0"/>
        <w:rPr>
          <w:rFonts w:eastAsia="Calibri" w:cs="Tahoma"/>
          <w:iCs/>
          <w:szCs w:val="44"/>
          <w:lang w:val="nl-NL" w:eastAsia="nl-BE"/>
        </w:rPr>
      </w:pPr>
      <w:r>
        <w:rPr>
          <w:rFonts w:eastAsia="Calibri" w:cs="Tahoma"/>
          <w:iCs/>
          <w:szCs w:val="44"/>
          <w:lang w:val="nl-NL" w:eastAsia="nl-BE"/>
        </w:rPr>
        <w:t xml:space="preserve">Afhankelijk van de technische vereisten omvat het voorontwerpdossier </w:t>
      </w:r>
      <w:r w:rsidR="005A2391">
        <w:rPr>
          <w:rFonts w:eastAsia="Calibri" w:cs="Tahoma"/>
          <w:iCs/>
          <w:szCs w:val="44"/>
          <w:lang w:val="nl-NL" w:eastAsia="nl-BE"/>
        </w:rPr>
        <w:t>de volgende niet-limitatieve takenlijst van</w:t>
      </w:r>
      <w:r>
        <w:rPr>
          <w:rFonts w:eastAsia="Calibri" w:cs="Tahoma"/>
          <w:iCs/>
          <w:szCs w:val="44"/>
          <w:lang w:val="nl-NL" w:eastAsia="nl-BE"/>
        </w:rPr>
        <w:t xml:space="preserve"> het weerhouden </w:t>
      </w:r>
      <w:r w:rsidR="005A2391">
        <w:rPr>
          <w:rFonts w:eastAsia="Calibri" w:cs="Tahoma"/>
          <w:iCs/>
          <w:szCs w:val="44"/>
          <w:lang w:val="nl-NL" w:eastAsia="nl-BE"/>
        </w:rPr>
        <w:t>concept</w:t>
      </w:r>
      <w:r>
        <w:rPr>
          <w:rFonts w:eastAsia="Calibri" w:cs="Tahoma"/>
          <w:iCs/>
          <w:szCs w:val="44"/>
          <w:lang w:val="nl-NL" w:eastAsia="nl-BE"/>
        </w:rPr>
        <w:t xml:space="preserve"> :</w:t>
      </w:r>
    </w:p>
    <w:p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Grondplan ontworpen toestand overeenkomstig de opmeting en aangevul</w:t>
      </w:r>
      <w:r w:rsidR="00246C1C">
        <w:rPr>
          <w:rFonts w:eastAsia="Calibri" w:cs="Tahoma"/>
          <w:iCs/>
          <w:szCs w:val="44"/>
          <w:lang w:val="nl-NL" w:eastAsia="nl-BE"/>
        </w:rPr>
        <w:t>d</w:t>
      </w:r>
      <w:r>
        <w:rPr>
          <w:rFonts w:eastAsia="Calibri" w:cs="Tahoma"/>
          <w:iCs/>
          <w:szCs w:val="44"/>
          <w:lang w:val="nl-NL" w:eastAsia="nl-BE"/>
        </w:rPr>
        <w:t xml:space="preserve"> met summiere ontwerpgegevens</w:t>
      </w:r>
    </w:p>
    <w:p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Relevante lengte- en dwarsprofielen</w:t>
      </w:r>
    </w:p>
    <w:p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Uittreksels van stratenatlas, stafkaart, gewestplan, kadaster, atlas buurtwegen, …</w:t>
      </w:r>
    </w:p>
    <w:p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Het inwinnen van randvoorwaarden bij vergunningverlenende instanties</w:t>
      </w:r>
    </w:p>
    <w:p w:rsidR="00101DEB" w:rsidRDefault="00101DEB"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Hydraulische</w:t>
      </w:r>
      <w:r w:rsidR="00246C1C">
        <w:rPr>
          <w:rFonts w:eastAsia="Calibri" w:cs="Tahoma"/>
          <w:iCs/>
          <w:szCs w:val="44"/>
          <w:lang w:val="nl-NL" w:eastAsia="nl-BE"/>
        </w:rPr>
        <w:t xml:space="preserve"> verantwoording van het voorgestelde riool- en/of grachtenstelsel</w:t>
      </w:r>
    </w:p>
    <w:p w:rsidR="00246C1C" w:rsidRPr="0013633A" w:rsidRDefault="00246C1C" w:rsidP="00082606">
      <w:pPr>
        <w:numPr>
          <w:ilvl w:val="0"/>
          <w:numId w:val="12"/>
        </w:numPr>
        <w:rPr>
          <w:rFonts w:cs="Tahoma"/>
          <w:szCs w:val="20"/>
          <w:lang w:val="nl-NL" w:eastAsia="nl-NL"/>
        </w:rPr>
      </w:pPr>
      <w:r>
        <w:rPr>
          <w:rFonts w:cs="Tahoma"/>
          <w:szCs w:val="20"/>
          <w:lang w:val="nl-NL" w:eastAsia="nl-NL"/>
        </w:rPr>
        <w:t>V</w:t>
      </w:r>
      <w:r w:rsidRPr="0013633A">
        <w:rPr>
          <w:rFonts w:cs="Tahoma"/>
          <w:szCs w:val="20"/>
          <w:lang w:val="nl-NL" w:eastAsia="nl-NL"/>
        </w:rPr>
        <w:t>oorlopige berekeningsnota’s van de structurele elementen</w:t>
      </w:r>
    </w:p>
    <w:p w:rsidR="00246C1C" w:rsidRPr="0013633A" w:rsidRDefault="00246C1C" w:rsidP="00082606">
      <w:pPr>
        <w:numPr>
          <w:ilvl w:val="0"/>
          <w:numId w:val="12"/>
        </w:numPr>
        <w:rPr>
          <w:rFonts w:cs="Tahoma"/>
          <w:szCs w:val="20"/>
          <w:lang w:val="nl-NL" w:eastAsia="nl-NL"/>
        </w:rPr>
      </w:pPr>
      <w:r>
        <w:rPr>
          <w:rFonts w:cs="Tahoma"/>
          <w:szCs w:val="20"/>
          <w:lang w:val="nl-NL" w:eastAsia="nl-NL"/>
        </w:rPr>
        <w:t>N</w:t>
      </w:r>
      <w:r w:rsidRPr="0013633A">
        <w:rPr>
          <w:rFonts w:cs="Tahoma"/>
          <w:szCs w:val="20"/>
          <w:lang w:val="nl-NL" w:eastAsia="nl-NL"/>
        </w:rPr>
        <w:t xml:space="preserve">avraag gegevens bij nutsmaatschappijen en in kaart brengen van de nutsleidingen op de bestaande toestand (de </w:t>
      </w:r>
      <w:r w:rsidR="00284A61">
        <w:rPr>
          <w:rFonts w:cs="Tahoma"/>
          <w:szCs w:val="20"/>
          <w:lang w:val="nl-NL" w:eastAsia="nl-NL"/>
        </w:rPr>
        <w:t>opdrachtnemer</w:t>
      </w:r>
      <w:r w:rsidRPr="0013633A">
        <w:rPr>
          <w:rFonts w:cs="Tahoma"/>
          <w:szCs w:val="20"/>
          <w:lang w:val="nl-NL" w:eastAsia="nl-NL"/>
        </w:rPr>
        <w:t xml:space="preserve"> bezorgt de betrokken maatschappijen de nodige stukken, zodat zij deze inlichtingen kunnen verschaffen. Om geen vertraging op te lopen,  organiseert </w:t>
      </w:r>
      <w:r w:rsidR="00284A61">
        <w:rPr>
          <w:rFonts w:cs="Tahoma"/>
          <w:szCs w:val="20"/>
          <w:lang w:val="nl-NL" w:eastAsia="nl-NL"/>
        </w:rPr>
        <w:t>de opdrachtnemer</w:t>
      </w:r>
      <w:r w:rsidRPr="0013633A">
        <w:rPr>
          <w:rFonts w:cs="Tahoma"/>
          <w:szCs w:val="20"/>
          <w:lang w:val="nl-NL" w:eastAsia="nl-NL"/>
        </w:rPr>
        <w:t xml:space="preserve"> een </w:t>
      </w:r>
      <w:r>
        <w:rPr>
          <w:rFonts w:cs="Tahoma"/>
          <w:szCs w:val="20"/>
          <w:lang w:val="nl-NL" w:eastAsia="nl-NL"/>
        </w:rPr>
        <w:t>CV1-</w:t>
      </w:r>
      <w:r w:rsidRPr="0013633A">
        <w:rPr>
          <w:rFonts w:cs="Tahoma"/>
          <w:szCs w:val="20"/>
          <w:lang w:val="nl-NL" w:eastAsia="nl-NL"/>
        </w:rPr>
        <w:t>vergadering met de nutsmaatschappijen en stelt deze in kennis van de geplande werken, zodat de nodige info tijdig kan verkregen worden)</w:t>
      </w:r>
    </w:p>
    <w:p w:rsidR="00246C1C" w:rsidRPr="0013633A" w:rsidRDefault="00246C1C" w:rsidP="00082606">
      <w:pPr>
        <w:numPr>
          <w:ilvl w:val="0"/>
          <w:numId w:val="12"/>
        </w:numPr>
        <w:rPr>
          <w:rFonts w:cs="Tahoma"/>
          <w:szCs w:val="20"/>
          <w:lang w:val="nl-NL" w:eastAsia="nl-NL"/>
        </w:rPr>
      </w:pPr>
      <w:r>
        <w:rPr>
          <w:rFonts w:cs="Tahoma"/>
          <w:szCs w:val="20"/>
          <w:lang w:val="nl-NL" w:eastAsia="nl-NL"/>
        </w:rPr>
        <w:t>G</w:t>
      </w:r>
      <w:r w:rsidRPr="0013633A">
        <w:rPr>
          <w:rFonts w:cs="Tahoma"/>
          <w:szCs w:val="20"/>
          <w:lang w:val="nl-NL" w:eastAsia="nl-NL"/>
        </w:rPr>
        <w:t>lobale raming der werken</w:t>
      </w:r>
    </w:p>
    <w:p w:rsidR="00246C1C" w:rsidRPr="0013633A" w:rsidRDefault="00246C1C" w:rsidP="00082606">
      <w:pPr>
        <w:numPr>
          <w:ilvl w:val="0"/>
          <w:numId w:val="12"/>
        </w:numPr>
        <w:rPr>
          <w:rFonts w:cs="Tahoma"/>
          <w:szCs w:val="20"/>
          <w:lang w:val="nl-NL" w:eastAsia="nl-NL"/>
        </w:rPr>
      </w:pPr>
      <w:r>
        <w:rPr>
          <w:rFonts w:cs="Tahoma"/>
          <w:szCs w:val="20"/>
          <w:lang w:val="nl-NL" w:eastAsia="nl-NL"/>
        </w:rPr>
        <w:t>A</w:t>
      </w:r>
      <w:r w:rsidRPr="0013633A">
        <w:rPr>
          <w:rFonts w:cs="Tahoma"/>
          <w:szCs w:val="20"/>
          <w:lang w:val="nl-NL" w:eastAsia="nl-NL"/>
        </w:rPr>
        <w:t>lgemene toelichtingsnota</w:t>
      </w:r>
      <w:r>
        <w:rPr>
          <w:rFonts w:cs="Tahoma"/>
          <w:szCs w:val="20"/>
          <w:lang w:val="nl-NL" w:eastAsia="nl-NL"/>
        </w:rPr>
        <w:t xml:space="preserve"> met motivatie materiaalkeuze</w:t>
      </w:r>
      <w:r w:rsidR="005A2391">
        <w:rPr>
          <w:rFonts w:cs="Tahoma"/>
          <w:szCs w:val="20"/>
          <w:lang w:val="nl-NL" w:eastAsia="nl-NL"/>
        </w:rPr>
        <w:t xml:space="preserve"> en tracé riolering en wegenis (zoals projectnota of unieke verantwoordingsnota volgens mobiliteitsdecreet of verantwoordingsnota met bijlagen volgens GIP-decreet).</w:t>
      </w:r>
    </w:p>
    <w:p w:rsidR="002F693F" w:rsidRPr="002F693F" w:rsidRDefault="002F693F" w:rsidP="002F693F">
      <w:pPr>
        <w:autoSpaceDE w:val="0"/>
        <w:autoSpaceDN w:val="0"/>
        <w:adjustRightInd w:val="0"/>
        <w:rPr>
          <w:rFonts w:eastAsia="Calibri" w:cs="Tahoma"/>
          <w:iCs/>
          <w:szCs w:val="44"/>
          <w:lang w:val="nl-NL" w:eastAsia="nl-BE"/>
        </w:rPr>
      </w:pPr>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De </w:t>
      </w:r>
      <w:r w:rsidR="00ED721C">
        <w:rPr>
          <w:rFonts w:eastAsia="Calibri" w:cs="Tahoma"/>
          <w:iCs/>
          <w:szCs w:val="44"/>
          <w:lang w:val="nl-NL" w:eastAsia="nl-BE"/>
        </w:rPr>
        <w:t>opdrachtnemer</w:t>
      </w:r>
      <w:r w:rsidRPr="002F693F">
        <w:rPr>
          <w:rFonts w:eastAsia="Calibri" w:cs="Tahoma"/>
          <w:iCs/>
          <w:szCs w:val="44"/>
          <w:lang w:val="nl-NL" w:eastAsia="nl-BE"/>
        </w:rPr>
        <w:t xml:space="preserve"> staat in voor de organisatie van het overleg, in alle stadia van het</w:t>
      </w:r>
    </w:p>
    <w:p w:rsidR="00A34E06" w:rsidRPr="002F693F" w:rsidRDefault="00A34E06" w:rsidP="002F693F">
      <w:pPr>
        <w:autoSpaceDE w:val="0"/>
        <w:autoSpaceDN w:val="0"/>
        <w:adjustRightInd w:val="0"/>
        <w:rPr>
          <w:rFonts w:eastAsia="Calibri" w:cs="Tahoma"/>
          <w:iCs/>
          <w:szCs w:val="44"/>
          <w:lang w:val="nl-NL" w:eastAsia="nl-BE"/>
        </w:rPr>
      </w:pPr>
      <w:r w:rsidRPr="002F693F">
        <w:rPr>
          <w:rFonts w:eastAsia="Calibri" w:cs="Tahoma"/>
          <w:iCs/>
          <w:szCs w:val="44"/>
          <w:lang w:val="nl-NL" w:eastAsia="nl-BE"/>
        </w:rPr>
        <w:t>project, met alle betrokken partijen.</w:t>
      </w:r>
    </w:p>
    <w:p w:rsidR="00A90DA0" w:rsidRDefault="00A90DA0" w:rsidP="00A90DA0">
      <w:pPr>
        <w:autoSpaceDE w:val="0"/>
        <w:autoSpaceDN w:val="0"/>
        <w:adjustRightInd w:val="0"/>
        <w:rPr>
          <w:rFonts w:eastAsia="Calibri" w:cs="Tahoma"/>
          <w:iCs/>
          <w:szCs w:val="44"/>
          <w:lang w:val="nl-NL" w:eastAsia="nl-BE"/>
        </w:rPr>
      </w:pPr>
    </w:p>
    <w:p w:rsidR="00A90DA0" w:rsidRDefault="00A90DA0" w:rsidP="00A90DA0">
      <w:pPr>
        <w:autoSpaceDE w:val="0"/>
        <w:autoSpaceDN w:val="0"/>
        <w:adjustRightInd w:val="0"/>
        <w:rPr>
          <w:rFonts w:eastAsia="Calibri" w:cs="Tahoma"/>
          <w:iCs/>
          <w:szCs w:val="44"/>
          <w:lang w:val="nl-NL"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rsidR="00A34E06" w:rsidRDefault="00A34E06" w:rsidP="00A34E06">
      <w:pPr>
        <w:tabs>
          <w:tab w:val="left" w:pos="1276"/>
        </w:tabs>
        <w:overflowPunct w:val="0"/>
        <w:autoSpaceDE w:val="0"/>
        <w:autoSpaceDN w:val="0"/>
        <w:adjustRightInd w:val="0"/>
        <w:ind w:left="1134" w:hanging="1134"/>
        <w:textAlignment w:val="baseline"/>
        <w:rPr>
          <w:rFonts w:ascii="Verdana" w:hAnsi="Verdana"/>
          <w:szCs w:val="20"/>
          <w:lang w:val="nl-NL" w:eastAsia="nl-NL"/>
        </w:rPr>
      </w:pPr>
    </w:p>
    <w:p w:rsidR="001E41C0" w:rsidRDefault="001E41C0" w:rsidP="006F7A72">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dossiers </w:t>
      </w:r>
      <w:r>
        <w:rPr>
          <w:rFonts w:eastAsia="Calibri" w:cs="Tahoma"/>
          <w:iCs/>
          <w:szCs w:val="44"/>
          <w:lang w:val="nl-NL" w:eastAsia="nl-BE"/>
        </w:rPr>
        <w:t xml:space="preserve">van het voorontwerp worden in de nodige analoge </w:t>
      </w:r>
      <w:r w:rsidRPr="001E41C0">
        <w:rPr>
          <w:rFonts w:eastAsia="Calibri" w:cs="Tahoma"/>
          <w:iCs/>
          <w:szCs w:val="44"/>
          <w:lang w:val="nl-NL" w:eastAsia="nl-BE"/>
        </w:rPr>
        <w:t>exempla</w:t>
      </w:r>
      <w:r>
        <w:rPr>
          <w:rFonts w:eastAsia="Calibri" w:cs="Tahoma"/>
          <w:iCs/>
          <w:szCs w:val="44"/>
          <w:lang w:val="nl-NL" w:eastAsia="nl-BE"/>
        </w:rPr>
        <w:t>ren</w:t>
      </w:r>
      <w:r w:rsidRPr="001E41C0">
        <w:rPr>
          <w:rFonts w:eastAsia="Calibri" w:cs="Tahoma"/>
          <w:iCs/>
          <w:szCs w:val="44"/>
          <w:lang w:val="nl-NL" w:eastAsia="nl-BE"/>
        </w:rPr>
        <w:t xml:space="preserve"> </w:t>
      </w:r>
      <w:r>
        <w:rPr>
          <w:rFonts w:eastAsia="Calibri" w:cs="Tahoma"/>
          <w:iCs/>
          <w:szCs w:val="44"/>
          <w:lang w:val="nl-NL" w:eastAsia="nl-BE"/>
        </w:rPr>
        <w:t>en digitaal</w:t>
      </w:r>
      <w:r w:rsidRPr="001E41C0">
        <w:rPr>
          <w:rFonts w:eastAsia="Calibri" w:cs="Tahoma"/>
          <w:iCs/>
          <w:szCs w:val="44"/>
          <w:lang w:val="nl-NL" w:eastAsia="nl-BE"/>
        </w:rPr>
        <w:t xml:space="preserve"> </w:t>
      </w:r>
      <w:r w:rsidR="00A90DA0">
        <w:rPr>
          <w:rFonts w:eastAsia="Calibri" w:cs="Tahoma"/>
          <w:iCs/>
          <w:szCs w:val="44"/>
          <w:lang w:val="nl-NL" w:eastAsia="nl-BE"/>
        </w:rPr>
        <w:t xml:space="preserve">conform de voorschriften van </w:t>
      </w:r>
      <w:r w:rsidR="007B5FC8">
        <w:rPr>
          <w:rFonts w:eastAsia="Calibri" w:cs="Tahoma"/>
          <w:iCs/>
          <w:szCs w:val="44"/>
          <w:lang w:val="nl-NL" w:eastAsia="nl-BE"/>
        </w:rPr>
        <w:t>III.4</w:t>
      </w:r>
      <w:r w:rsidR="00A90DA0">
        <w:rPr>
          <w:rFonts w:eastAsia="Calibri" w:cs="Tahoma"/>
          <w:iCs/>
          <w:szCs w:val="44"/>
          <w:lang w:val="nl-NL" w:eastAsia="nl-BE"/>
        </w:rPr>
        <w:t xml:space="preserve"> </w:t>
      </w:r>
      <w:r w:rsidRPr="001E41C0">
        <w:rPr>
          <w:rFonts w:eastAsia="Calibri" w:cs="Tahoma"/>
          <w:iCs/>
          <w:szCs w:val="44"/>
          <w:lang w:val="nl-NL" w:eastAsia="nl-BE"/>
        </w:rPr>
        <w:t xml:space="preserve">ter beschikking van de </w:t>
      </w:r>
      <w:r>
        <w:rPr>
          <w:rFonts w:eastAsia="Calibri" w:cs="Tahoma"/>
          <w:iCs/>
          <w:szCs w:val="44"/>
          <w:lang w:val="nl-NL" w:eastAsia="nl-BE"/>
        </w:rPr>
        <w:t>aanbesteder</w:t>
      </w:r>
      <w:r w:rsidRPr="001E41C0">
        <w:rPr>
          <w:rFonts w:eastAsia="Calibri" w:cs="Tahoma"/>
          <w:iCs/>
          <w:szCs w:val="44"/>
          <w:lang w:val="nl-NL" w:eastAsia="nl-BE"/>
        </w:rPr>
        <w:t xml:space="preserve"> gesteld.</w:t>
      </w:r>
    </w:p>
    <w:p w:rsidR="00A90DA0" w:rsidRPr="006F7A72" w:rsidRDefault="00A90DA0" w:rsidP="006F7A72">
      <w:pPr>
        <w:autoSpaceDE w:val="0"/>
        <w:autoSpaceDN w:val="0"/>
        <w:adjustRightInd w:val="0"/>
        <w:rPr>
          <w:rFonts w:eastAsia="Calibri" w:cs="Tahoma"/>
          <w:iCs/>
          <w:szCs w:val="44"/>
          <w:lang w:val="nl-NL" w:eastAsia="nl-BE"/>
        </w:rPr>
      </w:pPr>
    </w:p>
    <w:p w:rsidR="00246C1C" w:rsidRDefault="00246C1C" w:rsidP="00246C1C">
      <w:pPr>
        <w:pStyle w:val="Kop4"/>
        <w:rPr>
          <w:lang w:eastAsia="nl-NL"/>
        </w:rPr>
      </w:pPr>
      <w:r>
        <w:rPr>
          <w:lang w:eastAsia="nl-NL"/>
        </w:rPr>
        <w:t>Aanpassen van het voorontwerp</w:t>
      </w:r>
    </w:p>
    <w:p w:rsidR="00246C1C" w:rsidRPr="002F693F" w:rsidRDefault="00246C1C" w:rsidP="00246C1C">
      <w:pPr>
        <w:autoSpaceDE w:val="0"/>
        <w:autoSpaceDN w:val="0"/>
        <w:adjustRightInd w:val="0"/>
        <w:rPr>
          <w:rFonts w:eastAsia="Calibri" w:cs="Tahoma"/>
          <w:iCs/>
          <w:szCs w:val="44"/>
          <w:lang w:val="nl-NL" w:eastAsia="nl-BE"/>
        </w:rPr>
      </w:pPr>
      <w:r w:rsidRPr="002F693F">
        <w:rPr>
          <w:rFonts w:eastAsia="Calibri" w:cs="Tahoma"/>
          <w:iCs/>
          <w:szCs w:val="44"/>
          <w:lang w:val="nl-NL" w:eastAsia="nl-BE"/>
        </w:rPr>
        <w:t xml:space="preserve">Op grond van hem door </w:t>
      </w:r>
      <w:r>
        <w:rPr>
          <w:rFonts w:eastAsia="Calibri" w:cs="Tahoma"/>
          <w:iCs/>
          <w:szCs w:val="44"/>
          <w:lang w:val="nl-NL" w:eastAsia="nl-BE"/>
        </w:rPr>
        <w:t>de aanbesteder</w:t>
      </w:r>
      <w:r w:rsidRPr="002F693F">
        <w:rPr>
          <w:rFonts w:eastAsia="Calibri" w:cs="Tahoma"/>
          <w:iCs/>
          <w:szCs w:val="44"/>
          <w:lang w:val="nl-NL" w:eastAsia="nl-BE"/>
        </w:rPr>
        <w:t xml:space="preserve"> of door de betrokken maatschappijen en diensten verschafte inlichtingen zal de </w:t>
      </w:r>
      <w:r w:rsidR="00284A61">
        <w:rPr>
          <w:rFonts w:eastAsia="Calibri" w:cs="Tahoma"/>
          <w:iCs/>
          <w:szCs w:val="44"/>
          <w:lang w:val="nl-NL" w:eastAsia="nl-BE"/>
        </w:rPr>
        <w:t>opdrachtnemer</w:t>
      </w:r>
      <w:r w:rsidRPr="002F693F">
        <w:rPr>
          <w:rFonts w:eastAsia="Calibri" w:cs="Tahoma"/>
          <w:iCs/>
          <w:szCs w:val="44"/>
          <w:lang w:val="nl-NL" w:eastAsia="nl-BE"/>
        </w:rPr>
        <w:t xml:space="preserve"> onderzoeken of de verwezenlijking van zijn ontwerp belangrijke verplaatsingen van ondergrondse leidingen noodzakelijk maakt. In bevestigend geval zal hij </w:t>
      </w:r>
      <w:r>
        <w:rPr>
          <w:rFonts w:eastAsia="Calibri" w:cs="Tahoma"/>
          <w:iCs/>
          <w:szCs w:val="44"/>
          <w:lang w:val="nl-NL" w:eastAsia="nl-BE"/>
        </w:rPr>
        <w:t>de aanbesteder</w:t>
      </w:r>
      <w:r w:rsidRPr="002F693F">
        <w:rPr>
          <w:rFonts w:eastAsia="Calibri" w:cs="Tahoma"/>
          <w:iCs/>
          <w:szCs w:val="44"/>
          <w:lang w:val="nl-NL" w:eastAsia="nl-BE"/>
        </w:rPr>
        <w:t xml:space="preserve"> daarvan op de hoogte brengen</w:t>
      </w:r>
      <w:r>
        <w:rPr>
          <w:rFonts w:eastAsia="Calibri" w:cs="Tahoma"/>
          <w:iCs/>
          <w:szCs w:val="44"/>
          <w:lang w:val="nl-NL" w:eastAsia="nl-BE"/>
        </w:rPr>
        <w:t xml:space="preserve"> of zijn plan aanpassen</w:t>
      </w:r>
      <w:r w:rsidRPr="002F693F">
        <w:rPr>
          <w:rFonts w:eastAsia="Calibri" w:cs="Tahoma"/>
          <w:iCs/>
          <w:szCs w:val="44"/>
          <w:lang w:val="nl-NL" w:eastAsia="nl-BE"/>
        </w:rPr>
        <w:t xml:space="preserve">. De </w:t>
      </w:r>
      <w:r w:rsidR="00284A61">
        <w:rPr>
          <w:rFonts w:eastAsia="Calibri" w:cs="Tahoma"/>
          <w:iCs/>
          <w:szCs w:val="44"/>
          <w:lang w:val="nl-NL" w:eastAsia="nl-BE"/>
        </w:rPr>
        <w:t>opdrachtnemer</w:t>
      </w:r>
      <w:r w:rsidRPr="002F693F">
        <w:rPr>
          <w:rFonts w:eastAsia="Calibri" w:cs="Tahoma"/>
          <w:iCs/>
          <w:szCs w:val="44"/>
          <w:lang w:val="nl-NL" w:eastAsia="nl-BE"/>
        </w:rPr>
        <w:t xml:space="preserve"> bezorgt de betrokken maatschappijen de nodige stukken zodat zij deze inlichtingen kunnen verschaffen. </w:t>
      </w:r>
    </w:p>
    <w:p w:rsidR="00246C1C" w:rsidRPr="00246C1C" w:rsidRDefault="00246C1C" w:rsidP="00246C1C">
      <w:pPr>
        <w:autoSpaceDE w:val="0"/>
        <w:autoSpaceDN w:val="0"/>
        <w:adjustRightInd w:val="0"/>
        <w:rPr>
          <w:rFonts w:eastAsia="Calibri" w:cs="Tahoma"/>
          <w:iCs/>
          <w:szCs w:val="44"/>
          <w:lang w:val="nl-NL" w:eastAsia="nl-BE"/>
        </w:rPr>
      </w:pPr>
    </w:p>
    <w:p w:rsidR="00246C1C" w:rsidRDefault="002D13F4" w:rsidP="00246C1C">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detailopmerkingen op het ingediende voorontwerp dienen geen aanleiding te geven tot het opmaken van een aangepast voorontwerp, </w:t>
      </w:r>
      <w:r w:rsidR="00AA1E16">
        <w:rPr>
          <w:rFonts w:eastAsia="Calibri" w:cs="Tahoma"/>
          <w:iCs/>
          <w:szCs w:val="44"/>
          <w:lang w:val="nl-NL" w:eastAsia="nl-BE"/>
        </w:rPr>
        <w:t>de</w:t>
      </w:r>
      <w:r w:rsidRPr="001E41C0">
        <w:rPr>
          <w:rFonts w:eastAsia="Calibri" w:cs="Tahoma"/>
          <w:iCs/>
          <w:szCs w:val="44"/>
          <w:lang w:val="nl-NL" w:eastAsia="nl-BE"/>
        </w:rPr>
        <w:t xml:space="preserve">ze </w:t>
      </w:r>
      <w:r>
        <w:rPr>
          <w:rFonts w:eastAsia="Calibri" w:cs="Tahoma"/>
          <w:iCs/>
          <w:szCs w:val="44"/>
          <w:lang w:val="nl-NL" w:eastAsia="nl-BE"/>
        </w:rPr>
        <w:t>kunnen</w:t>
      </w:r>
      <w:r w:rsidRPr="001E41C0">
        <w:rPr>
          <w:rFonts w:eastAsia="Calibri" w:cs="Tahoma"/>
          <w:iCs/>
          <w:szCs w:val="44"/>
          <w:lang w:val="nl-NL" w:eastAsia="nl-BE"/>
        </w:rPr>
        <w:t xml:space="preserve"> verwerkt te worden in het ontwerp.</w:t>
      </w:r>
      <w:r>
        <w:rPr>
          <w:rFonts w:eastAsia="Calibri" w:cs="Tahoma"/>
          <w:iCs/>
          <w:szCs w:val="44"/>
          <w:lang w:val="nl-NL" w:eastAsia="nl-BE"/>
        </w:rPr>
        <w:t xml:space="preserve"> Indien blijkt dat er toch grootschalige en arbeidsintensieve wijzigingen aan het voorontwerp</w:t>
      </w:r>
      <w:r w:rsidR="00AA1E16">
        <w:rPr>
          <w:rFonts w:eastAsia="Calibri" w:cs="Tahoma"/>
          <w:iCs/>
          <w:szCs w:val="44"/>
          <w:lang w:val="nl-NL" w:eastAsia="nl-BE"/>
        </w:rPr>
        <w:t xml:space="preserve"> (bvb. ingevolge evaluatie subsidiedossier)</w:t>
      </w:r>
      <w:r>
        <w:rPr>
          <w:rFonts w:eastAsia="Calibri" w:cs="Tahoma"/>
          <w:iCs/>
          <w:szCs w:val="44"/>
          <w:lang w:val="nl-NL" w:eastAsia="nl-BE"/>
        </w:rPr>
        <w:t xml:space="preserve"> dienen te worden aangebracht</w:t>
      </w:r>
      <w:r w:rsidR="002E19DE">
        <w:rPr>
          <w:rFonts w:eastAsia="Calibri" w:cs="Tahoma"/>
          <w:iCs/>
          <w:szCs w:val="44"/>
          <w:lang w:val="nl-NL" w:eastAsia="nl-BE"/>
        </w:rPr>
        <w:t xml:space="preserve">, dient de </w:t>
      </w:r>
      <w:r w:rsidR="00284A61">
        <w:rPr>
          <w:rFonts w:eastAsia="Calibri" w:cs="Tahoma"/>
          <w:iCs/>
          <w:szCs w:val="44"/>
          <w:lang w:val="nl-NL" w:eastAsia="nl-BE"/>
        </w:rPr>
        <w:t>opdrachtnemer</w:t>
      </w:r>
      <w:r w:rsidR="002E19DE">
        <w:rPr>
          <w:rFonts w:eastAsia="Calibri" w:cs="Tahoma"/>
          <w:iCs/>
          <w:szCs w:val="44"/>
          <w:lang w:val="nl-NL" w:eastAsia="nl-BE"/>
        </w:rPr>
        <w:t xml:space="preserve"> in zijn offerte </w:t>
      </w:r>
      <w:r w:rsidR="00246C1C" w:rsidRPr="00246C1C">
        <w:rPr>
          <w:rFonts w:eastAsia="Calibri" w:cs="Tahoma"/>
          <w:iCs/>
          <w:szCs w:val="44"/>
          <w:lang w:val="nl-NL" w:eastAsia="nl-BE"/>
        </w:rPr>
        <w:t xml:space="preserve">maximum </w:t>
      </w:r>
      <w:r>
        <w:rPr>
          <w:rFonts w:eastAsia="Calibri" w:cs="Tahoma"/>
          <w:iCs/>
          <w:szCs w:val="44"/>
          <w:lang w:val="nl-NL" w:eastAsia="nl-BE"/>
        </w:rPr>
        <w:t>1 plus 2</w:t>
      </w:r>
      <w:r w:rsidR="00246C1C">
        <w:rPr>
          <w:rFonts w:eastAsia="Calibri" w:cs="Tahoma"/>
          <w:iCs/>
          <w:szCs w:val="44"/>
          <w:lang w:val="nl-NL" w:eastAsia="nl-BE"/>
        </w:rPr>
        <w:t xml:space="preserve"> herwerkte voorontwerpen </w:t>
      </w:r>
      <w:r>
        <w:rPr>
          <w:rFonts w:eastAsia="Calibri" w:cs="Tahoma"/>
          <w:iCs/>
          <w:szCs w:val="44"/>
          <w:lang w:val="nl-NL" w:eastAsia="nl-BE"/>
        </w:rPr>
        <w:t xml:space="preserve">(totaal 3) </w:t>
      </w:r>
      <w:r w:rsidR="00246C1C">
        <w:rPr>
          <w:rFonts w:eastAsia="Calibri" w:cs="Tahoma"/>
          <w:iCs/>
          <w:szCs w:val="44"/>
          <w:lang w:val="nl-NL" w:eastAsia="nl-BE"/>
        </w:rPr>
        <w:t xml:space="preserve">in rekening te brengen. Vanaf het 4° voorontwerp licht hij de aanbesteder in dat dit niet in de </w:t>
      </w:r>
      <w:r w:rsidR="002E19DE">
        <w:rPr>
          <w:rFonts w:eastAsia="Calibri" w:cs="Tahoma"/>
          <w:iCs/>
          <w:szCs w:val="44"/>
          <w:lang w:val="nl-NL" w:eastAsia="nl-BE"/>
        </w:rPr>
        <w:t>studieopdracht</w:t>
      </w:r>
      <w:r w:rsidR="00246C1C">
        <w:rPr>
          <w:rFonts w:eastAsia="Calibri" w:cs="Tahoma"/>
          <w:iCs/>
          <w:szCs w:val="44"/>
          <w:lang w:val="nl-NL" w:eastAsia="nl-BE"/>
        </w:rPr>
        <w:t xml:space="preserve"> is opgenomen en bijkomend zal moeten vergoed worden.</w:t>
      </w:r>
    </w:p>
    <w:p w:rsidR="00246C1C" w:rsidRDefault="00246C1C" w:rsidP="00246C1C">
      <w:pPr>
        <w:autoSpaceDE w:val="0"/>
        <w:autoSpaceDN w:val="0"/>
        <w:adjustRightInd w:val="0"/>
        <w:rPr>
          <w:rFonts w:eastAsia="Calibri" w:cs="Tahoma"/>
          <w:iCs/>
          <w:szCs w:val="44"/>
          <w:lang w:val="nl-NL" w:eastAsia="nl-BE"/>
        </w:rPr>
      </w:pPr>
    </w:p>
    <w:p w:rsidR="002D13F4" w:rsidRPr="006F7A72" w:rsidRDefault="001E41C0" w:rsidP="00246C1C">
      <w:pPr>
        <w:autoSpaceDE w:val="0"/>
        <w:autoSpaceDN w:val="0"/>
        <w:adjustRightInd w:val="0"/>
        <w:rPr>
          <w:rFonts w:cs="Tahoma"/>
          <w:szCs w:val="20"/>
          <w:lang w:val="nl-NL" w:eastAsia="nl-NL"/>
        </w:rPr>
      </w:pPr>
      <w:r w:rsidRPr="0013633A">
        <w:rPr>
          <w:rFonts w:cs="Tahoma"/>
          <w:szCs w:val="20"/>
          <w:lang w:val="nl-NL" w:eastAsia="nl-NL"/>
        </w:rPr>
        <w:t xml:space="preserve">Indien echter de inhoudelijke prestatie van de </w:t>
      </w:r>
      <w:r w:rsidR="00284A61">
        <w:rPr>
          <w:rFonts w:cs="Tahoma"/>
          <w:szCs w:val="20"/>
          <w:lang w:val="nl-NL" w:eastAsia="nl-NL"/>
        </w:rPr>
        <w:t>opdrachtnemer</w:t>
      </w:r>
      <w:r w:rsidRPr="0013633A">
        <w:rPr>
          <w:rFonts w:cs="Tahoma"/>
          <w:szCs w:val="20"/>
          <w:lang w:val="nl-NL" w:eastAsia="nl-NL"/>
        </w:rPr>
        <w:t xml:space="preserve"> kwalitatief onvoldoende is en dit de </w:t>
      </w:r>
      <w:r w:rsidR="002E19DE">
        <w:rPr>
          <w:rFonts w:cs="Tahoma"/>
          <w:szCs w:val="20"/>
          <w:lang w:val="nl-NL" w:eastAsia="nl-NL"/>
        </w:rPr>
        <w:t>aanbesteder</w:t>
      </w:r>
      <w:r w:rsidRPr="0013633A">
        <w:rPr>
          <w:rFonts w:cs="Tahoma"/>
          <w:szCs w:val="20"/>
          <w:lang w:val="nl-NL" w:eastAsia="nl-NL"/>
        </w:rPr>
        <w:t xml:space="preserve"> niet toelaat het ingediende voorontwerp te beoordelen, dan is de </w:t>
      </w:r>
      <w:r w:rsidR="00284A61">
        <w:rPr>
          <w:rFonts w:cs="Tahoma"/>
          <w:szCs w:val="20"/>
          <w:lang w:val="nl-NL" w:eastAsia="nl-NL"/>
        </w:rPr>
        <w:t>opdrachtnemer</w:t>
      </w:r>
      <w:r w:rsidRPr="0013633A">
        <w:rPr>
          <w:rFonts w:cs="Tahoma"/>
          <w:szCs w:val="20"/>
          <w:lang w:val="nl-NL" w:eastAsia="nl-NL"/>
        </w:rPr>
        <w:t xml:space="preserve"> verplicht dit voorontwerp te vervolledigen, binnen de oorspronkelijke gestelde termijn, zonder hiervoor enig recht op een aanvullende vergoeding te kunnen laten gelden.</w:t>
      </w:r>
    </w:p>
    <w:p w:rsidR="00A34E06" w:rsidRPr="00EE4ABE" w:rsidRDefault="006F7A72" w:rsidP="00EE4ABE">
      <w:pPr>
        <w:pStyle w:val="Kop3"/>
        <w:rPr>
          <w:lang w:eastAsia="nl-NL"/>
        </w:rPr>
      </w:pPr>
      <w:r>
        <w:rPr>
          <w:lang w:eastAsia="nl-NL"/>
        </w:rPr>
        <w:br w:type="page"/>
      </w:r>
      <w:bookmarkStart w:id="97" w:name="_Toc532226513"/>
      <w:r w:rsidR="00A34E06" w:rsidRPr="003A4257">
        <w:rPr>
          <w:lang w:eastAsia="nl-NL"/>
        </w:rPr>
        <w:t>Ontwerp</w:t>
      </w:r>
      <w:r w:rsidR="003D12DC">
        <w:rPr>
          <w:lang w:eastAsia="nl-NL"/>
        </w:rPr>
        <w:t>dossier</w:t>
      </w:r>
      <w:bookmarkEnd w:id="97"/>
    </w:p>
    <w:p w:rsidR="00A34E06" w:rsidRDefault="00A34E06" w:rsidP="003D12DC">
      <w:pPr>
        <w:autoSpaceDE w:val="0"/>
        <w:autoSpaceDN w:val="0"/>
        <w:adjustRightInd w:val="0"/>
        <w:rPr>
          <w:rFonts w:eastAsia="Calibri" w:cs="Tahoma"/>
          <w:iCs/>
          <w:szCs w:val="44"/>
          <w:lang w:val="nl-NL" w:eastAsia="nl-BE"/>
        </w:rPr>
      </w:pPr>
      <w:r w:rsidRPr="003D12DC">
        <w:rPr>
          <w:rFonts w:eastAsia="Calibri" w:cs="Tahoma"/>
          <w:iCs/>
          <w:szCs w:val="44"/>
          <w:lang w:val="nl-NL" w:eastAsia="nl-BE"/>
        </w:rPr>
        <w:t xml:space="preserve">Na de goedkeuring van het voorontwerp en rekening houdend met de opmerkingen gemaakt door </w:t>
      </w:r>
      <w:r w:rsidR="003D12DC" w:rsidRPr="003D12DC">
        <w:rPr>
          <w:rFonts w:eastAsia="Calibri" w:cs="Tahoma"/>
          <w:iCs/>
          <w:szCs w:val="44"/>
          <w:lang w:val="nl-NL" w:eastAsia="nl-BE"/>
        </w:rPr>
        <w:t>de aanbesteder</w:t>
      </w:r>
      <w:r w:rsidRPr="003D12DC">
        <w:rPr>
          <w:rFonts w:eastAsia="Calibri" w:cs="Tahoma"/>
          <w:iCs/>
          <w:szCs w:val="44"/>
          <w:lang w:val="nl-NL" w:eastAsia="nl-BE"/>
        </w:rPr>
        <w:t xml:space="preserve"> en door de bevoegde openbare besturen/partners kan door de </w:t>
      </w:r>
      <w:r w:rsidR="001E41C0">
        <w:rPr>
          <w:rFonts w:eastAsia="Calibri" w:cs="Tahoma"/>
          <w:iCs/>
          <w:szCs w:val="44"/>
          <w:lang w:val="nl-NL" w:eastAsia="nl-BE"/>
        </w:rPr>
        <w:t>aanbesteder</w:t>
      </w:r>
      <w:r w:rsidRPr="003D12DC">
        <w:rPr>
          <w:rFonts w:eastAsia="Calibri" w:cs="Tahoma"/>
          <w:iCs/>
          <w:szCs w:val="44"/>
          <w:lang w:val="nl-NL" w:eastAsia="nl-BE"/>
        </w:rPr>
        <w:t xml:space="preserve"> opdracht gegeven worden tot de opmaak van het ontwerp.</w:t>
      </w:r>
      <w:r w:rsidR="002D13F4">
        <w:rPr>
          <w:rFonts w:eastAsia="Calibri" w:cs="Tahoma"/>
          <w:iCs/>
          <w:szCs w:val="44"/>
          <w:lang w:val="nl-NL" w:eastAsia="nl-BE"/>
        </w:rPr>
        <w:t xml:space="preserve"> Afhankelijk van de toepasselijkheid en de prioriteit in het procesverloop kan het ontwerp opge</w:t>
      </w:r>
      <w:r w:rsidR="00A94F70">
        <w:rPr>
          <w:rFonts w:eastAsia="Calibri" w:cs="Tahoma"/>
          <w:iCs/>
          <w:szCs w:val="44"/>
          <w:lang w:val="nl-NL" w:eastAsia="nl-BE"/>
        </w:rPr>
        <w:t>deeld</w:t>
      </w:r>
      <w:r w:rsidR="002D13F4">
        <w:rPr>
          <w:rFonts w:eastAsia="Calibri" w:cs="Tahoma"/>
          <w:iCs/>
          <w:szCs w:val="44"/>
          <w:lang w:val="nl-NL" w:eastAsia="nl-BE"/>
        </w:rPr>
        <w:t xml:space="preserve"> worden in </w:t>
      </w:r>
      <w:r w:rsidR="00A94F70">
        <w:rPr>
          <w:rFonts w:eastAsia="Calibri" w:cs="Tahoma"/>
          <w:iCs/>
          <w:szCs w:val="44"/>
          <w:lang w:val="nl-NL" w:eastAsia="nl-BE"/>
        </w:rPr>
        <w:t>5</w:t>
      </w:r>
      <w:r w:rsidR="002D13F4">
        <w:rPr>
          <w:rFonts w:eastAsia="Calibri" w:cs="Tahoma"/>
          <w:iCs/>
          <w:szCs w:val="44"/>
          <w:lang w:val="nl-NL" w:eastAsia="nl-BE"/>
        </w:rPr>
        <w:t xml:space="preserve"> soorten dossiers :</w:t>
      </w:r>
    </w:p>
    <w:p w:rsidR="002D13F4" w:rsidRDefault="002D13F4"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Ontwerpdossier</w:t>
      </w:r>
    </w:p>
    <w:p w:rsidR="002D13F4" w:rsidRDefault="002D13F4"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Omgevings</w:t>
      </w:r>
      <w:r w:rsidR="00486761">
        <w:rPr>
          <w:rFonts w:eastAsia="Calibri" w:cs="Tahoma"/>
          <w:iCs/>
          <w:szCs w:val="44"/>
          <w:lang w:val="nl-NL" w:eastAsia="nl-BE"/>
        </w:rPr>
        <w:t>vergunning</w:t>
      </w:r>
      <w:r>
        <w:rPr>
          <w:rFonts w:eastAsia="Calibri" w:cs="Tahoma"/>
          <w:iCs/>
          <w:szCs w:val="44"/>
          <w:lang w:val="nl-NL" w:eastAsia="nl-BE"/>
        </w:rPr>
        <w:t>aanvraagdossier</w:t>
      </w:r>
    </w:p>
    <w:p w:rsidR="002D13F4" w:rsidRDefault="002D13F4"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Subsidiedossier</w:t>
      </w:r>
    </w:p>
    <w:p w:rsidR="00D76623" w:rsidRDefault="00D76623"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Grondinnamedossier</w:t>
      </w:r>
    </w:p>
    <w:p w:rsidR="00A34E06" w:rsidRPr="00881069" w:rsidRDefault="00A94F70" w:rsidP="003D12DC">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Veiligheidscoördinatie ontwerp</w:t>
      </w:r>
    </w:p>
    <w:p w:rsidR="002D13F4" w:rsidRDefault="002D13F4" w:rsidP="002D13F4">
      <w:pPr>
        <w:pStyle w:val="Kop4"/>
        <w:rPr>
          <w:lang w:eastAsia="nl-NL"/>
        </w:rPr>
      </w:pPr>
      <w:r>
        <w:rPr>
          <w:lang w:eastAsia="nl-NL"/>
        </w:rPr>
        <w:t>Ontwerp</w:t>
      </w:r>
    </w:p>
    <w:p w:rsidR="001E41C0" w:rsidRPr="0013633A" w:rsidRDefault="001E41C0" w:rsidP="001E41C0">
      <w:pPr>
        <w:tabs>
          <w:tab w:val="left" w:pos="1134"/>
        </w:tabs>
        <w:spacing w:before="120"/>
        <w:rPr>
          <w:rFonts w:cs="Tahoma"/>
          <w:szCs w:val="20"/>
          <w:lang w:val="nl-NL" w:eastAsia="nl-NL"/>
        </w:rPr>
      </w:pPr>
      <w:r w:rsidRPr="0013633A">
        <w:rPr>
          <w:rFonts w:cs="Tahoma"/>
          <w:szCs w:val="20"/>
          <w:lang w:val="nl-NL" w:eastAsia="nl-NL"/>
        </w:rPr>
        <w:t>Het opmaken van het ontwerpdossier</w:t>
      </w:r>
      <w:r w:rsidR="00AA1E16">
        <w:rPr>
          <w:rFonts w:cs="Tahoma"/>
          <w:szCs w:val="20"/>
          <w:lang w:val="nl-NL" w:eastAsia="nl-NL"/>
        </w:rPr>
        <w:t xml:space="preserve"> omvat volgende niet-limitatieve takenlijst</w:t>
      </w:r>
      <w:r w:rsidRPr="0013633A">
        <w:rPr>
          <w:rFonts w:cs="Tahoma"/>
          <w:szCs w:val="20"/>
          <w:lang w:val="nl-NL" w:eastAsia="nl-NL"/>
        </w:rPr>
        <w:t xml:space="preserve"> :</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de ontwerpplannen: grondplannen, lengte- en dwarsprofielen, tekeningen van kunstwerken en bouwwerken, bekistingsplannen van ter plaatse gestort gewapend beton en specifieke bijhorigheden.</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Ind</w:t>
      </w:r>
      <w:r>
        <w:rPr>
          <w:rFonts w:cs="Tahoma"/>
          <w:szCs w:val="20"/>
          <w:lang w:val="nl-NL" w:eastAsia="nl-NL"/>
        </w:rPr>
        <w:t>ien van toepassing, het integrer</w:t>
      </w:r>
      <w:r w:rsidR="00AA1E16">
        <w:rPr>
          <w:rFonts w:cs="Tahoma"/>
          <w:szCs w:val="20"/>
          <w:lang w:val="nl-NL" w:eastAsia="nl-NL"/>
        </w:rPr>
        <w:t>en van de private afkoppelingsoplossingen van mogelijke situaties</w:t>
      </w:r>
      <w:r w:rsidR="005342E8">
        <w:rPr>
          <w:rFonts w:cs="Tahoma"/>
          <w:szCs w:val="20"/>
          <w:lang w:val="nl-NL" w:eastAsia="nl-NL"/>
        </w:rPr>
        <w:t>.</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het plan van de nutsleidingen met relevante dwarsprofielen. Voorstellen van proefsleuven voor het in kaart brengen van de nutsleidingen ter hoogte van kritische en moeilijke doorgangen</w:t>
      </w:r>
    </w:p>
    <w:p w:rsidR="001E41C0" w:rsidRPr="00D76623" w:rsidRDefault="00D76623" w:rsidP="00082606">
      <w:pPr>
        <w:numPr>
          <w:ilvl w:val="0"/>
          <w:numId w:val="26"/>
        </w:numPr>
        <w:spacing w:before="120"/>
        <w:ind w:left="567"/>
        <w:rPr>
          <w:rFonts w:cs="Tahoma"/>
          <w:szCs w:val="20"/>
          <w:lang w:val="nl-NL" w:eastAsia="nl-NL"/>
        </w:rPr>
      </w:pPr>
      <w:r>
        <w:rPr>
          <w:rFonts w:cs="Tahoma"/>
          <w:szCs w:val="20"/>
          <w:lang w:val="nl-NL" w:eastAsia="nl-NL"/>
        </w:rPr>
        <w:t>I</w:t>
      </w:r>
      <w:r w:rsidR="001E41C0" w:rsidRPr="0013633A">
        <w:rPr>
          <w:rFonts w:cs="Tahoma"/>
          <w:szCs w:val="20"/>
          <w:lang w:val="nl-NL" w:eastAsia="nl-NL"/>
        </w:rPr>
        <w:t>n het ontwerp dient rekening gehouden te worden met de pesticidentoets.</w:t>
      </w:r>
      <w:r w:rsidR="001E41C0" w:rsidRPr="00D76623">
        <w:rPr>
          <w:rFonts w:cs="Tahoma"/>
          <w:szCs w:val="20"/>
          <w:lang w:val="nl-NL" w:eastAsia="nl-NL"/>
        </w:rPr>
        <w:br/>
        <w:t xml:space="preserve">De leidraad pesticidentoets is te downloaden op </w:t>
      </w:r>
      <w:hyperlink r:id="rId15" w:history="1">
        <w:r w:rsidR="001E41C0" w:rsidRPr="00D76623">
          <w:rPr>
            <w:rFonts w:cs="Tahoma"/>
            <w:szCs w:val="20"/>
            <w:lang w:val="nl-NL" w:eastAsia="nl-NL"/>
          </w:rPr>
          <w:t>www.zonderisgezonder.be</w:t>
        </w:r>
      </w:hyperlink>
      <w:r w:rsidR="001E41C0" w:rsidRPr="00D76623">
        <w:rPr>
          <w:rFonts w:cs="Tahoma"/>
          <w:szCs w:val="20"/>
          <w:lang w:val="nl-NL" w:eastAsia="nl-NL"/>
        </w:rPr>
        <w:t xml:space="preserve"> of te verkrijgen via het infoloket van VMM. De leidraad is opgevat als checklist bij de heraanleg of omvorming van pesticidenvrij te onderhouden verhardingen en groenzones.</w:t>
      </w:r>
      <w:r>
        <w:rPr>
          <w:rFonts w:cs="Tahoma"/>
          <w:szCs w:val="20"/>
          <w:lang w:val="nl-NL" w:eastAsia="nl-NL"/>
        </w:rPr>
        <w:t xml:space="preserve"> </w:t>
      </w:r>
      <w:r w:rsidR="001E41C0" w:rsidRPr="00D76623">
        <w:rPr>
          <w:rFonts w:cs="Tahoma"/>
          <w:szCs w:val="20"/>
          <w:lang w:val="nl-NL" w:eastAsia="nl-NL"/>
        </w:rPr>
        <w:t xml:space="preserve">Het is de verantwoordelijkheid van de opdrachthouder om kennis te hebben van de leidraad en hier bij het ontwerp rekening mee te houden. In relatie tot het beheer achteraf kan de </w:t>
      </w:r>
      <w:r w:rsidR="005342E8">
        <w:rPr>
          <w:rFonts w:cs="Tahoma"/>
          <w:szCs w:val="20"/>
          <w:lang w:val="nl-NL" w:eastAsia="nl-NL"/>
        </w:rPr>
        <w:t>aanbesteder</w:t>
      </w:r>
      <w:r w:rsidR="001E41C0" w:rsidRPr="00D76623">
        <w:rPr>
          <w:rFonts w:cs="Tahoma"/>
          <w:szCs w:val="20"/>
          <w:lang w:val="nl-NL" w:eastAsia="nl-NL"/>
        </w:rPr>
        <w:t xml:space="preserve"> mee bepalen welke aanbevelingen van toepassing zijn en in welke volgorde van belang. </w:t>
      </w:r>
    </w:p>
    <w:p w:rsidR="001E41C0"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 xml:space="preserve">het uitwerken van fasering der werken, opgesteld in samenspraak met </w:t>
      </w:r>
      <w:r w:rsidR="005342E8">
        <w:rPr>
          <w:rFonts w:cs="Tahoma"/>
          <w:szCs w:val="20"/>
          <w:lang w:val="nl-NL" w:eastAsia="nl-NL"/>
        </w:rPr>
        <w:t>aanbesteder</w:t>
      </w:r>
      <w:r w:rsidRPr="0013633A">
        <w:rPr>
          <w:rFonts w:cs="Tahoma"/>
          <w:szCs w:val="20"/>
          <w:lang w:val="nl-NL" w:eastAsia="nl-NL"/>
        </w:rPr>
        <w:t>, politie, teneinde de hinder voor aangelanden tot een minimum te beperken</w:t>
      </w:r>
      <w:r w:rsidR="002D13F4">
        <w:rPr>
          <w:rFonts w:cs="Tahoma"/>
          <w:szCs w:val="20"/>
          <w:lang w:val="nl-NL" w:eastAsia="nl-NL"/>
        </w:rPr>
        <w:t xml:space="preserve"> en </w:t>
      </w:r>
      <w:r w:rsidR="002D13F4" w:rsidRPr="0013633A">
        <w:rPr>
          <w:rFonts w:cs="Tahoma"/>
          <w:szCs w:val="20"/>
          <w:lang w:val="nl-NL" w:eastAsia="nl-NL"/>
        </w:rPr>
        <w:t xml:space="preserve">het opmaken van een </w:t>
      </w:r>
      <w:r w:rsidR="002D13F4">
        <w:rPr>
          <w:rFonts w:cs="Tahoma"/>
          <w:szCs w:val="20"/>
          <w:lang w:val="nl-NL" w:eastAsia="nl-NL"/>
        </w:rPr>
        <w:t>Minder</w:t>
      </w:r>
      <w:r w:rsidR="00EE4ABE">
        <w:rPr>
          <w:rFonts w:cs="Tahoma"/>
          <w:szCs w:val="20"/>
          <w:lang w:val="nl-NL" w:eastAsia="nl-NL"/>
        </w:rPr>
        <w:t xml:space="preserve"> </w:t>
      </w:r>
      <w:r w:rsidR="002D13F4">
        <w:rPr>
          <w:rFonts w:cs="Tahoma"/>
          <w:szCs w:val="20"/>
          <w:lang w:val="nl-NL" w:eastAsia="nl-NL"/>
        </w:rPr>
        <w:t>H</w:t>
      </w:r>
      <w:r w:rsidR="002D13F4" w:rsidRPr="0013633A">
        <w:rPr>
          <w:rFonts w:cs="Tahoma"/>
          <w:szCs w:val="20"/>
          <w:lang w:val="nl-NL" w:eastAsia="nl-NL"/>
        </w:rPr>
        <w:t>inder</w:t>
      </w:r>
      <w:r w:rsidR="002D13F4">
        <w:rPr>
          <w:rFonts w:cs="Tahoma"/>
          <w:szCs w:val="20"/>
          <w:lang w:val="nl-NL" w:eastAsia="nl-NL"/>
        </w:rPr>
        <w:t>-</w:t>
      </w:r>
      <w:r w:rsidR="002D13F4" w:rsidRPr="0013633A">
        <w:rPr>
          <w:rFonts w:cs="Tahoma"/>
          <w:szCs w:val="20"/>
          <w:lang w:val="nl-NL" w:eastAsia="nl-NL"/>
        </w:rPr>
        <w:t>plan</w:t>
      </w:r>
      <w:r w:rsidR="00D76623">
        <w:rPr>
          <w:rFonts w:cs="Tahoma"/>
          <w:szCs w:val="20"/>
          <w:lang w:val="nl-NL" w:eastAsia="nl-NL"/>
        </w:rPr>
        <w:t>.</w:t>
      </w:r>
    </w:p>
    <w:p w:rsidR="00D76623" w:rsidRPr="0013633A" w:rsidRDefault="00D76623" w:rsidP="00082606">
      <w:pPr>
        <w:numPr>
          <w:ilvl w:val="0"/>
          <w:numId w:val="26"/>
        </w:numPr>
        <w:spacing w:before="120"/>
        <w:ind w:left="567"/>
        <w:rPr>
          <w:rFonts w:cs="Tahoma"/>
          <w:szCs w:val="20"/>
          <w:lang w:val="nl-NL" w:eastAsia="nl-NL"/>
        </w:rPr>
      </w:pPr>
      <w:r w:rsidRPr="0013633A">
        <w:rPr>
          <w:rFonts w:cs="Tahoma"/>
          <w:szCs w:val="20"/>
          <w:lang w:val="nl-NL" w:eastAsia="nl-NL"/>
        </w:rPr>
        <w:t xml:space="preserve">Het bijwonen van één hoorzitting of infovergadering georganiseerd door de </w:t>
      </w:r>
      <w:r w:rsidR="005342E8">
        <w:rPr>
          <w:rFonts w:cs="Tahoma"/>
          <w:szCs w:val="20"/>
          <w:lang w:val="nl-NL" w:eastAsia="nl-NL"/>
        </w:rPr>
        <w:t>aanbesteder</w:t>
      </w:r>
      <w:r w:rsidRPr="0013633A">
        <w:rPr>
          <w:rFonts w:cs="Tahoma"/>
          <w:szCs w:val="20"/>
          <w:lang w:val="nl-NL" w:eastAsia="nl-NL"/>
        </w:rPr>
        <w:t xml:space="preserve"> om het ontwerp toe te lichten aan derden.</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het bestek met de administratieve en technische bepalingen, de beschrijvende en samenvattende opmetingsst</w:t>
      </w:r>
      <w:r w:rsidR="002D13F4">
        <w:rPr>
          <w:rFonts w:cs="Tahoma"/>
          <w:szCs w:val="20"/>
          <w:lang w:val="nl-NL" w:eastAsia="nl-NL"/>
        </w:rPr>
        <w:t>aat</w:t>
      </w:r>
      <w:r w:rsidR="00554C19">
        <w:rPr>
          <w:rFonts w:cs="Tahoma"/>
          <w:szCs w:val="20"/>
          <w:lang w:val="nl-NL" w:eastAsia="nl-NL"/>
        </w:rPr>
        <w:t xml:space="preserve"> (conform de catalogus van het standaardbestek 250)</w:t>
      </w:r>
      <w:r w:rsidR="002D13F4">
        <w:rPr>
          <w:rFonts w:cs="Tahoma"/>
          <w:szCs w:val="20"/>
          <w:lang w:val="nl-NL" w:eastAsia="nl-NL"/>
        </w:rPr>
        <w:t>, het inschrijvingsformulier</w:t>
      </w:r>
      <w:r w:rsidR="005342E8">
        <w:rPr>
          <w:rFonts w:cs="Tahoma"/>
          <w:szCs w:val="20"/>
          <w:lang w:val="nl-NL" w:eastAsia="nl-NL"/>
        </w:rPr>
        <w:t>.</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de gedetailleerde en op een ernstige basis gesteunde raming der werken</w:t>
      </w:r>
      <w:r w:rsidR="005342E8">
        <w:rPr>
          <w:rFonts w:cs="Tahoma"/>
          <w:szCs w:val="20"/>
          <w:lang w:val="nl-NL" w:eastAsia="nl-NL"/>
        </w:rPr>
        <w:t>.</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de bijhorende toelichtings- en berekeningsnota’s</w:t>
      </w:r>
      <w:r>
        <w:rPr>
          <w:rFonts w:cs="Tahoma"/>
          <w:szCs w:val="20"/>
          <w:lang w:val="nl-NL" w:eastAsia="nl-NL"/>
        </w:rPr>
        <w:t xml:space="preserve"> :</w:t>
      </w:r>
    </w:p>
    <w:p w:rsidR="001E41C0" w:rsidRPr="0013633A" w:rsidRDefault="001E41C0" w:rsidP="00082606">
      <w:pPr>
        <w:numPr>
          <w:ilvl w:val="0"/>
          <w:numId w:val="24"/>
        </w:numPr>
        <w:ind w:left="992"/>
        <w:rPr>
          <w:rFonts w:cs="Tahoma"/>
          <w:szCs w:val="20"/>
          <w:lang w:val="nl-NL" w:eastAsia="nl-NL"/>
        </w:rPr>
      </w:pPr>
      <w:r w:rsidRPr="0013633A">
        <w:rPr>
          <w:rFonts w:cs="Tahoma"/>
          <w:szCs w:val="20"/>
          <w:lang w:val="nl-NL" w:eastAsia="nl-NL"/>
        </w:rPr>
        <w:t>statische rekennota leidingen</w:t>
      </w:r>
    </w:p>
    <w:p w:rsidR="001E41C0" w:rsidRPr="001E41C0" w:rsidRDefault="001E41C0" w:rsidP="00082606">
      <w:pPr>
        <w:numPr>
          <w:ilvl w:val="0"/>
          <w:numId w:val="24"/>
        </w:numPr>
        <w:ind w:left="992"/>
        <w:rPr>
          <w:rFonts w:cs="Tahoma"/>
          <w:szCs w:val="20"/>
          <w:lang w:val="nl-NL" w:eastAsia="nl-NL"/>
        </w:rPr>
      </w:pPr>
      <w:r w:rsidRPr="001E41C0">
        <w:rPr>
          <w:rFonts w:cs="Tahoma"/>
          <w:szCs w:val="20"/>
          <w:lang w:val="nl-NL" w:eastAsia="nl-NL"/>
        </w:rPr>
        <w:t>verantwoordingsnota van de stabiliteit, van de funderingen, het ter plaatse</w:t>
      </w:r>
      <w:r>
        <w:rPr>
          <w:rFonts w:cs="Tahoma"/>
          <w:szCs w:val="20"/>
          <w:lang w:val="nl-NL" w:eastAsia="nl-NL"/>
        </w:rPr>
        <w:t xml:space="preserve"> </w:t>
      </w:r>
      <w:r w:rsidRPr="001E41C0">
        <w:rPr>
          <w:rFonts w:cs="Tahoma"/>
          <w:szCs w:val="20"/>
          <w:lang w:val="nl-NL" w:eastAsia="nl-NL"/>
        </w:rPr>
        <w:t>gestort beton, zonder de wapeningsplannen</w:t>
      </w:r>
    </w:p>
    <w:p w:rsidR="001E41C0" w:rsidRPr="0013633A" w:rsidRDefault="001E41C0" w:rsidP="00082606">
      <w:pPr>
        <w:numPr>
          <w:ilvl w:val="0"/>
          <w:numId w:val="24"/>
        </w:numPr>
        <w:ind w:left="992"/>
        <w:rPr>
          <w:rFonts w:cs="Tahoma"/>
          <w:szCs w:val="20"/>
          <w:lang w:val="nl-NL" w:eastAsia="nl-NL"/>
        </w:rPr>
      </w:pPr>
      <w:r w:rsidRPr="0013633A">
        <w:rPr>
          <w:rFonts w:cs="Tahoma"/>
          <w:szCs w:val="20"/>
          <w:lang w:val="nl-NL" w:eastAsia="nl-NL"/>
        </w:rPr>
        <w:t>technisch lengteprofiel (bv. bij persingen)</w:t>
      </w:r>
    </w:p>
    <w:p w:rsidR="001E41C0" w:rsidRPr="0013633A" w:rsidRDefault="001E41C0" w:rsidP="00082606">
      <w:pPr>
        <w:numPr>
          <w:ilvl w:val="0"/>
          <w:numId w:val="24"/>
        </w:numPr>
        <w:ind w:left="992"/>
        <w:rPr>
          <w:rFonts w:cs="Tahoma"/>
          <w:szCs w:val="20"/>
          <w:lang w:val="nl-NL" w:eastAsia="nl-NL"/>
        </w:rPr>
      </w:pPr>
      <w:r w:rsidRPr="0013633A">
        <w:rPr>
          <w:rFonts w:cs="Tahoma"/>
          <w:szCs w:val="20"/>
          <w:lang w:val="nl-NL" w:eastAsia="nl-NL"/>
        </w:rPr>
        <w:t>dimensionering pompstations en persleidingen</w:t>
      </w:r>
    </w:p>
    <w:p w:rsidR="001E41C0" w:rsidRPr="002D13F4" w:rsidRDefault="001E41C0" w:rsidP="00082606">
      <w:pPr>
        <w:numPr>
          <w:ilvl w:val="0"/>
          <w:numId w:val="24"/>
        </w:numPr>
        <w:ind w:left="992"/>
        <w:rPr>
          <w:rFonts w:cs="Tahoma"/>
          <w:szCs w:val="20"/>
          <w:lang w:val="nl-NL" w:eastAsia="nl-NL"/>
        </w:rPr>
      </w:pPr>
      <w:r w:rsidRPr="002D13F4">
        <w:rPr>
          <w:rFonts w:cs="Tahoma"/>
          <w:szCs w:val="20"/>
          <w:lang w:val="nl-NL" w:eastAsia="nl-NL"/>
        </w:rPr>
        <w:t>plan van de wegomleggingen indien nodig (op te stellen in samenspraak</w:t>
      </w:r>
      <w:r w:rsidR="002D13F4" w:rsidRPr="002D13F4">
        <w:rPr>
          <w:rFonts w:cs="Tahoma"/>
          <w:szCs w:val="20"/>
          <w:lang w:val="nl-NL" w:eastAsia="nl-NL"/>
        </w:rPr>
        <w:t xml:space="preserve"> </w:t>
      </w:r>
      <w:r w:rsidRPr="002D13F4">
        <w:rPr>
          <w:rFonts w:cs="Tahoma"/>
          <w:szCs w:val="20"/>
          <w:lang w:val="nl-NL" w:eastAsia="nl-NL"/>
        </w:rPr>
        <w:t>met de politie)</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het implementeren van de maatregelen voorzien in het veiligheids- en gezondheidsplan in het ontwerp.</w:t>
      </w:r>
    </w:p>
    <w:p w:rsidR="001E41C0" w:rsidRPr="0013633A" w:rsidRDefault="001E41C0" w:rsidP="00082606">
      <w:pPr>
        <w:numPr>
          <w:ilvl w:val="0"/>
          <w:numId w:val="26"/>
        </w:numPr>
        <w:spacing w:before="120"/>
        <w:ind w:left="567"/>
        <w:rPr>
          <w:rFonts w:cs="Tahoma"/>
          <w:szCs w:val="20"/>
          <w:lang w:val="nl-NL" w:eastAsia="nl-NL"/>
        </w:rPr>
      </w:pPr>
      <w:r w:rsidRPr="0013633A">
        <w:rPr>
          <w:rFonts w:cs="Tahoma"/>
          <w:szCs w:val="20"/>
          <w:lang w:val="nl-NL" w:eastAsia="nl-NL"/>
        </w:rPr>
        <w:t>het implementeren in het bestek van de gegevens van</w:t>
      </w:r>
      <w:r w:rsidR="00554C19">
        <w:rPr>
          <w:rFonts w:cs="Tahoma"/>
          <w:szCs w:val="20"/>
          <w:lang w:val="nl-NL" w:eastAsia="nl-NL"/>
        </w:rPr>
        <w:t xml:space="preserve"> de archeologienota</w:t>
      </w:r>
      <w:r w:rsidR="00427AE0">
        <w:rPr>
          <w:rFonts w:cs="Tahoma"/>
          <w:szCs w:val="20"/>
          <w:lang w:val="nl-NL" w:eastAsia="nl-NL"/>
        </w:rPr>
        <w:t>,</w:t>
      </w:r>
      <w:r w:rsidRPr="0013633A">
        <w:rPr>
          <w:rFonts w:cs="Tahoma"/>
          <w:szCs w:val="20"/>
          <w:lang w:val="nl-NL" w:eastAsia="nl-NL"/>
        </w:rPr>
        <w:t xml:space="preserve"> het technisch verslag i.v.m. de grondverzetregeling</w:t>
      </w:r>
      <w:r w:rsidR="00427AE0">
        <w:rPr>
          <w:rFonts w:cs="Tahoma"/>
          <w:szCs w:val="20"/>
          <w:lang w:val="nl-NL" w:eastAsia="nl-NL"/>
        </w:rPr>
        <w:t xml:space="preserve"> en het sloopopvolgingsplan</w:t>
      </w:r>
      <w:r w:rsidRPr="0013633A">
        <w:rPr>
          <w:rFonts w:cs="Tahoma"/>
          <w:szCs w:val="20"/>
          <w:lang w:val="nl-NL" w:eastAsia="nl-NL"/>
        </w:rPr>
        <w:t>.</w:t>
      </w:r>
    </w:p>
    <w:p w:rsidR="002D13F4" w:rsidRPr="0013633A" w:rsidRDefault="002D13F4" w:rsidP="00082606">
      <w:pPr>
        <w:numPr>
          <w:ilvl w:val="0"/>
          <w:numId w:val="26"/>
        </w:numPr>
        <w:spacing w:before="120"/>
        <w:ind w:left="567"/>
        <w:rPr>
          <w:rFonts w:cs="Tahoma"/>
          <w:szCs w:val="20"/>
          <w:lang w:val="nl-NL" w:eastAsia="nl-NL"/>
        </w:rPr>
      </w:pPr>
      <w:r>
        <w:rPr>
          <w:rFonts w:cs="Tahoma"/>
          <w:szCs w:val="20"/>
          <w:lang w:val="nl-NL" w:eastAsia="nl-NL"/>
        </w:rPr>
        <w:t>N</w:t>
      </w:r>
      <w:r w:rsidRPr="0013633A">
        <w:rPr>
          <w:rFonts w:cs="Tahoma"/>
          <w:szCs w:val="20"/>
          <w:lang w:val="nl-NL" w:eastAsia="nl-NL"/>
        </w:rPr>
        <w:t xml:space="preserve">avraag </w:t>
      </w:r>
      <w:r>
        <w:rPr>
          <w:rFonts w:cs="Tahoma"/>
          <w:szCs w:val="20"/>
          <w:lang w:val="nl-NL" w:eastAsia="nl-NL"/>
        </w:rPr>
        <w:t>studies</w:t>
      </w:r>
      <w:r w:rsidRPr="0013633A">
        <w:rPr>
          <w:rFonts w:cs="Tahoma"/>
          <w:szCs w:val="20"/>
          <w:lang w:val="nl-NL" w:eastAsia="nl-NL"/>
        </w:rPr>
        <w:t xml:space="preserve"> bij nutsmaatschappijen. </w:t>
      </w:r>
      <w:r>
        <w:rPr>
          <w:rFonts w:cs="Tahoma"/>
          <w:szCs w:val="20"/>
          <w:lang w:val="nl-NL" w:eastAsia="nl-NL"/>
        </w:rPr>
        <w:t xml:space="preserve"> De </w:t>
      </w:r>
      <w:r w:rsidR="00284A61">
        <w:rPr>
          <w:rFonts w:cs="Tahoma"/>
          <w:szCs w:val="20"/>
          <w:lang w:val="nl-NL" w:eastAsia="nl-NL"/>
        </w:rPr>
        <w:t>opdrachtnemer</w:t>
      </w:r>
      <w:r>
        <w:rPr>
          <w:rFonts w:cs="Tahoma"/>
          <w:szCs w:val="20"/>
          <w:lang w:val="nl-NL" w:eastAsia="nl-NL"/>
        </w:rPr>
        <w:t xml:space="preserve"> </w:t>
      </w:r>
      <w:r w:rsidRPr="0013633A">
        <w:rPr>
          <w:rFonts w:cs="Tahoma"/>
          <w:szCs w:val="20"/>
          <w:lang w:val="nl-NL" w:eastAsia="nl-NL"/>
        </w:rPr>
        <w:t xml:space="preserve">organiseert een </w:t>
      </w:r>
      <w:r>
        <w:rPr>
          <w:rFonts w:cs="Tahoma"/>
          <w:szCs w:val="20"/>
          <w:lang w:val="nl-NL" w:eastAsia="nl-NL"/>
        </w:rPr>
        <w:t>CV2-</w:t>
      </w:r>
      <w:r w:rsidRPr="0013633A">
        <w:rPr>
          <w:rFonts w:cs="Tahoma"/>
          <w:szCs w:val="20"/>
          <w:lang w:val="nl-NL" w:eastAsia="nl-NL"/>
        </w:rPr>
        <w:t>vergadering met de nutsmaatschappijen en stelt deze in kennis van de geplande werken, zodat de nodige info tijdig kan verkregen worden)</w:t>
      </w:r>
      <w:r w:rsidR="005342E8">
        <w:rPr>
          <w:rFonts w:cs="Tahoma"/>
          <w:szCs w:val="20"/>
          <w:lang w:val="nl-NL" w:eastAsia="nl-NL"/>
        </w:rPr>
        <w:t>.</w:t>
      </w:r>
    </w:p>
    <w:p w:rsidR="00A94F70" w:rsidRDefault="00A94F70" w:rsidP="00D76623">
      <w:pPr>
        <w:autoSpaceDE w:val="0"/>
        <w:autoSpaceDN w:val="0"/>
        <w:adjustRightInd w:val="0"/>
        <w:rPr>
          <w:rFonts w:eastAsia="Calibri" w:cs="Tahoma"/>
          <w:iCs/>
          <w:szCs w:val="44"/>
          <w:lang w:val="nl-NL" w:eastAsia="nl-BE"/>
        </w:rPr>
      </w:pPr>
    </w:p>
    <w:p w:rsidR="00427AE0" w:rsidRDefault="00427AE0" w:rsidP="00D76623">
      <w:pPr>
        <w:autoSpaceDE w:val="0"/>
        <w:autoSpaceDN w:val="0"/>
        <w:adjustRightInd w:val="0"/>
        <w:rPr>
          <w:rFonts w:eastAsia="Calibri" w:cs="Tahoma"/>
          <w:iCs/>
          <w:szCs w:val="44"/>
          <w:lang w:val="nl-NL"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rsidR="00427AE0" w:rsidRDefault="00427AE0" w:rsidP="00D76623">
      <w:pPr>
        <w:autoSpaceDE w:val="0"/>
        <w:autoSpaceDN w:val="0"/>
        <w:adjustRightInd w:val="0"/>
        <w:rPr>
          <w:rFonts w:eastAsia="Calibri" w:cs="Tahoma"/>
          <w:iCs/>
          <w:szCs w:val="44"/>
          <w:lang w:val="nl-NL" w:eastAsia="nl-BE"/>
        </w:rPr>
      </w:pPr>
    </w:p>
    <w:p w:rsidR="00D76623" w:rsidRPr="001E41C0" w:rsidRDefault="00D76623" w:rsidP="00D76623">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dossiers </w:t>
      </w:r>
      <w:r>
        <w:rPr>
          <w:rFonts w:eastAsia="Calibri" w:cs="Tahoma"/>
          <w:iCs/>
          <w:szCs w:val="44"/>
          <w:lang w:val="nl-NL" w:eastAsia="nl-BE"/>
        </w:rPr>
        <w:t xml:space="preserve">van het ontwerp worden in de nodige analoge </w:t>
      </w:r>
      <w:r w:rsidRPr="001E41C0">
        <w:rPr>
          <w:rFonts w:eastAsia="Calibri" w:cs="Tahoma"/>
          <w:iCs/>
          <w:szCs w:val="44"/>
          <w:lang w:val="nl-NL" w:eastAsia="nl-BE"/>
        </w:rPr>
        <w:t>exempla</w:t>
      </w:r>
      <w:r>
        <w:rPr>
          <w:rFonts w:eastAsia="Calibri" w:cs="Tahoma"/>
          <w:iCs/>
          <w:szCs w:val="44"/>
          <w:lang w:val="nl-NL" w:eastAsia="nl-BE"/>
        </w:rPr>
        <w:t>ren</w:t>
      </w:r>
      <w:r w:rsidRPr="001E41C0">
        <w:rPr>
          <w:rFonts w:eastAsia="Calibri" w:cs="Tahoma"/>
          <w:iCs/>
          <w:szCs w:val="44"/>
          <w:lang w:val="nl-NL" w:eastAsia="nl-BE"/>
        </w:rPr>
        <w:t xml:space="preserve"> </w:t>
      </w:r>
      <w:r>
        <w:rPr>
          <w:rFonts w:eastAsia="Calibri" w:cs="Tahoma"/>
          <w:iCs/>
          <w:szCs w:val="44"/>
          <w:lang w:val="nl-NL" w:eastAsia="nl-BE"/>
        </w:rPr>
        <w:t>en digitaal</w:t>
      </w:r>
      <w:r w:rsidRPr="001E41C0">
        <w:rPr>
          <w:rFonts w:eastAsia="Calibri" w:cs="Tahoma"/>
          <w:iCs/>
          <w:szCs w:val="44"/>
          <w:lang w:val="nl-NL" w:eastAsia="nl-BE"/>
        </w:rPr>
        <w:t xml:space="preserve"> </w:t>
      </w:r>
      <w:r w:rsidR="00A90DA0">
        <w:rPr>
          <w:rFonts w:eastAsia="Calibri" w:cs="Tahoma"/>
          <w:iCs/>
          <w:szCs w:val="44"/>
          <w:lang w:val="nl-NL" w:eastAsia="nl-BE"/>
        </w:rPr>
        <w:t xml:space="preserve">conform de voorschriften van </w:t>
      </w:r>
      <w:r w:rsidR="007B5FC8">
        <w:rPr>
          <w:rFonts w:eastAsia="Calibri" w:cs="Tahoma"/>
          <w:iCs/>
          <w:szCs w:val="44"/>
          <w:lang w:val="nl-NL" w:eastAsia="nl-BE"/>
        </w:rPr>
        <w:t>III.4</w:t>
      </w:r>
      <w:r w:rsidR="00A90DA0">
        <w:rPr>
          <w:rFonts w:eastAsia="Calibri" w:cs="Tahoma"/>
          <w:iCs/>
          <w:szCs w:val="44"/>
          <w:lang w:val="nl-NL" w:eastAsia="nl-BE"/>
        </w:rPr>
        <w:t xml:space="preserve"> </w:t>
      </w:r>
      <w:r w:rsidRPr="001E41C0">
        <w:rPr>
          <w:rFonts w:eastAsia="Calibri" w:cs="Tahoma"/>
          <w:iCs/>
          <w:szCs w:val="44"/>
          <w:lang w:val="nl-NL" w:eastAsia="nl-BE"/>
        </w:rPr>
        <w:t xml:space="preserve">ter beschikking van de </w:t>
      </w:r>
      <w:r>
        <w:rPr>
          <w:rFonts w:eastAsia="Calibri" w:cs="Tahoma"/>
          <w:iCs/>
          <w:szCs w:val="44"/>
          <w:lang w:val="nl-NL" w:eastAsia="nl-BE"/>
        </w:rPr>
        <w:t>aanbesteder</w:t>
      </w:r>
      <w:r w:rsidRPr="001E41C0">
        <w:rPr>
          <w:rFonts w:eastAsia="Calibri" w:cs="Tahoma"/>
          <w:iCs/>
          <w:szCs w:val="44"/>
          <w:lang w:val="nl-NL" w:eastAsia="nl-BE"/>
        </w:rPr>
        <w:t xml:space="preserve"> gesteld.</w:t>
      </w:r>
      <w:r>
        <w:rPr>
          <w:rFonts w:eastAsia="Calibri" w:cs="Tahoma"/>
          <w:iCs/>
          <w:szCs w:val="44"/>
          <w:lang w:val="nl-NL" w:eastAsia="nl-BE"/>
        </w:rPr>
        <w:t xml:space="preserve"> </w:t>
      </w:r>
    </w:p>
    <w:p w:rsidR="001E41C0" w:rsidRPr="00D76623" w:rsidRDefault="001E41C0" w:rsidP="00D76623">
      <w:pPr>
        <w:autoSpaceDE w:val="0"/>
        <w:autoSpaceDN w:val="0"/>
        <w:adjustRightInd w:val="0"/>
        <w:rPr>
          <w:rFonts w:eastAsia="Calibri" w:cs="Tahoma"/>
          <w:iCs/>
          <w:szCs w:val="44"/>
          <w:lang w:val="nl-NL" w:eastAsia="nl-BE"/>
        </w:rPr>
      </w:pPr>
    </w:p>
    <w:p w:rsidR="002D13F4" w:rsidRDefault="002D13F4" w:rsidP="002D13F4">
      <w:pPr>
        <w:pStyle w:val="Kop4"/>
        <w:rPr>
          <w:rFonts w:eastAsia="Calibri"/>
          <w:lang w:eastAsia="nl-BE"/>
        </w:rPr>
      </w:pPr>
      <w:r>
        <w:rPr>
          <w:rFonts w:eastAsia="Calibri"/>
          <w:lang w:eastAsia="nl-BE"/>
        </w:rPr>
        <w:t>Aanpassen van het ontwerp</w:t>
      </w:r>
    </w:p>
    <w:p w:rsidR="00A34E06" w:rsidRPr="003D12DC" w:rsidRDefault="00A34E06" w:rsidP="003D12DC">
      <w:pPr>
        <w:autoSpaceDE w:val="0"/>
        <w:autoSpaceDN w:val="0"/>
        <w:adjustRightInd w:val="0"/>
        <w:rPr>
          <w:rFonts w:eastAsia="Calibri" w:cs="Tahoma"/>
          <w:iCs/>
          <w:szCs w:val="44"/>
          <w:lang w:val="nl-NL" w:eastAsia="nl-BE"/>
        </w:rPr>
      </w:pPr>
      <w:r w:rsidRPr="003D12DC">
        <w:rPr>
          <w:rFonts w:eastAsia="Calibri" w:cs="Tahoma"/>
          <w:iCs/>
          <w:szCs w:val="44"/>
          <w:lang w:val="nl-NL" w:eastAsia="nl-BE"/>
        </w:rPr>
        <w:t xml:space="preserve">De </w:t>
      </w:r>
      <w:r w:rsidR="00ED721C">
        <w:rPr>
          <w:rFonts w:eastAsia="Calibri" w:cs="Tahoma"/>
          <w:iCs/>
          <w:szCs w:val="44"/>
          <w:lang w:val="nl-NL" w:eastAsia="nl-BE"/>
        </w:rPr>
        <w:t>opdrachtnemer</w:t>
      </w:r>
      <w:r w:rsidRPr="003D12DC">
        <w:rPr>
          <w:rFonts w:eastAsia="Calibri" w:cs="Tahoma"/>
          <w:iCs/>
          <w:szCs w:val="44"/>
          <w:lang w:val="nl-NL" w:eastAsia="nl-BE"/>
        </w:rPr>
        <w:t xml:space="preserve"> neemt alle nodige maatregelen en voert alle nodige aanpassing door, in samenspraak met </w:t>
      </w:r>
      <w:r w:rsidR="005342E8">
        <w:rPr>
          <w:rFonts w:eastAsia="Calibri" w:cs="Tahoma"/>
          <w:iCs/>
          <w:szCs w:val="44"/>
          <w:lang w:val="nl-NL" w:eastAsia="nl-BE"/>
        </w:rPr>
        <w:t>de aanbesteder</w:t>
      </w:r>
      <w:r w:rsidRPr="003D12DC">
        <w:rPr>
          <w:rFonts w:eastAsia="Calibri" w:cs="Tahoma"/>
          <w:iCs/>
          <w:szCs w:val="44"/>
          <w:lang w:val="nl-NL" w:eastAsia="nl-BE"/>
        </w:rPr>
        <w:t xml:space="preserve"> tot een goedgekeurd ontwerp wordt bekomen.</w:t>
      </w:r>
    </w:p>
    <w:p w:rsidR="00A34E06" w:rsidRDefault="00A34E06" w:rsidP="003D12DC">
      <w:pPr>
        <w:autoSpaceDE w:val="0"/>
        <w:autoSpaceDN w:val="0"/>
        <w:adjustRightInd w:val="0"/>
        <w:rPr>
          <w:rFonts w:eastAsia="Calibri" w:cs="Tahoma"/>
          <w:iCs/>
          <w:szCs w:val="44"/>
          <w:lang w:val="nl-NL" w:eastAsia="nl-BE"/>
        </w:rPr>
      </w:pPr>
    </w:p>
    <w:p w:rsidR="002E19DE" w:rsidRDefault="002E19DE" w:rsidP="002E19DE">
      <w:pPr>
        <w:autoSpaceDE w:val="0"/>
        <w:autoSpaceDN w:val="0"/>
        <w:adjustRightInd w:val="0"/>
        <w:rPr>
          <w:rFonts w:eastAsia="Calibri" w:cs="Tahoma"/>
          <w:iCs/>
          <w:szCs w:val="44"/>
          <w:lang w:val="nl-NL" w:eastAsia="nl-BE"/>
        </w:rPr>
      </w:pPr>
      <w:r w:rsidRPr="001E41C0">
        <w:rPr>
          <w:rFonts w:eastAsia="Calibri" w:cs="Tahoma"/>
          <w:iCs/>
          <w:szCs w:val="44"/>
          <w:lang w:val="nl-NL" w:eastAsia="nl-BE"/>
        </w:rPr>
        <w:t xml:space="preserve">De detailopmerkingen op het ingediende ontwerp dienen geen aanleiding te geven tot het opmaken van een aangepast ontwerp, </w:t>
      </w:r>
      <w:r w:rsidR="00427AE0">
        <w:rPr>
          <w:rFonts w:eastAsia="Calibri" w:cs="Tahoma"/>
          <w:iCs/>
          <w:szCs w:val="44"/>
          <w:lang w:val="nl-NL" w:eastAsia="nl-BE"/>
        </w:rPr>
        <w:t>de</w:t>
      </w:r>
      <w:r w:rsidRPr="001E41C0">
        <w:rPr>
          <w:rFonts w:eastAsia="Calibri" w:cs="Tahoma"/>
          <w:iCs/>
          <w:szCs w:val="44"/>
          <w:lang w:val="nl-NL" w:eastAsia="nl-BE"/>
        </w:rPr>
        <w:t xml:space="preserve">ze </w:t>
      </w:r>
      <w:r>
        <w:rPr>
          <w:rFonts w:eastAsia="Calibri" w:cs="Tahoma"/>
          <w:iCs/>
          <w:szCs w:val="44"/>
          <w:lang w:val="nl-NL" w:eastAsia="nl-BE"/>
        </w:rPr>
        <w:t>kunnen</w:t>
      </w:r>
      <w:r w:rsidRPr="001E41C0">
        <w:rPr>
          <w:rFonts w:eastAsia="Calibri" w:cs="Tahoma"/>
          <w:iCs/>
          <w:szCs w:val="44"/>
          <w:lang w:val="nl-NL" w:eastAsia="nl-BE"/>
        </w:rPr>
        <w:t xml:space="preserve"> </w:t>
      </w:r>
      <w:r w:rsidR="005342E8">
        <w:rPr>
          <w:rFonts w:eastAsia="Calibri" w:cs="Tahoma"/>
          <w:iCs/>
          <w:szCs w:val="44"/>
          <w:lang w:val="nl-NL" w:eastAsia="nl-BE"/>
        </w:rPr>
        <w:t>verwerkt</w:t>
      </w:r>
      <w:r w:rsidRPr="001E41C0">
        <w:rPr>
          <w:rFonts w:eastAsia="Calibri" w:cs="Tahoma"/>
          <w:iCs/>
          <w:szCs w:val="44"/>
          <w:lang w:val="nl-NL" w:eastAsia="nl-BE"/>
        </w:rPr>
        <w:t xml:space="preserve"> worden in het </w:t>
      </w:r>
      <w:r>
        <w:rPr>
          <w:rFonts w:eastAsia="Calibri" w:cs="Tahoma"/>
          <w:iCs/>
          <w:szCs w:val="44"/>
          <w:lang w:val="nl-NL" w:eastAsia="nl-BE"/>
        </w:rPr>
        <w:t>aanbestedingsdossier</w:t>
      </w:r>
      <w:r w:rsidRPr="001E41C0">
        <w:rPr>
          <w:rFonts w:eastAsia="Calibri" w:cs="Tahoma"/>
          <w:iCs/>
          <w:szCs w:val="44"/>
          <w:lang w:val="nl-NL" w:eastAsia="nl-BE"/>
        </w:rPr>
        <w:t>.</w:t>
      </w:r>
      <w:r>
        <w:rPr>
          <w:rFonts w:eastAsia="Calibri" w:cs="Tahoma"/>
          <w:iCs/>
          <w:szCs w:val="44"/>
          <w:lang w:val="nl-NL" w:eastAsia="nl-BE"/>
        </w:rPr>
        <w:t xml:space="preserve"> Indien blijkt dat er toch grootschalige en arbeidsintensieve wijzigingen aan het ontwerp dienen te worden aangebracht</w:t>
      </w:r>
      <w:r w:rsidR="00486761">
        <w:rPr>
          <w:rFonts w:eastAsia="Calibri" w:cs="Tahoma"/>
          <w:iCs/>
          <w:szCs w:val="44"/>
          <w:lang w:val="nl-NL" w:eastAsia="nl-BE"/>
        </w:rPr>
        <w:t xml:space="preserve"> </w:t>
      </w:r>
      <w:r w:rsidR="00486761">
        <w:rPr>
          <w:rFonts w:cs="Tahoma"/>
          <w:szCs w:val="20"/>
          <w:lang w:val="nl-NL" w:eastAsia="nl-NL"/>
        </w:rPr>
        <w:t>omdat</w:t>
      </w:r>
      <w:r w:rsidR="00486761" w:rsidRPr="0013633A">
        <w:rPr>
          <w:rFonts w:cs="Tahoma"/>
          <w:szCs w:val="20"/>
          <w:lang w:val="nl-NL" w:eastAsia="nl-NL"/>
        </w:rPr>
        <w:t xml:space="preserve"> het ingediende of goedgekeurde ontwerp op verzoek van de </w:t>
      </w:r>
      <w:r w:rsidR="00486761">
        <w:rPr>
          <w:rFonts w:cs="Tahoma"/>
          <w:szCs w:val="20"/>
          <w:lang w:val="nl-NL" w:eastAsia="nl-NL"/>
        </w:rPr>
        <w:t>aanbestede</w:t>
      </w:r>
      <w:r w:rsidR="00486761" w:rsidRPr="0013633A">
        <w:rPr>
          <w:rFonts w:cs="Tahoma"/>
          <w:szCs w:val="20"/>
          <w:lang w:val="nl-NL" w:eastAsia="nl-NL"/>
        </w:rPr>
        <w:t>r of de hogere overheid dient aangepast te worden tengevolge verouderde voorschriften</w:t>
      </w:r>
      <w:r w:rsidR="005342E8">
        <w:rPr>
          <w:rFonts w:cs="Tahoma"/>
          <w:szCs w:val="20"/>
          <w:lang w:val="nl-NL" w:eastAsia="nl-NL"/>
        </w:rPr>
        <w:t xml:space="preserve"> (wetgeving overhei</w:t>
      </w:r>
      <w:r w:rsidR="00486761">
        <w:rPr>
          <w:rFonts w:cs="Tahoma"/>
          <w:szCs w:val="20"/>
          <w:lang w:val="nl-NL" w:eastAsia="nl-NL"/>
        </w:rPr>
        <w:t>dsopdrachten, standaardbestek)</w:t>
      </w:r>
      <w:r w:rsidR="00486761" w:rsidRPr="0013633A">
        <w:rPr>
          <w:rFonts w:cs="Tahoma"/>
          <w:szCs w:val="20"/>
          <w:lang w:val="nl-NL" w:eastAsia="nl-NL"/>
        </w:rPr>
        <w:t xml:space="preserve"> of tengevolge van een totaal andere visie van de </w:t>
      </w:r>
      <w:r w:rsidR="00486761">
        <w:rPr>
          <w:rFonts w:cs="Tahoma"/>
          <w:szCs w:val="20"/>
          <w:lang w:val="nl-NL" w:eastAsia="nl-NL"/>
        </w:rPr>
        <w:t>aanbesteder</w:t>
      </w:r>
      <w:r w:rsidR="00486761" w:rsidRPr="0013633A">
        <w:rPr>
          <w:rFonts w:cs="Tahoma"/>
          <w:szCs w:val="20"/>
          <w:lang w:val="nl-NL" w:eastAsia="nl-NL"/>
        </w:rPr>
        <w:t xml:space="preserve"> of de hogere overheid</w:t>
      </w:r>
      <w:r w:rsidR="00486761">
        <w:rPr>
          <w:rFonts w:cs="Tahoma"/>
          <w:szCs w:val="20"/>
          <w:lang w:val="nl-NL" w:eastAsia="nl-NL"/>
        </w:rPr>
        <w:t xml:space="preserve">, </w:t>
      </w:r>
      <w:r>
        <w:rPr>
          <w:rFonts w:eastAsia="Calibri" w:cs="Tahoma"/>
          <w:iCs/>
          <w:szCs w:val="44"/>
          <w:lang w:val="nl-NL" w:eastAsia="nl-BE"/>
        </w:rPr>
        <w:t xml:space="preserve">dient de </w:t>
      </w:r>
      <w:r w:rsidR="00284A61">
        <w:rPr>
          <w:rFonts w:eastAsia="Calibri" w:cs="Tahoma"/>
          <w:iCs/>
          <w:szCs w:val="44"/>
          <w:lang w:val="nl-NL" w:eastAsia="nl-BE"/>
        </w:rPr>
        <w:t>opdrachtnemer</w:t>
      </w:r>
      <w:r>
        <w:rPr>
          <w:rFonts w:eastAsia="Calibri" w:cs="Tahoma"/>
          <w:iCs/>
          <w:szCs w:val="44"/>
          <w:lang w:val="nl-NL" w:eastAsia="nl-BE"/>
        </w:rPr>
        <w:t xml:space="preserve"> in zijn offerte </w:t>
      </w:r>
      <w:r w:rsidRPr="00246C1C">
        <w:rPr>
          <w:rFonts w:eastAsia="Calibri" w:cs="Tahoma"/>
          <w:iCs/>
          <w:szCs w:val="44"/>
          <w:lang w:val="nl-NL" w:eastAsia="nl-BE"/>
        </w:rPr>
        <w:t xml:space="preserve">maximum </w:t>
      </w:r>
      <w:r w:rsidR="00427AE0">
        <w:rPr>
          <w:rFonts w:eastAsia="Calibri" w:cs="Tahoma"/>
          <w:iCs/>
          <w:szCs w:val="44"/>
          <w:lang w:val="nl-NL" w:eastAsia="nl-BE"/>
        </w:rPr>
        <w:t>1 plus 1</w:t>
      </w:r>
      <w:r>
        <w:rPr>
          <w:rFonts w:eastAsia="Calibri" w:cs="Tahoma"/>
          <w:iCs/>
          <w:szCs w:val="44"/>
          <w:lang w:val="nl-NL" w:eastAsia="nl-BE"/>
        </w:rPr>
        <w:t xml:space="preserve"> </w:t>
      </w:r>
      <w:r w:rsidR="00427AE0">
        <w:rPr>
          <w:rFonts w:eastAsia="Calibri" w:cs="Tahoma"/>
          <w:iCs/>
          <w:szCs w:val="44"/>
          <w:lang w:val="nl-NL" w:eastAsia="nl-BE"/>
        </w:rPr>
        <w:t>herwerkte ontwerp (totaal 2</w:t>
      </w:r>
      <w:r>
        <w:rPr>
          <w:rFonts w:eastAsia="Calibri" w:cs="Tahoma"/>
          <w:iCs/>
          <w:szCs w:val="44"/>
          <w:lang w:val="nl-NL" w:eastAsia="nl-BE"/>
        </w:rPr>
        <w:t xml:space="preserve">) in rekening te brengen. Vanaf het </w:t>
      </w:r>
      <w:r w:rsidR="00427AE0">
        <w:rPr>
          <w:rFonts w:eastAsia="Calibri" w:cs="Tahoma"/>
          <w:iCs/>
          <w:szCs w:val="44"/>
          <w:lang w:val="nl-NL" w:eastAsia="nl-BE"/>
        </w:rPr>
        <w:t>3</w:t>
      </w:r>
      <w:r>
        <w:rPr>
          <w:rFonts w:eastAsia="Calibri" w:cs="Tahoma"/>
          <w:iCs/>
          <w:szCs w:val="44"/>
          <w:lang w:val="nl-NL" w:eastAsia="nl-BE"/>
        </w:rPr>
        <w:t>° ontwerp licht hij de aanbesteder in dat dit niet in de studieopdracht is opgenomen en bijkomend zal moeten vergoed worden.</w:t>
      </w:r>
    </w:p>
    <w:p w:rsidR="00D76623" w:rsidRDefault="00D76623" w:rsidP="002D13F4">
      <w:pPr>
        <w:autoSpaceDE w:val="0"/>
        <w:autoSpaceDN w:val="0"/>
        <w:adjustRightInd w:val="0"/>
        <w:rPr>
          <w:rFonts w:eastAsia="Calibri" w:cs="Tahoma"/>
          <w:iCs/>
          <w:szCs w:val="44"/>
          <w:lang w:val="nl-NL" w:eastAsia="nl-BE"/>
        </w:rPr>
      </w:pPr>
    </w:p>
    <w:p w:rsidR="00486761" w:rsidRDefault="00486761" w:rsidP="002D13F4">
      <w:pPr>
        <w:autoSpaceDE w:val="0"/>
        <w:autoSpaceDN w:val="0"/>
        <w:adjustRightInd w:val="0"/>
        <w:rPr>
          <w:rFonts w:eastAsia="Calibri" w:cs="Tahoma"/>
          <w:iCs/>
          <w:szCs w:val="44"/>
          <w:lang w:val="nl-NL" w:eastAsia="nl-BE"/>
        </w:rPr>
      </w:pPr>
      <w:r w:rsidRPr="0013633A">
        <w:rPr>
          <w:rFonts w:cs="Tahoma"/>
          <w:szCs w:val="20"/>
          <w:lang w:val="nl-NL" w:eastAsia="nl-NL"/>
        </w:rPr>
        <w:t xml:space="preserve">De </w:t>
      </w:r>
      <w:r w:rsidR="00284A61">
        <w:rPr>
          <w:rFonts w:cs="Tahoma"/>
          <w:szCs w:val="20"/>
          <w:lang w:val="nl-NL" w:eastAsia="nl-NL"/>
        </w:rPr>
        <w:t>opdrachtnemer</w:t>
      </w:r>
      <w:r w:rsidRPr="0013633A">
        <w:rPr>
          <w:rFonts w:cs="Tahoma"/>
          <w:szCs w:val="20"/>
          <w:lang w:val="nl-NL" w:eastAsia="nl-NL"/>
        </w:rPr>
        <w:t xml:space="preserve"> is evenmin verplicht het ontwerp aan te passen zonder bijkomende vergoeding, ingeval van bemerkingen op het ontwerp die hem niet binnen een termijn van één jaar, na het indienen van het ontwerp bij de </w:t>
      </w:r>
      <w:r>
        <w:rPr>
          <w:rFonts w:cs="Tahoma"/>
          <w:szCs w:val="20"/>
          <w:lang w:val="nl-NL" w:eastAsia="nl-NL"/>
        </w:rPr>
        <w:t>aanbested</w:t>
      </w:r>
      <w:r w:rsidRPr="0013633A">
        <w:rPr>
          <w:rFonts w:cs="Tahoma"/>
          <w:szCs w:val="20"/>
          <w:lang w:val="nl-NL" w:eastAsia="nl-NL"/>
        </w:rPr>
        <w:t>er, werden medegedeeld.</w:t>
      </w:r>
    </w:p>
    <w:p w:rsidR="00486761" w:rsidRDefault="00486761" w:rsidP="002D13F4">
      <w:pPr>
        <w:autoSpaceDE w:val="0"/>
        <w:autoSpaceDN w:val="0"/>
        <w:adjustRightInd w:val="0"/>
        <w:rPr>
          <w:rFonts w:eastAsia="Calibri" w:cs="Tahoma"/>
          <w:iCs/>
          <w:szCs w:val="44"/>
          <w:lang w:val="nl-NL" w:eastAsia="nl-BE"/>
        </w:rPr>
      </w:pPr>
    </w:p>
    <w:p w:rsidR="002D13F4" w:rsidRDefault="002D13F4" w:rsidP="002D13F4">
      <w:pPr>
        <w:autoSpaceDE w:val="0"/>
        <w:autoSpaceDN w:val="0"/>
        <w:adjustRightInd w:val="0"/>
        <w:rPr>
          <w:rFonts w:cs="Tahoma"/>
          <w:szCs w:val="20"/>
          <w:lang w:val="nl-NL" w:eastAsia="nl-NL"/>
        </w:rPr>
      </w:pPr>
      <w:r w:rsidRPr="0013633A">
        <w:rPr>
          <w:rFonts w:cs="Tahoma"/>
          <w:szCs w:val="20"/>
          <w:lang w:val="nl-NL" w:eastAsia="nl-NL"/>
        </w:rPr>
        <w:t xml:space="preserve">Indien echter de inhoudelijke prestatie van de </w:t>
      </w:r>
      <w:r w:rsidR="00284A61">
        <w:rPr>
          <w:rFonts w:cs="Tahoma"/>
          <w:szCs w:val="20"/>
          <w:lang w:val="nl-NL" w:eastAsia="nl-NL"/>
        </w:rPr>
        <w:t>opdrachtnemer</w:t>
      </w:r>
      <w:r w:rsidRPr="0013633A">
        <w:rPr>
          <w:rFonts w:cs="Tahoma"/>
          <w:szCs w:val="20"/>
          <w:lang w:val="nl-NL" w:eastAsia="nl-NL"/>
        </w:rPr>
        <w:t xml:space="preserve"> kwalitatief onvoldoende is en dit de </w:t>
      </w:r>
      <w:r w:rsidR="002E19DE">
        <w:rPr>
          <w:rFonts w:cs="Tahoma"/>
          <w:szCs w:val="20"/>
          <w:lang w:val="nl-NL" w:eastAsia="nl-NL"/>
        </w:rPr>
        <w:t>aanbesteder</w:t>
      </w:r>
      <w:r w:rsidRPr="0013633A">
        <w:rPr>
          <w:rFonts w:cs="Tahoma"/>
          <w:szCs w:val="20"/>
          <w:lang w:val="nl-NL" w:eastAsia="nl-NL"/>
        </w:rPr>
        <w:t xml:space="preserve"> niet toelaat het ingediende ontwerp te beoordelen, dan is de </w:t>
      </w:r>
      <w:r w:rsidR="00284A61">
        <w:rPr>
          <w:rFonts w:cs="Tahoma"/>
          <w:szCs w:val="20"/>
          <w:lang w:val="nl-NL" w:eastAsia="nl-NL"/>
        </w:rPr>
        <w:t>opdrachtnemer</w:t>
      </w:r>
      <w:r w:rsidRPr="0013633A">
        <w:rPr>
          <w:rFonts w:cs="Tahoma"/>
          <w:szCs w:val="20"/>
          <w:lang w:val="nl-NL" w:eastAsia="nl-NL"/>
        </w:rPr>
        <w:t xml:space="preserve"> verplicht dit ontwerp te vervolledigen, binnen de oorspronkelijke gestelde termijn, zonder hiervoor enig recht op een aanvullende vergoeding te kunnen laten gelden.</w:t>
      </w:r>
    </w:p>
    <w:p w:rsidR="002D13F4" w:rsidRDefault="002D13F4" w:rsidP="003D12DC">
      <w:pPr>
        <w:autoSpaceDE w:val="0"/>
        <w:autoSpaceDN w:val="0"/>
        <w:adjustRightInd w:val="0"/>
        <w:rPr>
          <w:rFonts w:eastAsia="Calibri" w:cs="Tahoma"/>
          <w:iCs/>
          <w:szCs w:val="44"/>
          <w:lang w:val="nl-NL" w:eastAsia="nl-BE"/>
        </w:rPr>
      </w:pPr>
    </w:p>
    <w:p w:rsidR="00A34E06" w:rsidRPr="00EE4ABE" w:rsidRDefault="003D12DC" w:rsidP="00EE4ABE">
      <w:pPr>
        <w:pStyle w:val="Kop4"/>
        <w:rPr>
          <w:lang w:eastAsia="nl-NL"/>
        </w:rPr>
      </w:pPr>
      <w:r>
        <w:rPr>
          <w:lang w:eastAsia="nl-NL"/>
        </w:rPr>
        <w:t>Omgevings</w:t>
      </w:r>
      <w:r w:rsidR="00A34E06" w:rsidRPr="003A4257">
        <w:rPr>
          <w:lang w:eastAsia="nl-NL"/>
        </w:rPr>
        <w:t>vergunnings</w:t>
      </w:r>
      <w:r w:rsidR="00D76623">
        <w:rPr>
          <w:lang w:eastAsia="nl-NL"/>
        </w:rPr>
        <w:t>aanvraag</w:t>
      </w:r>
      <w:r w:rsidR="00A34E06" w:rsidRPr="003A4257">
        <w:rPr>
          <w:lang w:eastAsia="nl-NL"/>
        </w:rPr>
        <w:t>dossier</w:t>
      </w:r>
    </w:p>
    <w:p w:rsidR="00A34E06" w:rsidRPr="00FE473E" w:rsidRDefault="00A34E06"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De </w:t>
      </w:r>
      <w:r w:rsidR="00ED721C">
        <w:rPr>
          <w:rFonts w:cs="Tahoma"/>
          <w:color w:val="000000"/>
          <w:szCs w:val="20"/>
          <w:lang w:val="nl-BE" w:eastAsia="nl-BE"/>
        </w:rPr>
        <w:t>opdrachtnemer</w:t>
      </w:r>
      <w:r w:rsidRPr="00FE473E">
        <w:rPr>
          <w:rFonts w:cs="Tahoma"/>
          <w:color w:val="000000"/>
          <w:szCs w:val="20"/>
          <w:lang w:val="nl-BE" w:eastAsia="nl-BE"/>
        </w:rPr>
        <w:t xml:space="preserve"> staat in voor de opmaak van alle documenten en plannen die nodig zijn voor het bekom</w:t>
      </w:r>
      <w:r w:rsidR="00D76623">
        <w:rPr>
          <w:rFonts w:cs="Tahoma"/>
          <w:color w:val="000000"/>
          <w:szCs w:val="20"/>
          <w:lang w:val="nl-BE" w:eastAsia="nl-BE"/>
        </w:rPr>
        <w:t>en van de vereiste vergunningen en communiceert met de desbetreffende instanties om de opmerkingen op de adviezen tijdig toe te lichten en indien nodig bij te sturen.</w:t>
      </w:r>
    </w:p>
    <w:p w:rsidR="002E19DE" w:rsidRDefault="002E19DE" w:rsidP="00FE473E">
      <w:pPr>
        <w:tabs>
          <w:tab w:val="left" w:pos="1276"/>
        </w:tabs>
        <w:overflowPunct w:val="0"/>
        <w:autoSpaceDE w:val="0"/>
        <w:autoSpaceDN w:val="0"/>
        <w:adjustRightInd w:val="0"/>
        <w:textAlignment w:val="baseline"/>
        <w:rPr>
          <w:rFonts w:cs="Tahoma"/>
          <w:color w:val="000000"/>
          <w:szCs w:val="20"/>
          <w:lang w:val="nl-BE" w:eastAsia="nl-BE"/>
        </w:rPr>
      </w:pPr>
    </w:p>
    <w:p w:rsidR="002E19DE" w:rsidRPr="002E19DE" w:rsidRDefault="002E19DE" w:rsidP="002E19DE">
      <w:pPr>
        <w:tabs>
          <w:tab w:val="left" w:pos="1276"/>
        </w:tabs>
        <w:overflowPunct w:val="0"/>
        <w:autoSpaceDE w:val="0"/>
        <w:autoSpaceDN w:val="0"/>
        <w:adjustRightInd w:val="0"/>
        <w:textAlignment w:val="baseline"/>
        <w:rPr>
          <w:rFonts w:cs="Tahoma"/>
          <w:color w:val="000000"/>
          <w:szCs w:val="20"/>
          <w:lang w:val="nl-BE" w:eastAsia="nl-BE"/>
        </w:rPr>
      </w:pPr>
      <w:r w:rsidRPr="002E19DE">
        <w:rPr>
          <w:rFonts w:cs="Tahoma"/>
          <w:color w:val="000000"/>
          <w:szCs w:val="20"/>
          <w:lang w:val="nl-BE" w:eastAsia="nl-BE"/>
        </w:rPr>
        <w:t>Het opmaken van de technische documenten, die nodig zijn voor het aanvragen v</w:t>
      </w:r>
      <w:r w:rsidR="00427AE0">
        <w:rPr>
          <w:rFonts w:cs="Tahoma"/>
          <w:color w:val="000000"/>
          <w:szCs w:val="20"/>
          <w:lang w:val="nl-BE" w:eastAsia="nl-BE"/>
        </w:rPr>
        <w:t xml:space="preserve">an de vereiste vergunningen omvat volgende niet-limitatieve takenlijst </w:t>
      </w:r>
      <w:r w:rsidRPr="002E19DE">
        <w:rPr>
          <w:rFonts w:cs="Tahoma"/>
          <w:color w:val="000000"/>
          <w:szCs w:val="20"/>
          <w:lang w:val="nl-BE" w:eastAsia="nl-BE"/>
        </w:rPr>
        <w:t>:</w:t>
      </w:r>
    </w:p>
    <w:p w:rsidR="002E19DE" w:rsidRDefault="002E19DE" w:rsidP="005342E8">
      <w:pPr>
        <w:numPr>
          <w:ilvl w:val="0"/>
          <w:numId w:val="25"/>
        </w:numPr>
        <w:tabs>
          <w:tab w:val="left" w:pos="426"/>
        </w:tabs>
        <w:overflowPunct w:val="0"/>
        <w:autoSpaceDE w:val="0"/>
        <w:autoSpaceDN w:val="0"/>
        <w:adjustRightInd w:val="0"/>
        <w:ind w:left="426" w:hanging="284"/>
        <w:textAlignment w:val="baseline"/>
        <w:rPr>
          <w:rFonts w:cs="Tahoma"/>
          <w:color w:val="000000"/>
          <w:szCs w:val="20"/>
          <w:lang w:val="nl-BE" w:eastAsia="nl-BE"/>
        </w:rPr>
      </w:pPr>
      <w:r>
        <w:rPr>
          <w:rFonts w:cs="Tahoma"/>
          <w:color w:val="000000"/>
          <w:szCs w:val="20"/>
          <w:lang w:val="nl-BE" w:eastAsia="nl-BE"/>
        </w:rPr>
        <w:t>D</w:t>
      </w:r>
      <w:r w:rsidRPr="002E19DE">
        <w:rPr>
          <w:rFonts w:cs="Tahoma"/>
          <w:color w:val="000000"/>
          <w:szCs w:val="20"/>
          <w:lang w:val="nl-BE" w:eastAsia="nl-BE"/>
        </w:rPr>
        <w:t xml:space="preserve">ossier voor de aanvraag van een </w:t>
      </w:r>
      <w:r>
        <w:rPr>
          <w:rFonts w:cs="Tahoma"/>
          <w:color w:val="000000"/>
          <w:szCs w:val="20"/>
          <w:lang w:val="nl-BE" w:eastAsia="nl-BE"/>
        </w:rPr>
        <w:t>omgevings</w:t>
      </w:r>
      <w:r w:rsidRPr="002E19DE">
        <w:rPr>
          <w:rFonts w:cs="Tahoma"/>
          <w:color w:val="000000"/>
          <w:szCs w:val="20"/>
          <w:lang w:val="nl-BE" w:eastAsia="nl-BE"/>
        </w:rPr>
        <w:t>vergunning m.b.t. het uitvoeren van technische werken</w:t>
      </w:r>
      <w:r>
        <w:rPr>
          <w:rFonts w:cs="Tahoma"/>
          <w:color w:val="000000"/>
          <w:szCs w:val="20"/>
          <w:lang w:val="nl-BE" w:eastAsia="nl-BE"/>
        </w:rPr>
        <w:t xml:space="preserve"> of terreinaanlegwerken :</w:t>
      </w:r>
    </w:p>
    <w:p w:rsidR="002E19DE" w:rsidRDefault="002E19DE"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r>
        <w:rPr>
          <w:rFonts w:cs="Tahoma"/>
          <w:color w:val="000000"/>
          <w:szCs w:val="20"/>
          <w:lang w:val="nl-BE" w:eastAsia="nl-BE"/>
        </w:rPr>
        <w:t>digitale plannen conform het normenboek infrastructuur</w:t>
      </w:r>
    </w:p>
    <w:p w:rsidR="002E19DE" w:rsidRDefault="002E19DE"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r>
        <w:rPr>
          <w:rFonts w:cs="Tahoma"/>
          <w:color w:val="000000"/>
          <w:szCs w:val="20"/>
          <w:lang w:val="nl-BE" w:eastAsia="nl-BE"/>
        </w:rPr>
        <w:t>documenten en bijlages conform de richtlijnen van het omgevingsloket</w:t>
      </w:r>
    </w:p>
    <w:p w:rsidR="002E19DE" w:rsidRDefault="002A7544"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r>
        <w:rPr>
          <w:rFonts w:cs="Tahoma"/>
          <w:color w:val="000000"/>
          <w:szCs w:val="20"/>
          <w:lang w:val="nl-BE" w:eastAsia="nl-BE"/>
        </w:rPr>
        <w:t>d</w:t>
      </w:r>
      <w:r w:rsidR="002E19DE">
        <w:rPr>
          <w:rFonts w:cs="Tahoma"/>
          <w:color w:val="000000"/>
          <w:szCs w:val="20"/>
          <w:lang w:val="nl-BE" w:eastAsia="nl-BE"/>
        </w:rPr>
        <w:t>oor Onroerend erfgoed bekrachtigde archeologienota</w:t>
      </w:r>
    </w:p>
    <w:p w:rsidR="002E19DE" w:rsidRDefault="002A7544" w:rsidP="002A7544">
      <w:pPr>
        <w:numPr>
          <w:ilvl w:val="1"/>
          <w:numId w:val="25"/>
        </w:numPr>
        <w:overflowPunct w:val="0"/>
        <w:autoSpaceDE w:val="0"/>
        <w:autoSpaceDN w:val="0"/>
        <w:adjustRightInd w:val="0"/>
        <w:ind w:left="993" w:hanging="567"/>
        <w:textAlignment w:val="baseline"/>
        <w:rPr>
          <w:rFonts w:cs="Tahoma"/>
          <w:color w:val="000000"/>
          <w:szCs w:val="20"/>
          <w:lang w:val="nl-BE" w:eastAsia="nl-BE"/>
        </w:rPr>
      </w:pPr>
      <w:r>
        <w:rPr>
          <w:rFonts w:cs="Tahoma"/>
          <w:color w:val="000000"/>
          <w:szCs w:val="20"/>
          <w:lang w:val="nl-BE" w:eastAsia="nl-BE"/>
        </w:rPr>
        <w:t>s</w:t>
      </w:r>
      <w:r w:rsidR="002E19DE">
        <w:rPr>
          <w:rFonts w:cs="Tahoma"/>
          <w:color w:val="000000"/>
          <w:szCs w:val="20"/>
          <w:lang w:val="nl-BE" w:eastAsia="nl-BE"/>
        </w:rPr>
        <w:t>loopopvolgingsplan</w:t>
      </w:r>
    </w:p>
    <w:p w:rsidR="002E19DE" w:rsidRDefault="002E19DE" w:rsidP="00EE4ABE">
      <w:pPr>
        <w:numPr>
          <w:ilvl w:val="0"/>
          <w:numId w:val="25"/>
        </w:numPr>
        <w:tabs>
          <w:tab w:val="left" w:pos="426"/>
        </w:tabs>
        <w:overflowPunct w:val="0"/>
        <w:autoSpaceDE w:val="0"/>
        <w:autoSpaceDN w:val="0"/>
        <w:adjustRightInd w:val="0"/>
        <w:spacing w:before="120"/>
        <w:ind w:left="431" w:hanging="221"/>
        <w:textAlignment w:val="baseline"/>
        <w:rPr>
          <w:rFonts w:cs="Tahoma"/>
          <w:color w:val="000000"/>
          <w:szCs w:val="20"/>
          <w:lang w:val="nl-BE" w:eastAsia="nl-BE"/>
        </w:rPr>
      </w:pPr>
      <w:r>
        <w:rPr>
          <w:rFonts w:cs="Tahoma"/>
          <w:color w:val="000000"/>
          <w:szCs w:val="20"/>
          <w:lang w:val="nl-BE" w:eastAsia="nl-BE"/>
        </w:rPr>
        <w:t>M</w:t>
      </w:r>
      <w:r w:rsidRPr="002E19DE">
        <w:rPr>
          <w:rFonts w:cs="Tahoma"/>
          <w:color w:val="000000"/>
          <w:szCs w:val="20"/>
          <w:lang w:val="nl-BE" w:eastAsia="nl-BE"/>
        </w:rPr>
        <w:t>achtigingsdossiers</w:t>
      </w:r>
      <w:r>
        <w:rPr>
          <w:rFonts w:cs="Tahoma"/>
          <w:color w:val="000000"/>
          <w:szCs w:val="20"/>
          <w:lang w:val="nl-BE" w:eastAsia="nl-BE"/>
        </w:rPr>
        <w:t xml:space="preserve"> </w:t>
      </w:r>
      <w:r w:rsidRPr="002E19DE">
        <w:rPr>
          <w:rFonts w:cs="Tahoma"/>
          <w:color w:val="000000"/>
          <w:szCs w:val="20"/>
          <w:lang w:val="nl-BE" w:eastAsia="nl-BE"/>
        </w:rPr>
        <w:t xml:space="preserve">: werken aan waterlopen, werken </w:t>
      </w:r>
      <w:r>
        <w:rPr>
          <w:rFonts w:cs="Tahoma"/>
          <w:color w:val="000000"/>
          <w:szCs w:val="20"/>
          <w:lang w:val="nl-BE" w:eastAsia="nl-BE"/>
        </w:rPr>
        <w:t>Infrabel</w:t>
      </w:r>
      <w:r w:rsidRPr="002E19DE">
        <w:rPr>
          <w:rFonts w:cs="Tahoma"/>
          <w:color w:val="000000"/>
          <w:szCs w:val="20"/>
          <w:lang w:val="nl-BE" w:eastAsia="nl-BE"/>
        </w:rPr>
        <w:t>-terrein,</w:t>
      </w:r>
      <w:r>
        <w:rPr>
          <w:rFonts w:cs="Tahoma"/>
          <w:color w:val="000000"/>
          <w:szCs w:val="20"/>
          <w:lang w:val="nl-BE" w:eastAsia="nl-BE"/>
        </w:rPr>
        <w:t xml:space="preserve"> werken aan gewest</w:t>
      </w:r>
      <w:r w:rsidRPr="002E19DE">
        <w:rPr>
          <w:rFonts w:cs="Tahoma"/>
          <w:color w:val="000000"/>
          <w:szCs w:val="20"/>
          <w:lang w:val="nl-BE" w:eastAsia="nl-BE"/>
        </w:rPr>
        <w:t>wegen.</w:t>
      </w:r>
    </w:p>
    <w:p w:rsidR="00432E8D" w:rsidRDefault="00432E8D" w:rsidP="00385F2D">
      <w:pPr>
        <w:tabs>
          <w:tab w:val="left" w:pos="426"/>
        </w:tabs>
        <w:overflowPunct w:val="0"/>
        <w:autoSpaceDE w:val="0"/>
        <w:autoSpaceDN w:val="0"/>
        <w:adjustRightInd w:val="0"/>
        <w:spacing w:before="120"/>
        <w:textAlignment w:val="baseline"/>
        <w:rPr>
          <w:rFonts w:cs="Tahoma"/>
          <w:color w:val="000000"/>
          <w:szCs w:val="20"/>
          <w:lang w:val="nl-BE" w:eastAsia="nl-BE"/>
        </w:rPr>
      </w:pPr>
      <w:r>
        <w:rPr>
          <w:rFonts w:cs="Tahoma"/>
          <w:color w:val="000000"/>
          <w:szCs w:val="20"/>
          <w:lang w:val="nl-BE" w:eastAsia="nl-BE"/>
        </w:rPr>
        <w:t xml:space="preserve">De opmaak van een archeologienota, sloopopvolgingsplan, Milieuvergunningsdossier, MOBER, Project-MER of Passende beoordeling, zijn niet inbegrepen in de vergoeding van </w:t>
      </w:r>
      <w:r w:rsidR="00B401C8">
        <w:rPr>
          <w:rFonts w:cs="Tahoma"/>
          <w:color w:val="000000"/>
          <w:szCs w:val="20"/>
          <w:lang w:val="nl-BE" w:eastAsia="nl-BE"/>
        </w:rPr>
        <w:t>lot</w:t>
      </w:r>
      <w:r>
        <w:rPr>
          <w:rFonts w:cs="Tahoma"/>
          <w:color w:val="000000"/>
          <w:szCs w:val="20"/>
          <w:lang w:val="nl-BE" w:eastAsia="nl-BE"/>
        </w:rPr>
        <w:t xml:space="preserve"> 1, maar </w:t>
      </w:r>
      <w:r w:rsidR="00385F2D">
        <w:rPr>
          <w:rFonts w:cs="Tahoma"/>
          <w:color w:val="000000"/>
          <w:szCs w:val="20"/>
          <w:lang w:val="nl-BE" w:eastAsia="nl-BE"/>
        </w:rPr>
        <w:t>zullen</w:t>
      </w:r>
      <w:r>
        <w:rPr>
          <w:rFonts w:cs="Tahoma"/>
          <w:color w:val="000000"/>
          <w:szCs w:val="20"/>
          <w:lang w:val="nl-BE" w:eastAsia="nl-BE"/>
        </w:rPr>
        <w:t xml:space="preserve"> via </w:t>
      </w:r>
      <w:r w:rsidR="00B401C8">
        <w:rPr>
          <w:rFonts w:cs="Tahoma"/>
          <w:color w:val="000000"/>
          <w:szCs w:val="20"/>
          <w:lang w:val="nl-BE" w:eastAsia="nl-BE"/>
        </w:rPr>
        <w:t>lot</w:t>
      </w:r>
      <w:r>
        <w:rPr>
          <w:rFonts w:cs="Tahoma"/>
          <w:color w:val="000000"/>
          <w:szCs w:val="20"/>
          <w:lang w:val="nl-BE" w:eastAsia="nl-BE"/>
        </w:rPr>
        <w:t xml:space="preserve"> 3</w:t>
      </w:r>
      <w:r w:rsidR="00385F2D">
        <w:rPr>
          <w:rFonts w:cs="Tahoma"/>
          <w:color w:val="000000"/>
          <w:szCs w:val="20"/>
          <w:lang w:val="nl-BE" w:eastAsia="nl-BE"/>
        </w:rPr>
        <w:t xml:space="preserve"> worden behandeld.</w:t>
      </w:r>
    </w:p>
    <w:p w:rsidR="002E19DE" w:rsidRDefault="002E19DE" w:rsidP="00FE473E">
      <w:pPr>
        <w:tabs>
          <w:tab w:val="left" w:pos="1276"/>
        </w:tabs>
        <w:overflowPunct w:val="0"/>
        <w:autoSpaceDE w:val="0"/>
        <w:autoSpaceDN w:val="0"/>
        <w:adjustRightInd w:val="0"/>
        <w:textAlignment w:val="baseline"/>
        <w:rPr>
          <w:rFonts w:cs="Tahoma"/>
          <w:color w:val="000000"/>
          <w:szCs w:val="20"/>
          <w:lang w:val="nl-BE" w:eastAsia="nl-BE"/>
        </w:rPr>
      </w:pPr>
    </w:p>
    <w:p w:rsidR="00486761" w:rsidRDefault="00A34E06"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De aanvraag van de nodige vergunningen gebeurt </w:t>
      </w:r>
      <w:r w:rsidR="00427AE0">
        <w:rPr>
          <w:rFonts w:cs="Tahoma"/>
          <w:color w:val="000000"/>
          <w:szCs w:val="20"/>
          <w:lang w:val="nl-BE" w:eastAsia="nl-BE"/>
        </w:rPr>
        <w:t>via het omgevingsloket en het digitaal dossier dient door de opdrachtnemer te worden opgeladen.</w:t>
      </w:r>
    </w:p>
    <w:p w:rsidR="00486761" w:rsidRDefault="00486761" w:rsidP="00486761">
      <w:pPr>
        <w:pStyle w:val="Kop4"/>
        <w:rPr>
          <w:lang w:eastAsia="nl-BE"/>
        </w:rPr>
      </w:pPr>
      <w:r>
        <w:rPr>
          <w:lang w:eastAsia="nl-BE"/>
        </w:rPr>
        <w:t>Subsidiedossier</w:t>
      </w:r>
    </w:p>
    <w:p w:rsidR="00486761" w:rsidRDefault="00486761" w:rsidP="00486761">
      <w:pPr>
        <w:tabs>
          <w:tab w:val="left" w:pos="1276"/>
        </w:tabs>
        <w:overflowPunct w:val="0"/>
        <w:autoSpaceDE w:val="0"/>
        <w:autoSpaceDN w:val="0"/>
        <w:adjustRightInd w:val="0"/>
        <w:textAlignment w:val="baseline"/>
        <w:rPr>
          <w:rFonts w:cs="Tahoma"/>
          <w:color w:val="000000"/>
          <w:szCs w:val="20"/>
          <w:lang w:val="nl-BE" w:eastAsia="nl-BE"/>
        </w:rPr>
      </w:pPr>
      <w:r w:rsidRPr="00486761">
        <w:rPr>
          <w:rFonts w:cs="Tahoma"/>
          <w:color w:val="000000"/>
          <w:szCs w:val="20"/>
          <w:lang w:val="nl-BE" w:eastAsia="nl-BE"/>
        </w:rPr>
        <w:t>Het opmaken van het subsidiedossier voor wat betreft de dossiers die in aanmerking worden genomen voor subsidiëring door het Vlaamse Gewest,</w:t>
      </w:r>
      <w:r w:rsidR="00427AE0">
        <w:rPr>
          <w:rFonts w:cs="Tahoma"/>
          <w:color w:val="000000"/>
          <w:szCs w:val="20"/>
          <w:lang w:val="nl-BE" w:eastAsia="nl-BE"/>
        </w:rPr>
        <w:t xml:space="preserve"> VMM, Aquafin, Provincie of</w:t>
      </w:r>
      <w:r w:rsidRPr="00486761">
        <w:rPr>
          <w:rFonts w:cs="Tahoma"/>
          <w:color w:val="000000"/>
          <w:szCs w:val="20"/>
          <w:lang w:val="nl-BE" w:eastAsia="nl-BE"/>
        </w:rPr>
        <w:t xml:space="preserve"> </w:t>
      </w:r>
      <w:r w:rsidR="00427AE0">
        <w:rPr>
          <w:rFonts w:cs="Tahoma"/>
          <w:color w:val="000000"/>
          <w:szCs w:val="20"/>
          <w:lang w:val="nl-BE" w:eastAsia="nl-BE"/>
        </w:rPr>
        <w:t xml:space="preserve">andere subsidiërende overheden </w:t>
      </w:r>
      <w:r w:rsidRPr="00486761">
        <w:rPr>
          <w:rFonts w:cs="Tahoma"/>
          <w:color w:val="000000"/>
          <w:szCs w:val="20"/>
          <w:lang w:val="nl-BE" w:eastAsia="nl-BE"/>
        </w:rPr>
        <w:t xml:space="preserve">levert de </w:t>
      </w:r>
      <w:r w:rsidR="00ED721C">
        <w:rPr>
          <w:rFonts w:cs="Tahoma"/>
          <w:color w:val="000000"/>
          <w:szCs w:val="20"/>
          <w:lang w:val="nl-BE" w:eastAsia="nl-BE"/>
        </w:rPr>
        <w:t>opdrachtnemer</w:t>
      </w:r>
      <w:r w:rsidRPr="00486761">
        <w:rPr>
          <w:rFonts w:cs="Tahoma"/>
          <w:color w:val="000000"/>
          <w:szCs w:val="20"/>
          <w:lang w:val="nl-BE" w:eastAsia="nl-BE"/>
        </w:rPr>
        <w:t xml:space="preserve"> alle documenten vermeld in de terzake geldende reglementering en ri</w:t>
      </w:r>
      <w:r>
        <w:rPr>
          <w:rFonts w:cs="Tahoma"/>
          <w:color w:val="000000"/>
          <w:szCs w:val="20"/>
          <w:lang w:val="nl-BE" w:eastAsia="nl-BE"/>
        </w:rPr>
        <w:t>chtlijnen</w:t>
      </w:r>
      <w:r w:rsidRPr="00486761">
        <w:rPr>
          <w:rFonts w:cs="Tahoma"/>
          <w:color w:val="000000"/>
          <w:szCs w:val="20"/>
          <w:lang w:val="nl-BE" w:eastAsia="nl-BE"/>
        </w:rPr>
        <w:t>.</w:t>
      </w:r>
    </w:p>
    <w:p w:rsidR="00A4643E" w:rsidRDefault="00A4643E" w:rsidP="00486761">
      <w:pPr>
        <w:tabs>
          <w:tab w:val="left" w:pos="1276"/>
        </w:tabs>
        <w:overflowPunct w:val="0"/>
        <w:autoSpaceDE w:val="0"/>
        <w:autoSpaceDN w:val="0"/>
        <w:adjustRightInd w:val="0"/>
        <w:textAlignment w:val="baseline"/>
        <w:rPr>
          <w:rFonts w:cs="Tahoma"/>
          <w:color w:val="000000"/>
          <w:szCs w:val="20"/>
          <w:lang w:val="nl-BE" w:eastAsia="nl-BE"/>
        </w:rPr>
      </w:pPr>
    </w:p>
    <w:p w:rsidR="00486761" w:rsidRDefault="00A4643E" w:rsidP="00FE473E">
      <w:pPr>
        <w:tabs>
          <w:tab w:val="left" w:pos="1276"/>
        </w:tabs>
        <w:overflowPunct w:val="0"/>
        <w:autoSpaceDE w:val="0"/>
        <w:autoSpaceDN w:val="0"/>
        <w:adjustRightInd w:val="0"/>
        <w:textAlignment w:val="baseline"/>
        <w:rPr>
          <w:rFonts w:cs="Tahoma"/>
          <w:color w:val="000000"/>
          <w:szCs w:val="20"/>
          <w:lang w:val="nl-BE"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rsidR="00D76623" w:rsidRPr="003A4257" w:rsidRDefault="00D76623" w:rsidP="00D76623">
      <w:pPr>
        <w:pStyle w:val="Kop4"/>
        <w:rPr>
          <w:lang w:eastAsia="nl-NL"/>
        </w:rPr>
      </w:pPr>
      <w:r w:rsidRPr="003A4257">
        <w:rPr>
          <w:lang w:eastAsia="nl-NL"/>
        </w:rPr>
        <w:t>Grond</w:t>
      </w:r>
      <w:r>
        <w:rPr>
          <w:lang w:eastAsia="nl-NL"/>
        </w:rPr>
        <w:t>innamedossier</w:t>
      </w:r>
    </w:p>
    <w:p w:rsidR="00542C11" w:rsidRDefault="00542C11" w:rsidP="00486761">
      <w:pPr>
        <w:tabs>
          <w:tab w:val="left" w:pos="1276"/>
        </w:tabs>
        <w:overflowPunct w:val="0"/>
        <w:autoSpaceDE w:val="0"/>
        <w:autoSpaceDN w:val="0"/>
        <w:adjustRightInd w:val="0"/>
        <w:textAlignment w:val="baseline"/>
        <w:rPr>
          <w:rFonts w:cs="Tahoma"/>
          <w:color w:val="000000"/>
          <w:szCs w:val="20"/>
          <w:lang w:val="nl-BE" w:eastAsia="nl-BE"/>
        </w:rPr>
      </w:pPr>
      <w:r>
        <w:rPr>
          <w:rFonts w:cs="Tahoma"/>
          <w:color w:val="000000"/>
          <w:szCs w:val="20"/>
          <w:lang w:val="nl-BE" w:eastAsia="nl-BE"/>
        </w:rPr>
        <w:t>De opdrachtnemer dient voorafgaandelijk na te gaan of er al dan niet een buurtwegprocedure wordt toegepast. Indien niet, dient enkel de normgeving van de precadwetgeving gevolgd te worden. Indien wel, dient zowel de normgeving van de buurtwegprocedure als de precadwetgeving gevolgd te worden.</w:t>
      </w:r>
    </w:p>
    <w:p w:rsidR="00542C11" w:rsidRDefault="00542C11" w:rsidP="00486761">
      <w:pPr>
        <w:tabs>
          <w:tab w:val="left" w:pos="1276"/>
        </w:tabs>
        <w:overflowPunct w:val="0"/>
        <w:autoSpaceDE w:val="0"/>
        <w:autoSpaceDN w:val="0"/>
        <w:adjustRightInd w:val="0"/>
        <w:textAlignment w:val="baseline"/>
        <w:rPr>
          <w:rFonts w:cs="Tahoma"/>
          <w:color w:val="000000"/>
          <w:szCs w:val="20"/>
          <w:lang w:val="nl-BE" w:eastAsia="nl-BE"/>
        </w:rPr>
      </w:pPr>
      <w:r>
        <w:rPr>
          <w:rFonts w:cs="Tahoma"/>
          <w:color w:val="000000"/>
          <w:szCs w:val="20"/>
          <w:lang w:val="nl-BE" w:eastAsia="nl-BE"/>
        </w:rPr>
        <w:t>De grondinnameplannen worden opgemaakt conform het nieuw Vlaams Onteigeningsdecreet.</w:t>
      </w:r>
    </w:p>
    <w:p w:rsidR="00542C11" w:rsidRDefault="00542C11" w:rsidP="00486761">
      <w:pPr>
        <w:tabs>
          <w:tab w:val="left" w:pos="1276"/>
        </w:tabs>
        <w:overflowPunct w:val="0"/>
        <w:autoSpaceDE w:val="0"/>
        <w:autoSpaceDN w:val="0"/>
        <w:adjustRightInd w:val="0"/>
        <w:textAlignment w:val="baseline"/>
        <w:rPr>
          <w:rFonts w:cs="Tahoma"/>
          <w:color w:val="000000"/>
          <w:szCs w:val="20"/>
          <w:lang w:val="nl-BE" w:eastAsia="nl-BE"/>
        </w:rPr>
      </w:pPr>
    </w:p>
    <w:p w:rsidR="00486761" w:rsidRPr="00486761" w:rsidRDefault="00486761" w:rsidP="00486761">
      <w:pPr>
        <w:tabs>
          <w:tab w:val="left" w:pos="1276"/>
        </w:tabs>
        <w:overflowPunct w:val="0"/>
        <w:autoSpaceDE w:val="0"/>
        <w:autoSpaceDN w:val="0"/>
        <w:adjustRightInd w:val="0"/>
        <w:textAlignment w:val="baseline"/>
        <w:rPr>
          <w:rFonts w:cs="Tahoma"/>
          <w:color w:val="000000"/>
          <w:szCs w:val="20"/>
          <w:lang w:val="nl-BE" w:eastAsia="nl-BE"/>
        </w:rPr>
      </w:pPr>
      <w:r w:rsidRPr="00486761">
        <w:rPr>
          <w:rFonts w:cs="Tahoma"/>
          <w:color w:val="000000"/>
          <w:szCs w:val="20"/>
          <w:lang w:val="nl-BE" w:eastAsia="nl-BE"/>
        </w:rPr>
        <w:t>Het opmaken van het grond</w:t>
      </w:r>
      <w:r>
        <w:rPr>
          <w:rFonts w:cs="Tahoma"/>
          <w:color w:val="000000"/>
          <w:szCs w:val="20"/>
          <w:lang w:val="nl-BE" w:eastAsia="nl-BE"/>
        </w:rPr>
        <w:t>inname</w:t>
      </w:r>
      <w:r w:rsidR="00A4643E">
        <w:rPr>
          <w:rFonts w:cs="Tahoma"/>
          <w:color w:val="000000"/>
          <w:szCs w:val="20"/>
          <w:lang w:val="nl-BE" w:eastAsia="nl-BE"/>
        </w:rPr>
        <w:t>dossier</w:t>
      </w:r>
      <w:r w:rsidRPr="00486761">
        <w:rPr>
          <w:rFonts w:cs="Tahoma"/>
          <w:color w:val="000000"/>
          <w:szCs w:val="20"/>
          <w:lang w:val="nl-BE" w:eastAsia="nl-BE"/>
        </w:rPr>
        <w:t xml:space="preserve"> wordt opgemaakt van zodra voor de realisatie van het project </w:t>
      </w:r>
      <w:r>
        <w:rPr>
          <w:rFonts w:cs="Tahoma"/>
          <w:color w:val="000000"/>
          <w:szCs w:val="20"/>
          <w:lang w:val="nl-BE" w:eastAsia="nl-BE"/>
        </w:rPr>
        <w:t xml:space="preserve">private grondinnames nodig zijn en omvat </w:t>
      </w:r>
      <w:r w:rsidR="00A4643E">
        <w:rPr>
          <w:rFonts w:cs="Tahoma"/>
          <w:color w:val="000000"/>
          <w:szCs w:val="20"/>
          <w:lang w:val="nl-BE" w:eastAsia="nl-BE"/>
        </w:rPr>
        <w:t>volgende niet-limitatieve takenlijst :</w:t>
      </w:r>
    </w:p>
    <w:p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Het uitvoeren van het grensonderzoek</w:t>
      </w:r>
    </w:p>
    <w:p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Het inwinnen van officiële en private gege</w:t>
      </w:r>
      <w:r>
        <w:rPr>
          <w:rFonts w:cs="Tahoma"/>
          <w:color w:val="000000"/>
          <w:szCs w:val="20"/>
          <w:lang w:val="nl-BE" w:eastAsia="nl-BE"/>
        </w:rPr>
        <w:t>vens bij het Kadaster en de Registratie</w:t>
      </w:r>
      <w:r w:rsidRPr="00486761">
        <w:rPr>
          <w:rFonts w:cs="Tahoma"/>
          <w:color w:val="000000"/>
          <w:szCs w:val="20"/>
          <w:lang w:val="nl-BE" w:eastAsia="nl-BE"/>
        </w:rPr>
        <w:t xml:space="preserve">. Het opvragen bij de eigenaars van zowel de schriftelijke als de mondelinge pachtovereenkomsten. Het opvragen van de niet geregistreerde processen-verbaal van afpaling. </w:t>
      </w:r>
    </w:p>
    <w:p w:rsidR="00486761" w:rsidRDefault="00486761"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Pr>
          <w:rFonts w:cs="Tahoma"/>
          <w:color w:val="000000"/>
          <w:szCs w:val="20"/>
          <w:lang w:val="nl-BE" w:eastAsia="nl-BE"/>
        </w:rPr>
        <w:t>De o</w:t>
      </w:r>
      <w:r w:rsidR="00503467">
        <w:rPr>
          <w:rFonts w:cs="Tahoma"/>
          <w:color w:val="000000"/>
          <w:szCs w:val="20"/>
          <w:lang w:val="nl-BE" w:eastAsia="nl-BE"/>
        </w:rPr>
        <w:t>pmaak van grondinname</w:t>
      </w:r>
      <w:r w:rsidRPr="00486761">
        <w:rPr>
          <w:rFonts w:cs="Tahoma"/>
          <w:color w:val="000000"/>
          <w:szCs w:val="20"/>
          <w:lang w:val="nl-BE" w:eastAsia="nl-BE"/>
        </w:rPr>
        <w:t>plannen a.h.v de grondplannen opgemaakt voor het detailontwerp</w:t>
      </w:r>
      <w:r w:rsidR="00503467">
        <w:rPr>
          <w:rFonts w:cs="Tahoma"/>
          <w:color w:val="000000"/>
          <w:szCs w:val="20"/>
          <w:lang w:val="nl-BE" w:eastAsia="nl-BE"/>
        </w:rPr>
        <w:t xml:space="preserve"> met concrete informatie over :</w:t>
      </w:r>
    </w:p>
    <w:p w:rsidR="00503467"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Pr>
          <w:rFonts w:cs="Tahoma"/>
          <w:color w:val="000000"/>
          <w:szCs w:val="20"/>
          <w:lang w:val="nl-BE" w:eastAsia="nl-BE"/>
        </w:rPr>
        <w:t>h</w:t>
      </w:r>
      <w:r w:rsidR="00503467" w:rsidRPr="00486761">
        <w:rPr>
          <w:rFonts w:cs="Tahoma"/>
          <w:color w:val="000000"/>
          <w:szCs w:val="20"/>
          <w:lang w:val="nl-BE" w:eastAsia="nl-BE"/>
        </w:rPr>
        <w:t>et situatieplan m.b.v. topografische kaart schaal 1/10.000, met aanduiding van het tracé van het project en aanduiding van de planindeling</w:t>
      </w:r>
    </w:p>
    <w:p w:rsidR="00503467"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Pr>
          <w:rFonts w:cs="Tahoma"/>
          <w:color w:val="000000"/>
          <w:szCs w:val="20"/>
          <w:lang w:val="nl-BE" w:eastAsia="nl-BE"/>
        </w:rPr>
        <w:t>h</w:t>
      </w:r>
      <w:r w:rsidR="00486761" w:rsidRPr="00503467">
        <w:rPr>
          <w:rFonts w:cs="Tahoma"/>
          <w:color w:val="000000"/>
          <w:szCs w:val="20"/>
          <w:lang w:val="nl-BE" w:eastAsia="nl-BE"/>
        </w:rPr>
        <w:t>et kadastraal plan, op kadastrale schaal, opgemaakt op basis van de meest recente kadastrale plannen,</w:t>
      </w:r>
      <w:r w:rsidR="00503467">
        <w:rPr>
          <w:rFonts w:cs="Tahoma"/>
          <w:color w:val="000000"/>
          <w:szCs w:val="20"/>
          <w:lang w:val="nl-BE" w:eastAsia="nl-BE"/>
        </w:rPr>
        <w:t xml:space="preserve"> uitgegeven door het Kadaster</w:t>
      </w:r>
    </w:p>
    <w:p w:rsidR="00486761" w:rsidRPr="00503467"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503467">
        <w:rPr>
          <w:rFonts w:cs="Tahoma"/>
          <w:color w:val="000000"/>
          <w:szCs w:val="20"/>
          <w:lang w:val="nl-BE" w:eastAsia="nl-BE"/>
        </w:rPr>
        <w:t>geüpdatet</w:t>
      </w:r>
      <w:r>
        <w:rPr>
          <w:rFonts w:cs="Tahoma"/>
          <w:color w:val="000000"/>
          <w:szCs w:val="20"/>
          <w:lang w:val="nl-BE" w:eastAsia="nl-BE"/>
        </w:rPr>
        <w:t>e</w:t>
      </w:r>
      <w:r w:rsidR="00486761" w:rsidRPr="00503467">
        <w:rPr>
          <w:rFonts w:cs="Tahoma"/>
          <w:color w:val="000000"/>
          <w:szCs w:val="20"/>
          <w:lang w:val="nl-BE" w:eastAsia="nl-BE"/>
        </w:rPr>
        <w:t xml:space="preserve"> </w:t>
      </w:r>
      <w:r>
        <w:rPr>
          <w:rFonts w:cs="Tahoma"/>
          <w:color w:val="000000"/>
          <w:szCs w:val="20"/>
          <w:lang w:val="nl-BE" w:eastAsia="nl-BE"/>
        </w:rPr>
        <w:t>en</w:t>
      </w:r>
      <w:r w:rsidR="00486761" w:rsidRPr="00503467">
        <w:rPr>
          <w:rFonts w:cs="Tahoma"/>
          <w:color w:val="000000"/>
          <w:szCs w:val="20"/>
          <w:lang w:val="nl-BE" w:eastAsia="nl-BE"/>
        </w:rPr>
        <w:t xml:space="preserve"> actuele </w:t>
      </w:r>
      <w:r w:rsidR="00FF3672">
        <w:rPr>
          <w:rFonts w:cs="Tahoma"/>
          <w:color w:val="000000"/>
          <w:szCs w:val="20"/>
          <w:lang w:val="nl-BE" w:eastAsia="nl-BE"/>
        </w:rPr>
        <w:t>eigenaar</w:t>
      </w:r>
      <w:r>
        <w:rPr>
          <w:rFonts w:cs="Tahoma"/>
          <w:color w:val="000000"/>
          <w:szCs w:val="20"/>
          <w:lang w:val="nl-BE" w:eastAsia="nl-BE"/>
        </w:rPr>
        <w:t>sgegevens</w:t>
      </w:r>
    </w:p>
    <w:p w:rsidR="00503467" w:rsidRDefault="00486761"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503467">
        <w:rPr>
          <w:rFonts w:cs="Tahoma"/>
          <w:color w:val="000000"/>
          <w:szCs w:val="20"/>
          <w:lang w:val="nl-BE" w:eastAsia="nl-BE"/>
        </w:rPr>
        <w:t xml:space="preserve">aanduiding van de </w:t>
      </w:r>
      <w:r w:rsidR="00503467" w:rsidRPr="00503467">
        <w:rPr>
          <w:rFonts w:cs="Tahoma"/>
          <w:color w:val="000000"/>
          <w:szCs w:val="20"/>
          <w:lang w:val="nl-BE" w:eastAsia="nl-BE"/>
        </w:rPr>
        <w:t>rooilijnen en perceelsgrenzen volgens de gevonden afbakeningsplannen</w:t>
      </w:r>
    </w:p>
    <w:p w:rsidR="00486761" w:rsidRDefault="00486761"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503467">
        <w:rPr>
          <w:rFonts w:cs="Tahoma"/>
          <w:color w:val="000000"/>
          <w:szCs w:val="20"/>
          <w:lang w:val="nl-BE" w:eastAsia="nl-BE"/>
        </w:rPr>
        <w:t>aanduiding van de unieke grondinnemingsnummers, doorlopend genummerd.</w:t>
      </w:r>
    </w:p>
    <w:p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Verrechtvaardigingsnota voor het gebruik van de private percelen;</w:t>
      </w:r>
    </w:p>
    <w:p w:rsidR="00503467" w:rsidRPr="00486761" w:rsidRDefault="00503467" w:rsidP="00082606">
      <w:pPr>
        <w:numPr>
          <w:ilvl w:val="0"/>
          <w:numId w:val="25"/>
        </w:numPr>
        <w:overflowPunct w:val="0"/>
        <w:autoSpaceDE w:val="0"/>
        <w:autoSpaceDN w:val="0"/>
        <w:adjustRightInd w:val="0"/>
        <w:ind w:left="567"/>
        <w:textAlignment w:val="baseline"/>
        <w:rPr>
          <w:rFonts w:cs="Tahoma"/>
          <w:color w:val="000000"/>
          <w:szCs w:val="20"/>
          <w:lang w:val="nl-BE" w:eastAsia="nl-BE"/>
        </w:rPr>
      </w:pPr>
      <w:r w:rsidRPr="00486761">
        <w:rPr>
          <w:rFonts w:cs="Tahoma"/>
          <w:color w:val="000000"/>
          <w:szCs w:val="20"/>
          <w:lang w:val="nl-BE" w:eastAsia="nl-BE"/>
        </w:rPr>
        <w:t>Tabel met eigenaars en gebruikers. De tabel w</w:t>
      </w:r>
      <w:r>
        <w:rPr>
          <w:rFonts w:cs="Tahoma"/>
          <w:color w:val="000000"/>
          <w:szCs w:val="20"/>
          <w:lang w:val="nl-BE" w:eastAsia="nl-BE"/>
        </w:rPr>
        <w:t>ordt opgesteld per gemeente</w:t>
      </w:r>
      <w:r w:rsidRPr="00486761">
        <w:rPr>
          <w:rFonts w:cs="Tahoma"/>
          <w:color w:val="000000"/>
          <w:szCs w:val="20"/>
          <w:lang w:val="nl-BE" w:eastAsia="nl-BE"/>
        </w:rPr>
        <w:t>. De tabel is als volgt opgebouwd</w:t>
      </w:r>
      <w:r>
        <w:rPr>
          <w:rFonts w:cs="Tahoma"/>
          <w:color w:val="000000"/>
          <w:szCs w:val="20"/>
          <w:lang w:val="nl-BE" w:eastAsia="nl-BE"/>
        </w:rPr>
        <w:t xml:space="preserve"> en bevat volgende toepasselijke gegevens </w:t>
      </w:r>
      <w:r w:rsidRPr="00486761">
        <w:rPr>
          <w:rFonts w:cs="Tahoma"/>
          <w:color w:val="000000"/>
          <w:szCs w:val="20"/>
          <w:lang w:val="nl-BE" w:eastAsia="nl-BE"/>
        </w:rPr>
        <w:t>:</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innemingsnummer;</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kadastrale gegevens (Afdeling, Sectie/Perceelsnummer);</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aanduiding bebouwd of niet bebouwd;</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 xml:space="preserve">identiteit van de </w:t>
      </w:r>
      <w:r>
        <w:rPr>
          <w:rFonts w:cs="Tahoma"/>
          <w:color w:val="000000"/>
          <w:szCs w:val="20"/>
          <w:lang w:val="nl-BE" w:eastAsia="nl-BE"/>
        </w:rPr>
        <w:t>e</w:t>
      </w:r>
      <w:r w:rsidRPr="00486761">
        <w:rPr>
          <w:rFonts w:cs="Tahoma"/>
          <w:color w:val="000000"/>
          <w:szCs w:val="20"/>
          <w:lang w:val="nl-BE" w:eastAsia="nl-BE"/>
        </w:rPr>
        <w:t>igenaar(s);</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 xml:space="preserve">identiteit van de </w:t>
      </w:r>
      <w:r>
        <w:rPr>
          <w:rFonts w:cs="Tahoma"/>
          <w:color w:val="000000"/>
          <w:szCs w:val="20"/>
          <w:lang w:val="nl-BE" w:eastAsia="nl-BE"/>
        </w:rPr>
        <w:t>h</w:t>
      </w:r>
      <w:r w:rsidRPr="00486761">
        <w:rPr>
          <w:rFonts w:cs="Tahoma"/>
          <w:color w:val="000000"/>
          <w:szCs w:val="20"/>
          <w:lang w:val="nl-BE" w:eastAsia="nl-BE"/>
        </w:rPr>
        <w:t xml:space="preserve">uurder(s) of gebruiker(s); </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totale o</w:t>
      </w:r>
      <w:r w:rsidR="00FF3672">
        <w:rPr>
          <w:rFonts w:cs="Tahoma"/>
          <w:color w:val="000000"/>
          <w:szCs w:val="20"/>
          <w:lang w:val="nl-BE" w:eastAsia="nl-BE"/>
        </w:rPr>
        <w:t>ppervlakte van het perceel in m²</w:t>
      </w:r>
      <w:r w:rsidRPr="00486761">
        <w:rPr>
          <w:rFonts w:cs="Tahoma"/>
          <w:color w:val="000000"/>
          <w:szCs w:val="20"/>
          <w:lang w:val="nl-BE" w:eastAsia="nl-BE"/>
        </w:rPr>
        <w:t>;</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bestemming van het perceel (gewestplan/BPA);</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aard van het terrein ter hoogte van de werkzone;</w:t>
      </w:r>
    </w:p>
    <w:p w:rsidR="00503467" w:rsidRPr="00486761"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Pr>
          <w:rFonts w:cs="Tahoma"/>
          <w:color w:val="000000"/>
          <w:szCs w:val="20"/>
          <w:lang w:val="nl-BE" w:eastAsia="nl-BE"/>
        </w:rPr>
        <w:t>ondergrondse inneming (opp m²</w:t>
      </w:r>
      <w:r w:rsidR="00503467" w:rsidRPr="00486761">
        <w:rPr>
          <w:rFonts w:cs="Tahoma"/>
          <w:color w:val="000000"/>
          <w:szCs w:val="20"/>
          <w:lang w:val="nl-BE" w:eastAsia="nl-BE"/>
        </w:rPr>
        <w:t>);</w:t>
      </w:r>
    </w:p>
    <w:p w:rsidR="00503467" w:rsidRPr="00486761" w:rsidRDefault="00FF3672"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Pr>
          <w:rFonts w:cs="Tahoma"/>
          <w:color w:val="000000"/>
          <w:szCs w:val="20"/>
          <w:lang w:val="nl-BE" w:eastAsia="nl-BE"/>
        </w:rPr>
        <w:t>bovengrondse inneming (opp m²</w:t>
      </w:r>
      <w:r w:rsidR="00503467" w:rsidRPr="00486761">
        <w:rPr>
          <w:rFonts w:cs="Tahoma"/>
          <w:color w:val="000000"/>
          <w:szCs w:val="20"/>
          <w:lang w:val="nl-BE" w:eastAsia="nl-BE"/>
        </w:rPr>
        <w:t>);</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maximale breedte van de erfdienstbaarheidszone (opp m</w:t>
      </w:r>
      <w:r w:rsidR="00FF3672">
        <w:rPr>
          <w:rFonts w:cs="Tahoma"/>
          <w:color w:val="000000"/>
          <w:szCs w:val="20"/>
          <w:lang w:val="nl-BE" w:eastAsia="nl-BE"/>
        </w:rPr>
        <w:t>²</w:t>
      </w:r>
      <w:r w:rsidRPr="00486761">
        <w:rPr>
          <w:rFonts w:cs="Tahoma"/>
          <w:color w:val="000000"/>
          <w:szCs w:val="20"/>
          <w:lang w:val="nl-BE" w:eastAsia="nl-BE"/>
        </w:rPr>
        <w:t>);</w:t>
      </w:r>
    </w:p>
    <w:p w:rsidR="00503467" w:rsidRPr="00486761" w:rsidRDefault="00503467" w:rsidP="00082606">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erfdienstbaarheidslengte op de aslijn opgemeten;</w:t>
      </w:r>
    </w:p>
    <w:p w:rsidR="00503467" w:rsidRPr="00542C11" w:rsidRDefault="00503467" w:rsidP="00542C11">
      <w:pPr>
        <w:numPr>
          <w:ilvl w:val="1"/>
          <w:numId w:val="25"/>
        </w:numPr>
        <w:overflowPunct w:val="0"/>
        <w:autoSpaceDE w:val="0"/>
        <w:autoSpaceDN w:val="0"/>
        <w:adjustRightInd w:val="0"/>
        <w:ind w:left="993"/>
        <w:textAlignment w:val="baseline"/>
        <w:rPr>
          <w:rFonts w:cs="Tahoma"/>
          <w:color w:val="000000"/>
          <w:szCs w:val="20"/>
          <w:lang w:val="nl-BE" w:eastAsia="nl-BE"/>
        </w:rPr>
      </w:pPr>
      <w:r w:rsidRPr="00486761">
        <w:rPr>
          <w:rFonts w:cs="Tahoma"/>
          <w:color w:val="000000"/>
          <w:szCs w:val="20"/>
          <w:lang w:val="nl-BE" w:eastAsia="nl-BE"/>
        </w:rPr>
        <w:t>opp</w:t>
      </w:r>
      <w:r w:rsidR="00FF3672">
        <w:rPr>
          <w:rFonts w:cs="Tahoma"/>
          <w:color w:val="000000"/>
          <w:szCs w:val="20"/>
          <w:lang w:val="nl-BE" w:eastAsia="nl-BE"/>
        </w:rPr>
        <w:t>ervlakte van de werkzone (opp m²</w:t>
      </w:r>
      <w:r w:rsidR="00542C11">
        <w:rPr>
          <w:rFonts w:cs="Tahoma"/>
          <w:color w:val="000000"/>
          <w:szCs w:val="20"/>
          <w:lang w:val="nl-BE" w:eastAsia="nl-BE"/>
        </w:rPr>
        <w:t>)</w:t>
      </w:r>
      <w:r w:rsidRPr="00542C11">
        <w:rPr>
          <w:rFonts w:cs="Tahoma"/>
          <w:color w:val="000000"/>
          <w:szCs w:val="20"/>
          <w:lang w:val="nl-BE" w:eastAsia="nl-BE"/>
        </w:rPr>
        <w:t>.</w:t>
      </w:r>
    </w:p>
    <w:p w:rsidR="00503467" w:rsidRDefault="00503467" w:rsidP="00486761">
      <w:pPr>
        <w:tabs>
          <w:tab w:val="left" w:pos="1276"/>
        </w:tabs>
        <w:overflowPunct w:val="0"/>
        <w:autoSpaceDE w:val="0"/>
        <w:autoSpaceDN w:val="0"/>
        <w:adjustRightInd w:val="0"/>
        <w:textAlignment w:val="baseline"/>
        <w:rPr>
          <w:rFonts w:cs="Tahoma"/>
          <w:color w:val="000000"/>
          <w:szCs w:val="20"/>
          <w:lang w:val="nl-BE" w:eastAsia="nl-BE"/>
        </w:rPr>
      </w:pPr>
    </w:p>
    <w:p w:rsidR="00486761" w:rsidRPr="00486761" w:rsidRDefault="00503467" w:rsidP="00486761">
      <w:pPr>
        <w:tabs>
          <w:tab w:val="left" w:pos="1276"/>
        </w:tabs>
        <w:overflowPunct w:val="0"/>
        <w:autoSpaceDE w:val="0"/>
        <w:autoSpaceDN w:val="0"/>
        <w:adjustRightInd w:val="0"/>
        <w:textAlignment w:val="baseline"/>
        <w:rPr>
          <w:rFonts w:cs="Tahoma"/>
          <w:color w:val="000000"/>
          <w:szCs w:val="20"/>
          <w:lang w:val="nl-BE" w:eastAsia="nl-BE"/>
        </w:rPr>
      </w:pPr>
      <w:r>
        <w:rPr>
          <w:rFonts w:cs="Tahoma"/>
          <w:color w:val="000000"/>
          <w:szCs w:val="20"/>
          <w:lang w:val="nl-BE" w:eastAsia="nl-BE"/>
        </w:rPr>
        <w:t>Indien nodig worden d</w:t>
      </w:r>
      <w:r w:rsidR="00486761" w:rsidRPr="00486761">
        <w:rPr>
          <w:rFonts w:cs="Tahoma"/>
          <w:color w:val="000000"/>
          <w:szCs w:val="20"/>
          <w:lang w:val="nl-BE" w:eastAsia="nl-BE"/>
        </w:rPr>
        <w:t xml:space="preserve">etailplan(nen) </w:t>
      </w:r>
      <w:r>
        <w:rPr>
          <w:rFonts w:cs="Tahoma"/>
          <w:color w:val="000000"/>
          <w:szCs w:val="20"/>
          <w:lang w:val="nl-BE" w:eastAsia="nl-BE"/>
        </w:rPr>
        <w:t xml:space="preserve">op schaal </w:t>
      </w:r>
      <w:r w:rsidR="00486761" w:rsidRPr="00486761">
        <w:rPr>
          <w:rFonts w:cs="Tahoma"/>
          <w:color w:val="000000"/>
          <w:szCs w:val="20"/>
          <w:lang w:val="nl-BE" w:eastAsia="nl-BE"/>
        </w:rPr>
        <w:t>1/500 van elke inname</w:t>
      </w:r>
      <w:r>
        <w:rPr>
          <w:rFonts w:cs="Tahoma"/>
          <w:color w:val="000000"/>
          <w:szCs w:val="20"/>
          <w:lang w:val="nl-BE" w:eastAsia="nl-BE"/>
        </w:rPr>
        <w:t xml:space="preserve"> gemaakt</w:t>
      </w:r>
      <w:r w:rsidR="00486761" w:rsidRPr="00486761">
        <w:rPr>
          <w:rFonts w:cs="Tahoma"/>
          <w:color w:val="000000"/>
          <w:szCs w:val="20"/>
          <w:lang w:val="nl-BE" w:eastAsia="nl-BE"/>
        </w:rPr>
        <w:t>. Dit plan is een uittreksel uit het grondplan en wordt gemaakt op A4</w:t>
      </w:r>
      <w:r>
        <w:rPr>
          <w:rFonts w:cs="Tahoma"/>
          <w:color w:val="000000"/>
          <w:szCs w:val="20"/>
          <w:lang w:val="nl-BE" w:eastAsia="nl-BE"/>
        </w:rPr>
        <w:t>/A3</w:t>
      </w:r>
      <w:r w:rsidR="00486761" w:rsidRPr="00486761">
        <w:rPr>
          <w:rFonts w:cs="Tahoma"/>
          <w:color w:val="000000"/>
          <w:szCs w:val="20"/>
          <w:lang w:val="nl-BE" w:eastAsia="nl-BE"/>
        </w:rPr>
        <w:t xml:space="preserve"> formaat zodat het aan</w:t>
      </w:r>
      <w:r w:rsidR="00542C11">
        <w:rPr>
          <w:rFonts w:cs="Tahoma"/>
          <w:color w:val="000000"/>
          <w:szCs w:val="20"/>
          <w:lang w:val="nl-BE" w:eastAsia="nl-BE"/>
        </w:rPr>
        <w:t xml:space="preserve"> de akte kan worden gehecht.</w:t>
      </w:r>
    </w:p>
    <w:p w:rsidR="00503467" w:rsidRDefault="00503467" w:rsidP="00486761">
      <w:pPr>
        <w:tabs>
          <w:tab w:val="left" w:pos="1276"/>
        </w:tabs>
        <w:overflowPunct w:val="0"/>
        <w:autoSpaceDE w:val="0"/>
        <w:autoSpaceDN w:val="0"/>
        <w:adjustRightInd w:val="0"/>
        <w:textAlignment w:val="baseline"/>
        <w:rPr>
          <w:rFonts w:cs="Tahoma"/>
          <w:color w:val="000000"/>
          <w:szCs w:val="20"/>
          <w:lang w:val="nl-BE" w:eastAsia="nl-BE"/>
        </w:rPr>
      </w:pPr>
    </w:p>
    <w:p w:rsidR="005644B7" w:rsidRDefault="00486761" w:rsidP="00FE473E">
      <w:pPr>
        <w:tabs>
          <w:tab w:val="left" w:pos="1276"/>
        </w:tabs>
        <w:overflowPunct w:val="0"/>
        <w:autoSpaceDE w:val="0"/>
        <w:autoSpaceDN w:val="0"/>
        <w:adjustRightInd w:val="0"/>
        <w:textAlignment w:val="baseline"/>
        <w:rPr>
          <w:rFonts w:cs="Tahoma"/>
          <w:color w:val="000000"/>
          <w:szCs w:val="20"/>
          <w:lang w:val="nl-BE" w:eastAsia="nl-BE"/>
        </w:rPr>
      </w:pPr>
      <w:r w:rsidRPr="00486761">
        <w:rPr>
          <w:rFonts w:cs="Tahoma"/>
          <w:color w:val="000000"/>
          <w:szCs w:val="20"/>
          <w:lang w:val="nl-BE" w:eastAsia="nl-BE"/>
        </w:rPr>
        <w:t>All</w:t>
      </w:r>
      <w:r w:rsidR="009C49D5">
        <w:rPr>
          <w:rFonts w:cs="Tahoma"/>
          <w:color w:val="000000"/>
          <w:szCs w:val="20"/>
          <w:lang w:val="nl-BE" w:eastAsia="nl-BE"/>
        </w:rPr>
        <w:t xml:space="preserve">e plannen en documenten worden door de aangestelde beëdigd landmeter precad geregistreerd en met de nodige perceelsidentificatienummers </w:t>
      </w:r>
      <w:r w:rsidR="00542C11">
        <w:rPr>
          <w:rFonts w:cs="Tahoma"/>
          <w:color w:val="000000"/>
          <w:szCs w:val="20"/>
          <w:lang w:val="nl-BE" w:eastAsia="nl-BE"/>
        </w:rPr>
        <w:t>gevraagd van zodra het innameplan definitief is. Tussen aanvraag precad bij het kadaster en verkrijgen voorafgaandelijke identificatie geldt een wettelijke behandelingstermijn van 20 dagen</w:t>
      </w:r>
      <w:r w:rsidRPr="00486761">
        <w:rPr>
          <w:rFonts w:cs="Tahoma"/>
          <w:color w:val="000000"/>
          <w:szCs w:val="20"/>
          <w:lang w:val="nl-BE" w:eastAsia="nl-BE"/>
        </w:rPr>
        <w:t>.</w:t>
      </w:r>
    </w:p>
    <w:p w:rsidR="009E67CB" w:rsidRDefault="009E67CB" w:rsidP="00FE473E">
      <w:pPr>
        <w:tabs>
          <w:tab w:val="left" w:pos="1276"/>
        </w:tabs>
        <w:overflowPunct w:val="0"/>
        <w:autoSpaceDE w:val="0"/>
        <w:autoSpaceDN w:val="0"/>
        <w:adjustRightInd w:val="0"/>
        <w:textAlignment w:val="baseline"/>
        <w:rPr>
          <w:rFonts w:cs="Tahoma"/>
          <w:color w:val="000000"/>
          <w:szCs w:val="20"/>
          <w:lang w:val="nl-BE" w:eastAsia="nl-BE"/>
        </w:rPr>
      </w:pPr>
    </w:p>
    <w:p w:rsidR="009E67CB" w:rsidRPr="00FE473E" w:rsidRDefault="009E67CB" w:rsidP="00FE473E">
      <w:pPr>
        <w:tabs>
          <w:tab w:val="left" w:pos="1276"/>
        </w:tabs>
        <w:overflowPunct w:val="0"/>
        <w:autoSpaceDE w:val="0"/>
        <w:autoSpaceDN w:val="0"/>
        <w:adjustRightInd w:val="0"/>
        <w:textAlignment w:val="baseline"/>
        <w:rPr>
          <w:rFonts w:cs="Tahoma"/>
          <w:color w:val="000000"/>
          <w:szCs w:val="20"/>
          <w:lang w:val="nl-BE"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rsidR="00FE473E" w:rsidRPr="00EE4ABE" w:rsidRDefault="003D12DC" w:rsidP="00EE4ABE">
      <w:pPr>
        <w:pStyle w:val="Kop4"/>
        <w:rPr>
          <w:lang w:eastAsia="nl-NL"/>
        </w:rPr>
      </w:pPr>
      <w:r>
        <w:rPr>
          <w:lang w:eastAsia="nl-NL"/>
        </w:rPr>
        <w:t>Veiligheidscoördinatie ontwerp</w:t>
      </w:r>
    </w:p>
    <w:p w:rsidR="003D12DC" w:rsidRPr="00FE473E" w:rsidRDefault="003D12DC"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De </w:t>
      </w:r>
      <w:r w:rsidR="00FE473E" w:rsidRPr="00FE473E">
        <w:rPr>
          <w:rFonts w:cs="Tahoma"/>
          <w:color w:val="000000"/>
          <w:szCs w:val="20"/>
          <w:lang w:val="nl-BE" w:eastAsia="nl-BE"/>
        </w:rPr>
        <w:t>veiligheidscoördinator</w:t>
      </w:r>
      <w:r w:rsidRPr="00FE473E">
        <w:rPr>
          <w:rFonts w:cs="Tahoma"/>
          <w:color w:val="000000"/>
          <w:szCs w:val="20"/>
          <w:lang w:val="nl-BE" w:eastAsia="nl-BE"/>
        </w:rPr>
        <w:t xml:space="preserve"> staat in voor de opmaak van alle documenten </w:t>
      </w:r>
      <w:r w:rsidR="00FE473E" w:rsidRPr="00FE473E">
        <w:rPr>
          <w:rFonts w:cs="Tahoma"/>
          <w:color w:val="000000"/>
          <w:szCs w:val="20"/>
          <w:lang w:val="nl-BE" w:eastAsia="nl-BE"/>
        </w:rPr>
        <w:t>conform het KB tijdelijke en mobiele bouwplaatsen</w:t>
      </w:r>
      <w:r w:rsidRPr="00FE473E">
        <w:rPr>
          <w:rFonts w:cs="Tahoma"/>
          <w:color w:val="000000"/>
          <w:szCs w:val="20"/>
          <w:lang w:val="nl-BE" w:eastAsia="nl-BE"/>
        </w:rPr>
        <w:t>.</w:t>
      </w:r>
    </w:p>
    <w:p w:rsidR="00FE473E" w:rsidRDefault="00FE473E" w:rsidP="00FE473E">
      <w:pPr>
        <w:tabs>
          <w:tab w:val="left" w:pos="1276"/>
        </w:tabs>
        <w:overflowPunct w:val="0"/>
        <w:autoSpaceDE w:val="0"/>
        <w:autoSpaceDN w:val="0"/>
        <w:adjustRightInd w:val="0"/>
        <w:textAlignment w:val="baseline"/>
        <w:rPr>
          <w:rFonts w:cs="Tahoma"/>
          <w:color w:val="000000"/>
          <w:szCs w:val="20"/>
          <w:lang w:val="nl-BE" w:eastAsia="nl-BE"/>
        </w:rPr>
      </w:pPr>
    </w:p>
    <w:p w:rsidR="00FE473E" w:rsidRPr="00FE473E" w:rsidRDefault="00FE473E" w:rsidP="00FE473E">
      <w:pPr>
        <w:autoSpaceDE w:val="0"/>
        <w:autoSpaceDN w:val="0"/>
        <w:adjustRightInd w:val="0"/>
        <w:rPr>
          <w:rFonts w:cs="Tahoma"/>
          <w:color w:val="000000"/>
          <w:szCs w:val="20"/>
          <w:lang w:val="nl-BE" w:eastAsia="nl-BE"/>
        </w:rPr>
      </w:pPr>
      <w:r w:rsidRPr="00FE473E">
        <w:rPr>
          <w:rFonts w:cs="Tahoma"/>
          <w:color w:val="000000"/>
          <w:szCs w:val="20"/>
          <w:lang w:val="nl-BE" w:eastAsia="nl-BE"/>
        </w:rPr>
        <w:t xml:space="preserve">De opdracht van de coördinator omvat alle coördinatietaken bepaald in art. 18 van de wet van </w:t>
      </w:r>
      <w:r w:rsidR="00FF3672">
        <w:rPr>
          <w:rFonts w:cs="Tahoma"/>
          <w:color w:val="000000"/>
          <w:szCs w:val="20"/>
          <w:lang w:val="nl-BE" w:eastAsia="nl-BE"/>
        </w:rPr>
        <w:br/>
      </w:r>
      <w:r w:rsidRPr="00FE473E">
        <w:rPr>
          <w:rFonts w:cs="Tahoma"/>
          <w:color w:val="000000"/>
          <w:szCs w:val="20"/>
          <w:lang w:val="nl-BE" w:eastAsia="nl-BE"/>
        </w:rPr>
        <w:t xml:space="preserve">4 augustus 1996 in verband met het welzijn van de werknemers bij de uitvoering van hun werk. In toepassing van de bepalingen van voornoemd artikel 18 van de wet van 4 augustus 1996 heeft de coördinator inzonderheid als opdracht : </w:t>
      </w:r>
    </w:p>
    <w:p w:rsidR="00FE473E" w:rsidRDefault="00FF3672" w:rsidP="00FF3672">
      <w:pPr>
        <w:numPr>
          <w:ilvl w:val="0"/>
          <w:numId w:val="13"/>
        </w:numPr>
        <w:tabs>
          <w:tab w:val="left" w:pos="426"/>
        </w:tabs>
        <w:autoSpaceDE w:val="0"/>
        <w:autoSpaceDN w:val="0"/>
        <w:adjustRightInd w:val="0"/>
        <w:spacing w:after="21"/>
        <w:ind w:left="426" w:hanging="284"/>
        <w:rPr>
          <w:rFonts w:cs="Tahoma"/>
          <w:color w:val="000000"/>
          <w:szCs w:val="20"/>
          <w:lang w:val="nl-BE" w:eastAsia="nl-BE"/>
        </w:rPr>
      </w:pPr>
      <w:r>
        <w:rPr>
          <w:rFonts w:cs="Tahoma"/>
          <w:color w:val="000000"/>
          <w:szCs w:val="20"/>
          <w:lang w:val="nl-BE" w:eastAsia="nl-BE"/>
        </w:rPr>
        <w:t>D</w:t>
      </w:r>
      <w:r w:rsidR="00FE473E" w:rsidRPr="00FE473E">
        <w:rPr>
          <w:rFonts w:cs="Tahoma"/>
          <w:color w:val="000000"/>
          <w:szCs w:val="20"/>
          <w:lang w:val="nl-BE" w:eastAsia="nl-BE"/>
        </w:rPr>
        <w:t>e vereiste coördinatiemaatregelen op te stellen waardoor de algemene preventiebeginselen tijdens de studie-, ontwerp- en uitwerkingsfazen van het bouwp</w:t>
      </w:r>
      <w:r w:rsidR="00FE473E">
        <w:rPr>
          <w:rFonts w:cs="Tahoma"/>
          <w:color w:val="000000"/>
          <w:szCs w:val="20"/>
          <w:lang w:val="nl-BE" w:eastAsia="nl-BE"/>
        </w:rPr>
        <w:t>roject kunnen toegepast worden.</w:t>
      </w:r>
    </w:p>
    <w:p w:rsidR="00FE473E" w:rsidRDefault="00FF3672" w:rsidP="00FF3672">
      <w:pPr>
        <w:numPr>
          <w:ilvl w:val="0"/>
          <w:numId w:val="13"/>
        </w:numPr>
        <w:tabs>
          <w:tab w:val="left" w:pos="426"/>
        </w:tabs>
        <w:autoSpaceDE w:val="0"/>
        <w:autoSpaceDN w:val="0"/>
        <w:adjustRightInd w:val="0"/>
        <w:spacing w:after="21"/>
        <w:ind w:left="426" w:hanging="284"/>
        <w:rPr>
          <w:rFonts w:cs="Tahoma"/>
          <w:color w:val="000000"/>
          <w:szCs w:val="20"/>
          <w:lang w:val="nl-BE" w:eastAsia="nl-BE"/>
        </w:rPr>
      </w:pPr>
      <w:r>
        <w:rPr>
          <w:rFonts w:cs="Tahoma"/>
          <w:color w:val="000000"/>
          <w:szCs w:val="20"/>
          <w:lang w:val="nl-BE" w:eastAsia="nl-BE"/>
        </w:rPr>
        <w:t>H</w:t>
      </w:r>
      <w:r w:rsidR="00FE473E" w:rsidRPr="00FE473E">
        <w:rPr>
          <w:rFonts w:cs="Tahoma"/>
          <w:color w:val="000000"/>
          <w:szCs w:val="20"/>
          <w:lang w:val="nl-BE" w:eastAsia="nl-BE"/>
        </w:rPr>
        <w:t xml:space="preserve">ij ziet erop toe dat deze algemene preventiebeginselen bij de bouwkundige, technische of organisatorische keuzes, evenals bij de bepaling van de uitvoeringstermijn van de werken of werkfazen in acht worden genomen. </w:t>
      </w:r>
    </w:p>
    <w:p w:rsidR="00412ECE" w:rsidRDefault="00412ECE" w:rsidP="00FF3672">
      <w:pPr>
        <w:numPr>
          <w:ilvl w:val="0"/>
          <w:numId w:val="13"/>
        </w:numPr>
        <w:tabs>
          <w:tab w:val="left" w:pos="426"/>
        </w:tabs>
        <w:autoSpaceDE w:val="0"/>
        <w:autoSpaceDN w:val="0"/>
        <w:adjustRightInd w:val="0"/>
        <w:spacing w:after="21"/>
        <w:ind w:left="426" w:hanging="284"/>
        <w:rPr>
          <w:rFonts w:cs="Tahoma"/>
          <w:color w:val="000000"/>
          <w:szCs w:val="20"/>
          <w:lang w:val="nl-BE" w:eastAsia="nl-BE"/>
        </w:rPr>
      </w:pPr>
      <w:r w:rsidRPr="00412ECE">
        <w:rPr>
          <w:rFonts w:cs="Tahoma"/>
          <w:color w:val="000000"/>
          <w:szCs w:val="20"/>
          <w:lang w:val="nl-BE" w:eastAsia="nl-BE"/>
        </w:rPr>
        <w:t>In toepassing van de bepalingen van artikel 11 van het KB van 25/01/2001 in verband met de tijdelijke of mobiele bouwplaatsen heeft de coördinator inzonderheid als opdracht :</w:t>
      </w:r>
    </w:p>
    <w:p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het veiligheids- en gezondheidsplan opstellen overeenkomstig de bepalingen van de artikelen 25 t.e.m. 28 van het KB.</w:t>
      </w:r>
    </w:p>
    <w:p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het veiligheids- en gezondheidsplan aanpassen overeenkomstig de bepalingen van het artikel 29 van het KB.</w:t>
      </w:r>
    </w:p>
    <w:p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de elementen van het veiligheids- en gezondheidsplan aan de tussenkomende partijen overmaken voor zover deze elementen hen betreffen.</w:t>
      </w:r>
    </w:p>
    <w:p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 xml:space="preserve">de overeenstemming van de delen van de offertes, bedoeld in artikel 30, tweede lid, 1° met het veiligheids- en gezondheidsplan controleren en de </w:t>
      </w:r>
      <w:r w:rsidR="00FF3672">
        <w:rPr>
          <w:rFonts w:cs="Tahoma"/>
          <w:color w:val="000000"/>
          <w:szCs w:val="20"/>
          <w:lang w:val="nl-BE" w:eastAsia="nl-BE"/>
        </w:rPr>
        <w:t>aanbesteder</w:t>
      </w:r>
      <w:r w:rsidRPr="00FE473E">
        <w:rPr>
          <w:rFonts w:cs="Tahoma"/>
          <w:color w:val="000000"/>
          <w:szCs w:val="20"/>
          <w:lang w:val="nl-BE" w:eastAsia="nl-BE"/>
        </w:rPr>
        <w:t xml:space="preserve"> hierover adviseren.</w:t>
      </w:r>
    </w:p>
    <w:p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het coördinatiedagboek openen, bijhouden en aanvullen overeenkomstig de bepalingen van artikelen 31 tot 33 van het KB.</w:t>
      </w:r>
    </w:p>
    <w:p w:rsidR="00412ECE" w:rsidRDefault="00412ECE" w:rsidP="00FF3672">
      <w:pPr>
        <w:numPr>
          <w:ilvl w:val="1"/>
          <w:numId w:val="13"/>
        </w:numPr>
        <w:tabs>
          <w:tab w:val="left" w:pos="851"/>
        </w:tabs>
        <w:autoSpaceDE w:val="0"/>
        <w:autoSpaceDN w:val="0"/>
        <w:adjustRightInd w:val="0"/>
        <w:spacing w:after="21"/>
        <w:ind w:left="851" w:hanging="425"/>
        <w:rPr>
          <w:rFonts w:cs="Tahoma"/>
          <w:color w:val="000000"/>
          <w:szCs w:val="20"/>
          <w:lang w:val="nl-BE" w:eastAsia="nl-BE"/>
        </w:rPr>
      </w:pPr>
      <w:r w:rsidRPr="00FE473E">
        <w:rPr>
          <w:rFonts w:cs="Tahoma"/>
          <w:color w:val="000000"/>
          <w:szCs w:val="20"/>
          <w:lang w:val="nl-BE" w:eastAsia="nl-BE"/>
        </w:rPr>
        <w:t>het postinterventiedossier openen, bijhouden en aanvullen overeenkomstig de bepalingen van artikelen 34 tot 36 van het KB.</w:t>
      </w:r>
    </w:p>
    <w:p w:rsidR="00FE473E" w:rsidRPr="00FE473E" w:rsidRDefault="00FE473E" w:rsidP="00FE473E">
      <w:pPr>
        <w:autoSpaceDE w:val="0"/>
        <w:autoSpaceDN w:val="0"/>
        <w:adjustRightInd w:val="0"/>
        <w:rPr>
          <w:rFonts w:cs="Tahoma"/>
          <w:color w:val="000000"/>
          <w:szCs w:val="20"/>
          <w:lang w:val="nl-BE" w:eastAsia="nl-BE"/>
        </w:rPr>
      </w:pPr>
    </w:p>
    <w:p w:rsidR="00FE473E" w:rsidRPr="00FE473E" w:rsidRDefault="00FE473E" w:rsidP="00FE473E">
      <w:pPr>
        <w:autoSpaceDE w:val="0"/>
        <w:autoSpaceDN w:val="0"/>
        <w:adjustRightInd w:val="0"/>
        <w:rPr>
          <w:rFonts w:cs="Tahoma"/>
          <w:color w:val="000000"/>
          <w:szCs w:val="20"/>
          <w:lang w:val="nl-BE" w:eastAsia="nl-BE"/>
        </w:rPr>
      </w:pPr>
      <w:r w:rsidRPr="00FE473E">
        <w:rPr>
          <w:rFonts w:cs="Tahoma"/>
          <w:color w:val="000000"/>
          <w:szCs w:val="20"/>
          <w:lang w:val="nl-BE" w:eastAsia="nl-BE"/>
        </w:rPr>
        <w:t xml:space="preserve">Hierin dient minstens vermeld te worden de gegevens van belang voor de veiligheid en de gezondheid tijdens het onderhoud van en de aanpassingen aan het bouwwerk na de bouw ervan. </w:t>
      </w:r>
    </w:p>
    <w:p w:rsidR="00FE473E" w:rsidRPr="00FE473E" w:rsidRDefault="00FE473E" w:rsidP="00FE473E">
      <w:pPr>
        <w:autoSpaceDE w:val="0"/>
        <w:autoSpaceDN w:val="0"/>
        <w:adjustRightInd w:val="0"/>
        <w:rPr>
          <w:rFonts w:cs="Tahoma"/>
          <w:color w:val="000000"/>
          <w:szCs w:val="20"/>
          <w:lang w:val="nl-BE" w:eastAsia="nl-BE"/>
        </w:rPr>
      </w:pPr>
      <w:r w:rsidRPr="00FE473E">
        <w:rPr>
          <w:rFonts w:cs="Tahoma"/>
          <w:color w:val="000000"/>
          <w:szCs w:val="20"/>
          <w:lang w:val="nl-BE" w:eastAsia="nl-BE"/>
        </w:rPr>
        <w:t>De coördinator zal verantwoordelijk zijn voor de vormelijke en inhoudelijke conformitei</w:t>
      </w:r>
      <w:r w:rsidR="009E4C54">
        <w:rPr>
          <w:rFonts w:cs="Tahoma"/>
          <w:color w:val="000000"/>
          <w:szCs w:val="20"/>
          <w:lang w:val="nl-BE" w:eastAsia="nl-BE"/>
        </w:rPr>
        <w:t>t van zijn rapportering met de d</w:t>
      </w:r>
      <w:r w:rsidRPr="00FE473E">
        <w:rPr>
          <w:rFonts w:cs="Tahoma"/>
          <w:color w:val="000000"/>
          <w:szCs w:val="20"/>
          <w:lang w:val="nl-BE" w:eastAsia="nl-BE"/>
        </w:rPr>
        <w:t xml:space="preserve">esbetreffende wetgeving. </w:t>
      </w:r>
    </w:p>
    <w:p w:rsidR="00DB0F99" w:rsidRDefault="00FE473E" w:rsidP="00FE473E">
      <w:pPr>
        <w:tabs>
          <w:tab w:val="left" w:pos="1276"/>
        </w:tabs>
        <w:overflowPunct w:val="0"/>
        <w:autoSpaceDE w:val="0"/>
        <w:autoSpaceDN w:val="0"/>
        <w:adjustRightInd w:val="0"/>
        <w:textAlignment w:val="baseline"/>
        <w:rPr>
          <w:rFonts w:cs="Tahoma"/>
          <w:color w:val="000000"/>
          <w:szCs w:val="20"/>
          <w:lang w:val="nl-BE" w:eastAsia="nl-BE"/>
        </w:rPr>
      </w:pPr>
      <w:r w:rsidRPr="00FE473E">
        <w:rPr>
          <w:rFonts w:cs="Tahoma"/>
          <w:color w:val="000000"/>
          <w:szCs w:val="20"/>
          <w:lang w:val="nl-BE" w:eastAsia="nl-BE"/>
        </w:rPr>
        <w:t xml:space="preserve">Op het einde van zijn opdracht, bij de gunning der werken aan de aannemer, bezorgt de coördinator het geactualiseerde veiligheids- en gezondheidsplan, het coördinatiedagboek en het postinterventiedossier </w:t>
      </w:r>
      <w:r w:rsidR="00881069">
        <w:rPr>
          <w:rFonts w:cs="Tahoma"/>
          <w:color w:val="000000"/>
          <w:szCs w:val="20"/>
          <w:lang w:val="nl-BE" w:eastAsia="nl-BE"/>
        </w:rPr>
        <w:t>vóó</w:t>
      </w:r>
      <w:r w:rsidR="000D7BBA">
        <w:rPr>
          <w:rFonts w:cs="Tahoma"/>
          <w:color w:val="000000"/>
          <w:szCs w:val="20"/>
          <w:lang w:val="nl-BE" w:eastAsia="nl-BE"/>
        </w:rPr>
        <w:t xml:space="preserve">r datum van de voorlopige oplevering van de werken </w:t>
      </w:r>
      <w:r w:rsidRPr="00FE473E">
        <w:rPr>
          <w:rFonts w:cs="Tahoma"/>
          <w:color w:val="000000"/>
          <w:szCs w:val="20"/>
          <w:lang w:val="nl-BE" w:eastAsia="nl-BE"/>
        </w:rPr>
        <w:t xml:space="preserve">aan de </w:t>
      </w:r>
      <w:r w:rsidR="00FF3672">
        <w:rPr>
          <w:rFonts w:cs="Tahoma"/>
          <w:color w:val="000000"/>
          <w:szCs w:val="20"/>
          <w:lang w:val="nl-BE" w:eastAsia="nl-BE"/>
        </w:rPr>
        <w:t>aanbesteder</w:t>
      </w:r>
      <w:r w:rsidRPr="00FE473E">
        <w:rPr>
          <w:rFonts w:cs="Tahoma"/>
          <w:color w:val="000000"/>
          <w:szCs w:val="20"/>
          <w:lang w:val="nl-BE" w:eastAsia="nl-BE"/>
        </w:rPr>
        <w:t xml:space="preserve"> bij middel van Proces Verbaal van overdracht en stelt die overdracht vast in het coördinatiedagboek.</w:t>
      </w:r>
    </w:p>
    <w:p w:rsidR="007B5FC8" w:rsidRDefault="007B5FC8" w:rsidP="00FE473E">
      <w:pPr>
        <w:tabs>
          <w:tab w:val="left" w:pos="1276"/>
        </w:tabs>
        <w:overflowPunct w:val="0"/>
        <w:autoSpaceDE w:val="0"/>
        <w:autoSpaceDN w:val="0"/>
        <w:adjustRightInd w:val="0"/>
        <w:textAlignment w:val="baseline"/>
        <w:rPr>
          <w:rFonts w:cs="Tahoma"/>
          <w:color w:val="000000"/>
          <w:szCs w:val="20"/>
          <w:lang w:val="nl-BE" w:eastAsia="nl-BE"/>
        </w:rPr>
      </w:pPr>
    </w:p>
    <w:p w:rsidR="007B5FC8" w:rsidRPr="006F7A72" w:rsidRDefault="007B5FC8" w:rsidP="007B5FC8">
      <w:pPr>
        <w:pStyle w:val="Kop4"/>
        <w:rPr>
          <w:rFonts w:cs="Tahoma"/>
          <w:color w:val="000000"/>
          <w:lang w:eastAsia="nl-BE"/>
        </w:rPr>
      </w:pPr>
      <w:r>
        <w:rPr>
          <w:lang w:eastAsia="nl-NL"/>
        </w:rPr>
        <w:t>Haalbaarheidsstudie nutsleidingen</w:t>
      </w:r>
    </w:p>
    <w:p w:rsidR="007B5FC8" w:rsidRPr="00353493" w:rsidRDefault="007B5FC8" w:rsidP="007B5FC8">
      <w:pPr>
        <w:pStyle w:val="Default"/>
        <w:rPr>
          <w:rFonts w:ascii="Tahoma" w:hAnsi="Tahoma" w:cs="Tahoma"/>
          <w:sz w:val="20"/>
          <w:szCs w:val="20"/>
        </w:rPr>
      </w:pPr>
    </w:p>
    <w:p w:rsidR="00AB7903" w:rsidRDefault="00AB7903" w:rsidP="00AB7903">
      <w:pPr>
        <w:pStyle w:val="Default"/>
        <w:rPr>
          <w:rFonts w:ascii="Tahoma" w:hAnsi="Tahoma" w:cs="Tahoma"/>
          <w:sz w:val="20"/>
          <w:szCs w:val="20"/>
        </w:rPr>
      </w:pPr>
      <w:r w:rsidRPr="00AB7903">
        <w:rPr>
          <w:rFonts w:ascii="Tahoma" w:hAnsi="Tahoma" w:cs="Tahoma"/>
          <w:sz w:val="20"/>
          <w:szCs w:val="20"/>
        </w:rPr>
        <w:t>Deze deelopdracht is gerelateerd aan de “Praktische leidraad ter voorkoming van schade aan ondergrondse leidingen en installaties bij werken”</w:t>
      </w:r>
      <w:r>
        <w:rPr>
          <w:rFonts w:ascii="Tahoma" w:hAnsi="Tahoma" w:cs="Tahoma"/>
          <w:sz w:val="20"/>
          <w:szCs w:val="20"/>
        </w:rPr>
        <w:t>, waarbij de duidelijke voorschriften zijn beschreven die door de ontwerper, aanbesteder, aannemer of nutsmaatschappij moeten gevolgd worden. In de ontwerpfase ligt de coördinatietaak vooral bij de ontwerper en dienen aan de hand van ontwerpproefsleuven of peilingen de juiste ligging van de nutsleidingen te worden bepaald.</w:t>
      </w:r>
    </w:p>
    <w:p w:rsidR="007B5FC8" w:rsidRDefault="007B5FC8" w:rsidP="007B5FC8">
      <w:pPr>
        <w:pStyle w:val="Default"/>
        <w:rPr>
          <w:rFonts w:ascii="Tahoma" w:hAnsi="Tahoma" w:cs="Tahoma"/>
          <w:sz w:val="20"/>
          <w:szCs w:val="20"/>
        </w:rPr>
      </w:pPr>
      <w:r w:rsidRPr="00353493">
        <w:rPr>
          <w:rFonts w:ascii="Tahoma" w:hAnsi="Tahoma" w:cs="Tahoma"/>
          <w:sz w:val="20"/>
          <w:szCs w:val="20"/>
        </w:rPr>
        <w:t xml:space="preserve">Het aantal uit te voeren ontwerpproefsleuven/peilingen wordt </w:t>
      </w:r>
      <w:r>
        <w:rPr>
          <w:rFonts w:ascii="Tahoma" w:hAnsi="Tahoma" w:cs="Tahoma"/>
          <w:sz w:val="20"/>
          <w:szCs w:val="20"/>
        </w:rPr>
        <w:t>door de opdrachtnemer voorgelegd aan de aanbesteder</w:t>
      </w:r>
      <w:r w:rsidRPr="00353493">
        <w:rPr>
          <w:rFonts w:ascii="Tahoma" w:hAnsi="Tahoma" w:cs="Tahoma"/>
          <w:sz w:val="20"/>
          <w:szCs w:val="20"/>
        </w:rPr>
        <w:t xml:space="preserve">. </w:t>
      </w:r>
      <w:r w:rsidR="00AB7903">
        <w:rPr>
          <w:rFonts w:ascii="Tahoma" w:hAnsi="Tahoma" w:cs="Tahoma"/>
          <w:sz w:val="20"/>
          <w:szCs w:val="20"/>
        </w:rPr>
        <w:t xml:space="preserve">Na de uitvoering van de peilingen is het de taak van de opdrachtnemer om </w:t>
      </w:r>
      <w:r w:rsidRPr="00353493">
        <w:rPr>
          <w:rFonts w:ascii="Tahoma" w:hAnsi="Tahoma" w:cs="Tahoma"/>
          <w:sz w:val="20"/>
          <w:szCs w:val="20"/>
        </w:rPr>
        <w:t xml:space="preserve">een digitaal </w:t>
      </w:r>
      <w:r w:rsidR="00C93246">
        <w:rPr>
          <w:rFonts w:ascii="Tahoma" w:hAnsi="Tahoma" w:cs="Tahoma"/>
          <w:sz w:val="20"/>
          <w:szCs w:val="20"/>
        </w:rPr>
        <w:t xml:space="preserve">geactualiseerd ondergronds </w:t>
      </w:r>
      <w:r w:rsidRPr="00353493">
        <w:rPr>
          <w:rFonts w:ascii="Tahoma" w:hAnsi="Tahoma" w:cs="Tahoma"/>
          <w:sz w:val="20"/>
          <w:szCs w:val="20"/>
        </w:rPr>
        <w:t>verzamelplan</w:t>
      </w:r>
      <w:r w:rsidR="00AB7903">
        <w:rPr>
          <w:rFonts w:ascii="Tahoma" w:hAnsi="Tahoma" w:cs="Tahoma"/>
          <w:sz w:val="20"/>
          <w:szCs w:val="20"/>
        </w:rPr>
        <w:t xml:space="preserve"> op te maken</w:t>
      </w:r>
      <w:r w:rsidRPr="00353493">
        <w:rPr>
          <w:rFonts w:ascii="Tahoma" w:hAnsi="Tahoma" w:cs="Tahoma"/>
          <w:sz w:val="20"/>
          <w:szCs w:val="20"/>
        </w:rPr>
        <w:t>, inclusief het intekenen van gestuurde boringen</w:t>
      </w:r>
      <w:r>
        <w:rPr>
          <w:rFonts w:ascii="Tahoma" w:hAnsi="Tahoma" w:cs="Tahoma"/>
          <w:sz w:val="20"/>
          <w:szCs w:val="20"/>
        </w:rPr>
        <w:t xml:space="preserve"> en </w:t>
      </w:r>
      <w:r w:rsidRPr="00353493">
        <w:rPr>
          <w:rFonts w:ascii="Tahoma" w:hAnsi="Tahoma" w:cs="Tahoma"/>
          <w:sz w:val="20"/>
          <w:szCs w:val="20"/>
        </w:rPr>
        <w:t>het intekenen v</w:t>
      </w:r>
      <w:r w:rsidR="00AB7903">
        <w:rPr>
          <w:rFonts w:ascii="Tahoma" w:hAnsi="Tahoma" w:cs="Tahoma"/>
          <w:sz w:val="20"/>
          <w:szCs w:val="20"/>
        </w:rPr>
        <w:t xml:space="preserve">an de zone ‘rioolsleuf’ en </w:t>
      </w:r>
      <w:r w:rsidR="00C93246">
        <w:rPr>
          <w:rFonts w:ascii="Tahoma" w:hAnsi="Tahoma" w:cs="Tahoma"/>
          <w:sz w:val="20"/>
          <w:szCs w:val="20"/>
        </w:rPr>
        <w:t xml:space="preserve">daarop </w:t>
      </w:r>
      <w:r w:rsidR="00AB7903">
        <w:rPr>
          <w:rFonts w:ascii="Tahoma" w:hAnsi="Tahoma" w:cs="Tahoma"/>
          <w:sz w:val="20"/>
          <w:szCs w:val="20"/>
        </w:rPr>
        <w:t xml:space="preserve">een analyse van de knelpunten </w:t>
      </w:r>
      <w:r w:rsidR="00C93246">
        <w:rPr>
          <w:rFonts w:ascii="Tahoma" w:hAnsi="Tahoma" w:cs="Tahoma"/>
          <w:sz w:val="20"/>
          <w:szCs w:val="20"/>
        </w:rPr>
        <w:t>riolering-nutsleidingen uit te werken</w:t>
      </w:r>
      <w:r w:rsidR="00AB7903">
        <w:rPr>
          <w:rFonts w:ascii="Tahoma" w:hAnsi="Tahoma" w:cs="Tahoma"/>
          <w:sz w:val="20"/>
          <w:szCs w:val="20"/>
        </w:rPr>
        <w:t xml:space="preserve">. </w:t>
      </w:r>
      <w:r w:rsidRPr="00353493">
        <w:rPr>
          <w:rFonts w:ascii="Tahoma" w:hAnsi="Tahoma" w:cs="Tahoma"/>
          <w:sz w:val="20"/>
          <w:szCs w:val="20"/>
        </w:rPr>
        <w:t>Er dienen geen ontworpen of te be</w:t>
      </w:r>
      <w:r w:rsidR="00C93246">
        <w:rPr>
          <w:rFonts w:ascii="Tahoma" w:hAnsi="Tahoma" w:cs="Tahoma"/>
          <w:sz w:val="20"/>
          <w:szCs w:val="20"/>
        </w:rPr>
        <w:t xml:space="preserve">houden nutsleidingen </w:t>
      </w:r>
      <w:r w:rsidRPr="00353493">
        <w:rPr>
          <w:rFonts w:ascii="Tahoma" w:hAnsi="Tahoma" w:cs="Tahoma"/>
          <w:sz w:val="20"/>
          <w:szCs w:val="20"/>
        </w:rPr>
        <w:t xml:space="preserve">ingetekend te worden. Dit is enkel een aanduiding voor de nutsmaatschappijen. </w:t>
      </w:r>
    </w:p>
    <w:p w:rsidR="009C49D5" w:rsidRPr="009C49D5" w:rsidRDefault="006F7A72" w:rsidP="004C224C">
      <w:pPr>
        <w:pStyle w:val="Kop3"/>
        <w:rPr>
          <w:lang w:eastAsia="nl-NL"/>
        </w:rPr>
      </w:pPr>
      <w:r>
        <w:rPr>
          <w:lang w:eastAsia="nl-NL"/>
        </w:rPr>
        <w:br w:type="page"/>
      </w:r>
      <w:bookmarkStart w:id="98" w:name="_Toc532226514"/>
      <w:r w:rsidR="009C49D5">
        <w:rPr>
          <w:lang w:eastAsia="nl-NL"/>
        </w:rPr>
        <w:t>A</w:t>
      </w:r>
      <w:r w:rsidR="009C49D5" w:rsidRPr="009C49D5">
        <w:rPr>
          <w:lang w:eastAsia="nl-NL"/>
        </w:rPr>
        <w:t>anbesteding</w:t>
      </w:r>
      <w:r w:rsidR="009C49D5">
        <w:rPr>
          <w:lang w:eastAsia="nl-NL"/>
        </w:rPr>
        <w:t>sdossier</w:t>
      </w:r>
      <w:bookmarkEnd w:id="98"/>
    </w:p>
    <w:p w:rsidR="00A94F70" w:rsidRDefault="00A94F70" w:rsidP="009C49D5">
      <w:pPr>
        <w:spacing w:before="120"/>
        <w:rPr>
          <w:rFonts w:eastAsia="Calibri" w:cs="Tahoma"/>
          <w:iCs/>
          <w:szCs w:val="44"/>
          <w:lang w:val="nl-NL" w:eastAsia="nl-BE"/>
        </w:rPr>
      </w:pPr>
      <w:r w:rsidRPr="003D12DC">
        <w:rPr>
          <w:rFonts w:eastAsia="Calibri" w:cs="Tahoma"/>
          <w:iCs/>
          <w:szCs w:val="44"/>
          <w:lang w:val="nl-NL" w:eastAsia="nl-BE"/>
        </w:rPr>
        <w:t xml:space="preserve">Na de goedkeuring van het ontwerp en rekening houdend met de opmerkingen gemaakt door de aanbesteder en door de bevoegde openbare besturen/partners kan door de </w:t>
      </w:r>
      <w:r>
        <w:rPr>
          <w:rFonts w:eastAsia="Calibri" w:cs="Tahoma"/>
          <w:iCs/>
          <w:szCs w:val="44"/>
          <w:lang w:val="nl-NL" w:eastAsia="nl-BE"/>
        </w:rPr>
        <w:t>aanbesteder</w:t>
      </w:r>
      <w:r w:rsidRPr="003D12DC">
        <w:rPr>
          <w:rFonts w:eastAsia="Calibri" w:cs="Tahoma"/>
          <w:iCs/>
          <w:szCs w:val="44"/>
          <w:lang w:val="nl-NL" w:eastAsia="nl-BE"/>
        </w:rPr>
        <w:t xml:space="preserve"> opdracht gegeven worden tot de </w:t>
      </w:r>
      <w:r>
        <w:rPr>
          <w:rFonts w:eastAsia="Calibri" w:cs="Tahoma"/>
          <w:iCs/>
          <w:szCs w:val="44"/>
          <w:lang w:val="nl-NL" w:eastAsia="nl-BE"/>
        </w:rPr>
        <w:t>start van de aanbestedingsprocedure</w:t>
      </w:r>
      <w:r w:rsidRPr="003D12DC">
        <w:rPr>
          <w:rFonts w:eastAsia="Calibri" w:cs="Tahoma"/>
          <w:iCs/>
          <w:szCs w:val="44"/>
          <w:lang w:val="nl-NL" w:eastAsia="nl-BE"/>
        </w:rPr>
        <w:t>.</w:t>
      </w:r>
      <w:r>
        <w:rPr>
          <w:rFonts w:eastAsia="Calibri" w:cs="Tahoma"/>
          <w:iCs/>
          <w:szCs w:val="44"/>
          <w:lang w:val="nl-NL" w:eastAsia="nl-BE"/>
        </w:rPr>
        <w:t xml:space="preserve"> </w:t>
      </w:r>
    </w:p>
    <w:p w:rsidR="009C49D5" w:rsidRPr="0013633A" w:rsidRDefault="009C49D5" w:rsidP="009C49D5">
      <w:pPr>
        <w:spacing w:before="120"/>
        <w:rPr>
          <w:rFonts w:cs="Tahoma"/>
          <w:szCs w:val="20"/>
          <w:lang w:val="nl-NL" w:eastAsia="nl-NL"/>
        </w:rPr>
      </w:pPr>
      <w:r w:rsidRPr="0013633A">
        <w:rPr>
          <w:rFonts w:cs="Tahoma"/>
          <w:szCs w:val="20"/>
          <w:lang w:val="nl-NL" w:eastAsia="nl-NL"/>
        </w:rPr>
        <w:t xml:space="preserve">De taken i.v.m. de aanbesteding omvatten </w:t>
      </w:r>
      <w:r w:rsidR="009E67CB">
        <w:rPr>
          <w:rFonts w:cs="Tahoma"/>
          <w:szCs w:val="20"/>
          <w:lang w:val="nl-NL" w:eastAsia="nl-NL"/>
        </w:rPr>
        <w:t xml:space="preserve">volgende niet-limitatieve takenlijst </w:t>
      </w:r>
      <w:r w:rsidRPr="0013633A">
        <w:rPr>
          <w:rFonts w:cs="Tahoma"/>
          <w:szCs w:val="20"/>
          <w:lang w:val="nl-NL" w:eastAsia="nl-NL"/>
        </w:rPr>
        <w:t>:</w:t>
      </w:r>
    </w:p>
    <w:p w:rsidR="009C49D5" w:rsidRPr="0013633A" w:rsidRDefault="009C49D5" w:rsidP="00082606">
      <w:pPr>
        <w:numPr>
          <w:ilvl w:val="0"/>
          <w:numId w:val="28"/>
        </w:numPr>
        <w:spacing w:before="120"/>
        <w:ind w:left="567"/>
        <w:rPr>
          <w:rFonts w:cs="Tahoma"/>
          <w:szCs w:val="20"/>
          <w:lang w:val="nl-NL" w:eastAsia="nl-NL"/>
        </w:rPr>
      </w:pPr>
      <w:r w:rsidRPr="0013633A">
        <w:rPr>
          <w:rFonts w:cs="Tahoma"/>
          <w:szCs w:val="20"/>
          <w:lang w:val="nl-NL" w:eastAsia="nl-NL"/>
        </w:rPr>
        <w:t xml:space="preserve">De </w:t>
      </w:r>
      <w:r w:rsidR="00284A61">
        <w:rPr>
          <w:rFonts w:cs="Tahoma"/>
          <w:szCs w:val="20"/>
          <w:lang w:val="nl-NL" w:eastAsia="nl-NL"/>
        </w:rPr>
        <w:t>opdrachtnemer</w:t>
      </w:r>
      <w:r w:rsidRPr="0013633A">
        <w:rPr>
          <w:rFonts w:cs="Tahoma"/>
          <w:szCs w:val="20"/>
          <w:lang w:val="nl-NL" w:eastAsia="nl-NL"/>
        </w:rPr>
        <w:t xml:space="preserve"> vraagt </w:t>
      </w:r>
      <w:r>
        <w:rPr>
          <w:rFonts w:cs="Tahoma"/>
          <w:szCs w:val="20"/>
          <w:lang w:val="nl-NL" w:eastAsia="nl-NL"/>
        </w:rPr>
        <w:t>de aanbesteder</w:t>
      </w:r>
      <w:r w:rsidRPr="0013633A">
        <w:rPr>
          <w:rFonts w:cs="Tahoma"/>
          <w:szCs w:val="20"/>
          <w:lang w:val="nl-NL" w:eastAsia="nl-NL"/>
        </w:rPr>
        <w:t xml:space="preserve"> om een aanbestedingsdatum en zorgt voor de opstelling van het publicatiebericht en de tijdige verzending ervan.</w:t>
      </w:r>
      <w:r>
        <w:rPr>
          <w:rFonts w:cs="Tahoma"/>
          <w:szCs w:val="20"/>
          <w:lang w:val="nl-NL" w:eastAsia="nl-NL"/>
        </w:rPr>
        <w:t xml:space="preserve"> De aanvraag tot publicatie dient enkel elektronisch te gebeuren via e-procurement (e-notification – </w:t>
      </w:r>
      <w:hyperlink r:id="rId16" w:history="1">
        <w:r w:rsidRPr="00774421">
          <w:rPr>
            <w:rStyle w:val="Hyperlink"/>
            <w:rFonts w:cs="Tahoma"/>
            <w:szCs w:val="20"/>
            <w:lang w:val="nl-NL" w:eastAsia="nl-NL"/>
          </w:rPr>
          <w:t>https://enot.publicprocurement.be</w:t>
        </w:r>
      </w:hyperlink>
      <w:r>
        <w:rPr>
          <w:rFonts w:cs="Tahoma"/>
          <w:szCs w:val="20"/>
          <w:lang w:val="nl-NL" w:eastAsia="nl-NL"/>
        </w:rPr>
        <w:t xml:space="preserve">) Kosten voor andere publicaties, gedaan zonder toestemming van de aanbesteder, zijn ten laste van de </w:t>
      </w:r>
      <w:r w:rsidR="00284A61">
        <w:rPr>
          <w:rFonts w:cs="Tahoma"/>
          <w:szCs w:val="20"/>
          <w:lang w:val="nl-NL" w:eastAsia="nl-NL"/>
        </w:rPr>
        <w:t>opdrachtnemer</w:t>
      </w:r>
      <w:r>
        <w:rPr>
          <w:rFonts w:cs="Tahoma"/>
          <w:szCs w:val="20"/>
          <w:lang w:val="nl-NL" w:eastAsia="nl-NL"/>
        </w:rPr>
        <w:t>.</w:t>
      </w:r>
    </w:p>
    <w:p w:rsidR="009C49D5" w:rsidRPr="0013633A" w:rsidRDefault="009C49D5" w:rsidP="00082606">
      <w:pPr>
        <w:numPr>
          <w:ilvl w:val="0"/>
          <w:numId w:val="28"/>
        </w:numPr>
        <w:spacing w:before="120"/>
        <w:ind w:left="567"/>
        <w:rPr>
          <w:rFonts w:cs="Tahoma"/>
          <w:szCs w:val="20"/>
          <w:lang w:val="nl-NL" w:eastAsia="nl-NL"/>
        </w:rPr>
      </w:pPr>
      <w:r w:rsidRPr="0013633A">
        <w:rPr>
          <w:rFonts w:cs="Tahoma"/>
          <w:szCs w:val="20"/>
          <w:lang w:val="nl-NL" w:eastAsia="nl-NL"/>
        </w:rPr>
        <w:t xml:space="preserve">De </w:t>
      </w:r>
      <w:r w:rsidR="00284A61">
        <w:rPr>
          <w:rFonts w:cs="Tahoma"/>
          <w:szCs w:val="20"/>
          <w:lang w:val="nl-NL" w:eastAsia="nl-NL"/>
        </w:rPr>
        <w:t>opdrachtnemer</w:t>
      </w:r>
      <w:r w:rsidRPr="0013633A">
        <w:rPr>
          <w:rFonts w:cs="Tahoma"/>
          <w:szCs w:val="20"/>
          <w:lang w:val="nl-NL" w:eastAsia="nl-NL"/>
        </w:rPr>
        <w:t xml:space="preserve"> levert de nodige </w:t>
      </w:r>
      <w:r w:rsidR="00A90DA0">
        <w:rPr>
          <w:rFonts w:cs="Tahoma"/>
          <w:szCs w:val="20"/>
          <w:lang w:val="nl-NL" w:eastAsia="nl-NL"/>
        </w:rPr>
        <w:t>opdracht</w:t>
      </w:r>
      <w:r w:rsidRPr="0013633A">
        <w:rPr>
          <w:rFonts w:cs="Tahoma"/>
          <w:szCs w:val="20"/>
          <w:lang w:val="nl-NL" w:eastAsia="nl-NL"/>
        </w:rPr>
        <w:t>documenten aan de inzage-adressen.</w:t>
      </w:r>
    </w:p>
    <w:p w:rsidR="009C49D5" w:rsidRDefault="009C49D5" w:rsidP="00082606">
      <w:pPr>
        <w:numPr>
          <w:ilvl w:val="0"/>
          <w:numId w:val="28"/>
        </w:numPr>
        <w:spacing w:before="120"/>
        <w:ind w:left="567"/>
        <w:rPr>
          <w:rFonts w:cs="Tahoma"/>
          <w:szCs w:val="20"/>
          <w:lang w:val="nl-NL" w:eastAsia="nl-NL"/>
        </w:rPr>
      </w:pPr>
      <w:r w:rsidRPr="0013633A">
        <w:rPr>
          <w:rFonts w:cs="Tahoma"/>
          <w:szCs w:val="20"/>
          <w:lang w:val="nl-NL" w:eastAsia="nl-NL"/>
        </w:rPr>
        <w:t xml:space="preserve">Het opmaken van het </w:t>
      </w:r>
      <w:r>
        <w:rPr>
          <w:rFonts w:cs="Tahoma"/>
          <w:szCs w:val="20"/>
          <w:lang w:val="nl-NL" w:eastAsia="nl-NL"/>
        </w:rPr>
        <w:t>aanbestedingsdossier (= inhoud goedgekeurd ontwerpdossier met aanvullende studies zoals technisch verslag, archeologienota, sloopopvolgingsplan)</w:t>
      </w:r>
      <w:r w:rsidRPr="0013633A">
        <w:rPr>
          <w:rFonts w:cs="Tahoma"/>
          <w:szCs w:val="20"/>
          <w:lang w:val="nl-NL" w:eastAsia="nl-NL"/>
        </w:rPr>
        <w:t>.</w:t>
      </w:r>
    </w:p>
    <w:p w:rsidR="009C49D5" w:rsidRDefault="0073466C" w:rsidP="00082606">
      <w:pPr>
        <w:numPr>
          <w:ilvl w:val="0"/>
          <w:numId w:val="28"/>
        </w:numPr>
        <w:spacing w:before="120"/>
        <w:ind w:left="567"/>
        <w:rPr>
          <w:rFonts w:cs="Tahoma"/>
          <w:szCs w:val="20"/>
          <w:lang w:val="nl-NL" w:eastAsia="nl-NL"/>
        </w:rPr>
      </w:pPr>
      <w:r>
        <w:rPr>
          <w:rFonts w:cs="Tahoma"/>
          <w:szCs w:val="20"/>
          <w:lang w:val="nl-NL" w:eastAsia="nl-NL"/>
        </w:rPr>
        <w:t>H</w:t>
      </w:r>
      <w:r w:rsidR="009C49D5" w:rsidRPr="009C49D5">
        <w:rPr>
          <w:rFonts w:cs="Tahoma"/>
          <w:szCs w:val="20"/>
          <w:lang w:val="nl-NL" w:eastAsia="nl-NL"/>
        </w:rPr>
        <w:t>et verschaffen van allerhande inlichtingen om aan de inschrijvers de mogelijkheid te bieden hun offerte op te maken.</w:t>
      </w:r>
    </w:p>
    <w:p w:rsidR="009C49D5" w:rsidRDefault="0073466C" w:rsidP="00082606">
      <w:pPr>
        <w:numPr>
          <w:ilvl w:val="0"/>
          <w:numId w:val="28"/>
        </w:numPr>
        <w:spacing w:before="120"/>
        <w:ind w:left="567"/>
        <w:rPr>
          <w:rFonts w:cs="Tahoma"/>
          <w:szCs w:val="20"/>
          <w:lang w:val="nl-NL" w:eastAsia="nl-NL"/>
        </w:rPr>
      </w:pPr>
      <w:r>
        <w:rPr>
          <w:rFonts w:cs="Tahoma"/>
          <w:szCs w:val="20"/>
          <w:lang w:val="nl-NL" w:eastAsia="nl-NL"/>
        </w:rPr>
        <w:t>B</w:t>
      </w:r>
      <w:r w:rsidR="009C49D5" w:rsidRPr="009C49D5">
        <w:rPr>
          <w:rFonts w:cs="Tahoma"/>
          <w:szCs w:val="20"/>
          <w:lang w:val="nl-NL" w:eastAsia="nl-NL"/>
        </w:rPr>
        <w:t>ijwonen van de aanbesteding.</w:t>
      </w:r>
    </w:p>
    <w:p w:rsidR="009C49D5" w:rsidRDefault="009C49D5" w:rsidP="00082606">
      <w:pPr>
        <w:numPr>
          <w:ilvl w:val="0"/>
          <w:numId w:val="28"/>
        </w:numPr>
        <w:spacing w:before="120"/>
        <w:ind w:left="567"/>
        <w:rPr>
          <w:rFonts w:cs="Tahoma"/>
          <w:szCs w:val="20"/>
          <w:lang w:val="nl-NL" w:eastAsia="nl-NL"/>
        </w:rPr>
      </w:pPr>
      <w:r w:rsidRPr="009C49D5">
        <w:rPr>
          <w:rFonts w:cs="Tahoma"/>
          <w:szCs w:val="20"/>
          <w:lang w:val="nl-NL" w:eastAsia="nl-NL"/>
        </w:rPr>
        <w:t>Voeren van de nodige onderhandelingen</w:t>
      </w:r>
      <w:r w:rsidR="00A94F70">
        <w:rPr>
          <w:rFonts w:cs="Tahoma"/>
          <w:szCs w:val="20"/>
          <w:lang w:val="nl-NL" w:eastAsia="nl-NL"/>
        </w:rPr>
        <w:t xml:space="preserve"> en opvragen van prijsverantwoordingen</w:t>
      </w:r>
      <w:r w:rsidRPr="009C49D5">
        <w:rPr>
          <w:rFonts w:cs="Tahoma"/>
          <w:szCs w:val="20"/>
          <w:lang w:val="nl-NL" w:eastAsia="nl-NL"/>
        </w:rPr>
        <w:t xml:space="preserve">, in samenspraak met het </w:t>
      </w:r>
      <w:r w:rsidR="00A94F70">
        <w:rPr>
          <w:rFonts w:cs="Tahoma"/>
          <w:szCs w:val="20"/>
          <w:lang w:val="nl-NL" w:eastAsia="nl-NL"/>
        </w:rPr>
        <w:t>aanbesteder</w:t>
      </w:r>
      <w:r w:rsidRPr="009C49D5">
        <w:rPr>
          <w:rFonts w:cs="Tahoma"/>
          <w:szCs w:val="20"/>
          <w:lang w:val="nl-NL" w:eastAsia="nl-NL"/>
        </w:rPr>
        <w:t>, indien de procedure dit toelaat.</w:t>
      </w:r>
    </w:p>
    <w:p w:rsidR="009C49D5" w:rsidRDefault="0073466C" w:rsidP="00082606">
      <w:pPr>
        <w:numPr>
          <w:ilvl w:val="0"/>
          <w:numId w:val="28"/>
        </w:numPr>
        <w:spacing w:before="120"/>
        <w:ind w:left="567"/>
        <w:rPr>
          <w:rFonts w:cs="Tahoma"/>
          <w:szCs w:val="20"/>
          <w:lang w:val="nl-NL" w:eastAsia="nl-NL"/>
        </w:rPr>
      </w:pPr>
      <w:r>
        <w:rPr>
          <w:rFonts w:cs="Tahoma"/>
          <w:szCs w:val="20"/>
          <w:lang w:val="nl-NL" w:eastAsia="nl-NL"/>
        </w:rPr>
        <w:t>N</w:t>
      </w:r>
      <w:r w:rsidR="009C49D5" w:rsidRPr="009C49D5">
        <w:rPr>
          <w:rFonts w:cs="Tahoma"/>
          <w:szCs w:val="20"/>
          <w:lang w:val="nl-NL" w:eastAsia="nl-NL"/>
        </w:rPr>
        <w:t>azicht van de offertes en opstellen van vergelijkende analyse.</w:t>
      </w:r>
    </w:p>
    <w:p w:rsidR="009C49D5" w:rsidRPr="009C49D5" w:rsidRDefault="0073466C" w:rsidP="00082606">
      <w:pPr>
        <w:numPr>
          <w:ilvl w:val="0"/>
          <w:numId w:val="28"/>
        </w:numPr>
        <w:spacing w:before="120"/>
        <w:ind w:left="567"/>
        <w:rPr>
          <w:rFonts w:cs="Tahoma"/>
          <w:szCs w:val="20"/>
          <w:lang w:val="nl-NL" w:eastAsia="nl-NL"/>
        </w:rPr>
      </w:pPr>
      <w:r>
        <w:rPr>
          <w:rFonts w:cs="Tahoma"/>
          <w:szCs w:val="20"/>
          <w:lang w:val="nl-NL" w:eastAsia="nl-NL"/>
        </w:rPr>
        <w:t>O</w:t>
      </w:r>
      <w:r w:rsidR="009C49D5" w:rsidRPr="009C49D5">
        <w:rPr>
          <w:rFonts w:cs="Tahoma"/>
          <w:szCs w:val="20"/>
          <w:lang w:val="nl-NL" w:eastAsia="nl-NL"/>
        </w:rPr>
        <w:t>pstellen van het aanbestedingsverslag</w:t>
      </w:r>
      <w:r w:rsidR="00A94F70" w:rsidRPr="00A94F70">
        <w:rPr>
          <w:rFonts w:cs="Tahoma"/>
          <w:szCs w:val="20"/>
          <w:lang w:val="nl-NL" w:eastAsia="nl-NL"/>
        </w:rPr>
        <w:t xml:space="preserve"> </w:t>
      </w:r>
      <w:r w:rsidR="00A94F70" w:rsidRPr="0013633A">
        <w:rPr>
          <w:rFonts w:cs="Tahoma"/>
          <w:szCs w:val="20"/>
          <w:lang w:val="nl-NL" w:eastAsia="nl-NL"/>
        </w:rPr>
        <w:t>volgens de vigerende reglementering</w:t>
      </w:r>
      <w:r w:rsidR="009C49D5" w:rsidRPr="009C49D5">
        <w:rPr>
          <w:rFonts w:cs="Tahoma"/>
          <w:szCs w:val="20"/>
          <w:lang w:val="nl-NL" w:eastAsia="nl-NL"/>
        </w:rPr>
        <w:t>, houdende een gemotiveerd voorstel m.b.t. de keuze van gunning van de bepaalde inschrijving.</w:t>
      </w:r>
    </w:p>
    <w:p w:rsidR="009C49D5" w:rsidRDefault="00A94F70" w:rsidP="009C49D5">
      <w:pPr>
        <w:spacing w:before="120"/>
        <w:rPr>
          <w:rFonts w:cs="Tahoma"/>
          <w:szCs w:val="20"/>
          <w:lang w:val="nl-NL" w:eastAsia="nl-NL"/>
        </w:rPr>
      </w:pPr>
      <w:r>
        <w:rPr>
          <w:rFonts w:cs="Tahoma"/>
          <w:szCs w:val="20"/>
          <w:lang w:val="nl-NL" w:eastAsia="nl-NL"/>
        </w:rPr>
        <w:t>Het aanbestedings</w:t>
      </w:r>
      <w:r w:rsidR="009C49D5" w:rsidRPr="0013633A">
        <w:rPr>
          <w:rFonts w:cs="Tahoma"/>
          <w:szCs w:val="20"/>
          <w:lang w:val="nl-NL" w:eastAsia="nl-NL"/>
        </w:rPr>
        <w:t xml:space="preserve">verslag wordt uiterlijk binnen de 10 kalenderdagen volgend op de dag van opening der inschrijvingen aan de </w:t>
      </w:r>
      <w:r w:rsidR="0073466C">
        <w:rPr>
          <w:rFonts w:cs="Tahoma"/>
          <w:szCs w:val="20"/>
          <w:lang w:val="nl-NL" w:eastAsia="nl-NL"/>
        </w:rPr>
        <w:t>aanbesteder</w:t>
      </w:r>
      <w:r w:rsidR="009C49D5" w:rsidRPr="0013633A">
        <w:rPr>
          <w:rFonts w:cs="Tahoma"/>
          <w:szCs w:val="20"/>
          <w:lang w:val="nl-NL" w:eastAsia="nl-NL"/>
        </w:rPr>
        <w:t xml:space="preserve"> overgemaakt.</w:t>
      </w:r>
      <w:r>
        <w:rPr>
          <w:rFonts w:cs="Tahoma"/>
          <w:szCs w:val="20"/>
          <w:lang w:val="nl-NL" w:eastAsia="nl-NL"/>
        </w:rPr>
        <w:t xml:space="preserve"> I</w:t>
      </w:r>
      <w:r w:rsidR="009C49D5" w:rsidRPr="0013633A">
        <w:rPr>
          <w:rFonts w:cs="Tahoma"/>
          <w:szCs w:val="20"/>
          <w:lang w:val="nl-NL" w:eastAsia="nl-NL"/>
        </w:rPr>
        <w:t>ndien bijkomende gegevens en/of verantwoordingen aan de inschrijver(s) moeten worden gevraagd, wordt bovenstaande termijn verlengd tot 25 kalenderdagen.</w:t>
      </w:r>
    </w:p>
    <w:p w:rsidR="009E67CB" w:rsidRDefault="009E67CB" w:rsidP="009C49D5">
      <w:pPr>
        <w:spacing w:before="120"/>
        <w:rPr>
          <w:rFonts w:eastAsia="Calibri" w:cs="Tahoma"/>
          <w:iCs/>
          <w:szCs w:val="44"/>
          <w:lang w:val="nl-NL"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rsidR="009E67CB" w:rsidRPr="0013633A" w:rsidRDefault="009E67CB" w:rsidP="009E67CB">
      <w:pPr>
        <w:rPr>
          <w:rFonts w:cs="Tahoma"/>
          <w:szCs w:val="20"/>
          <w:lang w:val="nl-NL" w:eastAsia="nl-NL"/>
        </w:rPr>
      </w:pPr>
    </w:p>
    <w:p w:rsidR="00A34E06" w:rsidRPr="006F7A72" w:rsidRDefault="00A90DA0" w:rsidP="006F7A72">
      <w:pPr>
        <w:autoSpaceDE w:val="0"/>
        <w:autoSpaceDN w:val="0"/>
        <w:adjustRightInd w:val="0"/>
        <w:rPr>
          <w:rFonts w:eastAsia="Calibri" w:cs="Tahoma"/>
          <w:iCs/>
          <w:szCs w:val="44"/>
          <w:lang w:val="nl-NL" w:eastAsia="nl-BE"/>
        </w:rPr>
      </w:pPr>
      <w:r>
        <w:rPr>
          <w:rFonts w:eastAsia="Calibri" w:cs="Tahoma"/>
          <w:iCs/>
          <w:szCs w:val="44"/>
          <w:lang w:val="nl-NL" w:eastAsia="nl-BE"/>
        </w:rPr>
        <w:t>Het aanbestedingsdossier wordt</w:t>
      </w:r>
      <w:r w:rsidR="00A94F70">
        <w:rPr>
          <w:rFonts w:eastAsia="Calibri" w:cs="Tahoma"/>
          <w:iCs/>
          <w:szCs w:val="44"/>
          <w:lang w:val="nl-NL" w:eastAsia="nl-BE"/>
        </w:rPr>
        <w:t xml:space="preserve"> in de nodige analoge </w:t>
      </w:r>
      <w:r w:rsidR="00A94F70" w:rsidRPr="001E41C0">
        <w:rPr>
          <w:rFonts w:eastAsia="Calibri" w:cs="Tahoma"/>
          <w:iCs/>
          <w:szCs w:val="44"/>
          <w:lang w:val="nl-NL" w:eastAsia="nl-BE"/>
        </w:rPr>
        <w:t>exempla</w:t>
      </w:r>
      <w:r w:rsidR="00A94F70">
        <w:rPr>
          <w:rFonts w:eastAsia="Calibri" w:cs="Tahoma"/>
          <w:iCs/>
          <w:szCs w:val="44"/>
          <w:lang w:val="nl-NL" w:eastAsia="nl-BE"/>
        </w:rPr>
        <w:t>ren</w:t>
      </w:r>
      <w:r w:rsidR="00A94F70" w:rsidRPr="001E41C0">
        <w:rPr>
          <w:rFonts w:eastAsia="Calibri" w:cs="Tahoma"/>
          <w:iCs/>
          <w:szCs w:val="44"/>
          <w:lang w:val="nl-NL" w:eastAsia="nl-BE"/>
        </w:rPr>
        <w:t xml:space="preserve"> </w:t>
      </w:r>
      <w:r w:rsidR="00A94F70">
        <w:rPr>
          <w:rFonts w:eastAsia="Calibri" w:cs="Tahoma"/>
          <w:iCs/>
          <w:szCs w:val="44"/>
          <w:lang w:val="nl-NL" w:eastAsia="nl-BE"/>
        </w:rPr>
        <w:t>en digitaal</w:t>
      </w:r>
      <w:r w:rsidR="00A94F70" w:rsidRPr="001E41C0">
        <w:rPr>
          <w:rFonts w:eastAsia="Calibri" w:cs="Tahoma"/>
          <w:iCs/>
          <w:szCs w:val="44"/>
          <w:lang w:val="nl-NL" w:eastAsia="nl-BE"/>
        </w:rPr>
        <w:t xml:space="preserve"> </w:t>
      </w:r>
      <w:r w:rsidR="00F77088">
        <w:rPr>
          <w:rFonts w:eastAsia="Calibri" w:cs="Tahoma"/>
          <w:iCs/>
          <w:szCs w:val="44"/>
          <w:lang w:val="nl-NL" w:eastAsia="nl-BE"/>
        </w:rPr>
        <w:t xml:space="preserve">conform de voorschriften van </w:t>
      </w:r>
      <w:r w:rsidR="007B5FC8">
        <w:rPr>
          <w:rFonts w:eastAsia="Calibri" w:cs="Tahoma"/>
          <w:iCs/>
          <w:szCs w:val="44"/>
          <w:lang w:val="nl-NL" w:eastAsia="nl-BE"/>
        </w:rPr>
        <w:t>III.4</w:t>
      </w:r>
      <w:r w:rsidR="00F77088">
        <w:rPr>
          <w:rFonts w:eastAsia="Calibri" w:cs="Tahoma"/>
          <w:iCs/>
          <w:szCs w:val="44"/>
          <w:lang w:val="nl-NL" w:eastAsia="nl-BE"/>
        </w:rPr>
        <w:t xml:space="preserve"> </w:t>
      </w:r>
      <w:r w:rsidR="00A94F70" w:rsidRPr="001E41C0">
        <w:rPr>
          <w:rFonts w:eastAsia="Calibri" w:cs="Tahoma"/>
          <w:iCs/>
          <w:szCs w:val="44"/>
          <w:lang w:val="nl-NL" w:eastAsia="nl-BE"/>
        </w:rPr>
        <w:t xml:space="preserve">ter beschikking van de </w:t>
      </w:r>
      <w:r w:rsidR="00A94F70">
        <w:rPr>
          <w:rFonts w:eastAsia="Calibri" w:cs="Tahoma"/>
          <w:iCs/>
          <w:szCs w:val="44"/>
          <w:lang w:val="nl-NL" w:eastAsia="nl-BE"/>
        </w:rPr>
        <w:t>aanbesteder</w:t>
      </w:r>
      <w:r w:rsidR="00A94F70" w:rsidRPr="001E41C0">
        <w:rPr>
          <w:rFonts w:eastAsia="Calibri" w:cs="Tahoma"/>
          <w:iCs/>
          <w:szCs w:val="44"/>
          <w:lang w:val="nl-NL" w:eastAsia="nl-BE"/>
        </w:rPr>
        <w:t xml:space="preserve"> gesteld.</w:t>
      </w:r>
    </w:p>
    <w:p w:rsidR="00A34E06" w:rsidRPr="00EE4ABE" w:rsidRDefault="00A94F70" w:rsidP="00EE4ABE">
      <w:pPr>
        <w:pStyle w:val="Kop3"/>
        <w:rPr>
          <w:lang w:eastAsia="nl-NL"/>
        </w:rPr>
      </w:pPr>
      <w:bookmarkStart w:id="99" w:name="_Toc532226515"/>
      <w:r>
        <w:rPr>
          <w:lang w:eastAsia="nl-NL"/>
        </w:rPr>
        <w:t>Begeleiding bij de uitvoering van de</w:t>
      </w:r>
      <w:r w:rsidR="00A34E06">
        <w:rPr>
          <w:lang w:eastAsia="nl-NL"/>
        </w:rPr>
        <w:t xml:space="preserve"> werken</w:t>
      </w:r>
      <w:bookmarkEnd w:id="99"/>
      <w:r w:rsidR="00A34E06">
        <w:rPr>
          <w:lang w:eastAsia="nl-NL"/>
        </w:rPr>
        <w:t xml:space="preserve"> </w:t>
      </w:r>
    </w:p>
    <w:p w:rsidR="0073466C" w:rsidRDefault="00A94F70" w:rsidP="00A94F70">
      <w:pPr>
        <w:autoSpaceDE w:val="0"/>
        <w:autoSpaceDN w:val="0"/>
        <w:adjustRightInd w:val="0"/>
        <w:rPr>
          <w:rFonts w:eastAsia="Calibri" w:cs="Tahoma"/>
          <w:iCs/>
          <w:szCs w:val="44"/>
          <w:lang w:val="nl-NL" w:eastAsia="nl-BE"/>
        </w:rPr>
      </w:pPr>
      <w:r w:rsidRPr="003D12DC">
        <w:rPr>
          <w:rFonts w:eastAsia="Calibri" w:cs="Tahoma"/>
          <w:iCs/>
          <w:szCs w:val="44"/>
          <w:lang w:val="nl-NL" w:eastAsia="nl-BE"/>
        </w:rPr>
        <w:t xml:space="preserve">Na de </w:t>
      </w:r>
      <w:r>
        <w:rPr>
          <w:rFonts w:eastAsia="Calibri" w:cs="Tahoma"/>
          <w:iCs/>
          <w:szCs w:val="44"/>
          <w:lang w:val="nl-NL" w:eastAsia="nl-BE"/>
        </w:rPr>
        <w:t>gunning van de aannemer</w:t>
      </w:r>
      <w:r w:rsidRPr="003D12DC">
        <w:rPr>
          <w:rFonts w:eastAsia="Calibri" w:cs="Tahoma"/>
          <w:iCs/>
          <w:szCs w:val="44"/>
          <w:lang w:val="nl-NL" w:eastAsia="nl-BE"/>
        </w:rPr>
        <w:t xml:space="preserve"> kan door de </w:t>
      </w:r>
      <w:r>
        <w:rPr>
          <w:rFonts w:eastAsia="Calibri" w:cs="Tahoma"/>
          <w:iCs/>
          <w:szCs w:val="44"/>
          <w:lang w:val="nl-NL" w:eastAsia="nl-BE"/>
        </w:rPr>
        <w:t>aanbesteder</w:t>
      </w:r>
      <w:r w:rsidRPr="003D12DC">
        <w:rPr>
          <w:rFonts w:eastAsia="Calibri" w:cs="Tahoma"/>
          <w:iCs/>
          <w:szCs w:val="44"/>
          <w:lang w:val="nl-NL" w:eastAsia="nl-BE"/>
        </w:rPr>
        <w:t xml:space="preserve"> opdracht gegeven worden tot de </w:t>
      </w:r>
      <w:r>
        <w:rPr>
          <w:rFonts w:eastAsia="Calibri" w:cs="Tahoma"/>
          <w:iCs/>
          <w:szCs w:val="44"/>
          <w:lang w:val="nl-NL" w:eastAsia="nl-BE"/>
        </w:rPr>
        <w:t>opstart van de werf</w:t>
      </w:r>
      <w:r w:rsidRPr="003D12DC">
        <w:rPr>
          <w:rFonts w:eastAsia="Calibri" w:cs="Tahoma"/>
          <w:iCs/>
          <w:szCs w:val="44"/>
          <w:lang w:val="nl-NL" w:eastAsia="nl-BE"/>
        </w:rPr>
        <w:t>.</w:t>
      </w:r>
      <w:r>
        <w:rPr>
          <w:rFonts w:eastAsia="Calibri" w:cs="Tahoma"/>
          <w:iCs/>
          <w:szCs w:val="44"/>
          <w:lang w:val="nl-NL" w:eastAsia="nl-BE"/>
        </w:rPr>
        <w:t xml:space="preserve"> Afhankelijk van de toepasselijkheid en de prioriteit in het procesverloop kan de begeleiding bij de uitvoering van de werken opgedeeld worden in </w:t>
      </w:r>
      <w:r w:rsidR="005F484B" w:rsidRPr="005F484B">
        <w:rPr>
          <w:rFonts w:eastAsia="Calibri" w:cs="Tahoma"/>
          <w:iCs/>
          <w:szCs w:val="44"/>
          <w:lang w:val="nl-NL" w:eastAsia="nl-BE"/>
        </w:rPr>
        <w:t>4</w:t>
      </w:r>
      <w:r w:rsidRPr="005F484B">
        <w:rPr>
          <w:rFonts w:eastAsia="Calibri" w:cs="Tahoma"/>
          <w:iCs/>
          <w:szCs w:val="44"/>
          <w:lang w:val="nl-NL" w:eastAsia="nl-BE"/>
        </w:rPr>
        <w:t xml:space="preserve"> soorten</w:t>
      </w:r>
      <w:r>
        <w:rPr>
          <w:rFonts w:eastAsia="Calibri" w:cs="Tahoma"/>
          <w:iCs/>
          <w:szCs w:val="44"/>
          <w:lang w:val="nl-NL" w:eastAsia="nl-BE"/>
        </w:rPr>
        <w:t xml:space="preserve"> taken :</w:t>
      </w:r>
    </w:p>
    <w:p w:rsidR="00A94F70" w:rsidRDefault="00A94F70" w:rsidP="0073466C">
      <w:pPr>
        <w:numPr>
          <w:ilvl w:val="0"/>
          <w:numId w:val="12"/>
        </w:numPr>
        <w:autoSpaceDE w:val="0"/>
        <w:autoSpaceDN w:val="0"/>
        <w:adjustRightInd w:val="0"/>
        <w:spacing w:before="120"/>
        <w:ind w:left="714" w:hanging="357"/>
        <w:rPr>
          <w:rFonts w:eastAsia="Calibri" w:cs="Tahoma"/>
          <w:iCs/>
          <w:szCs w:val="44"/>
          <w:lang w:val="nl-NL" w:eastAsia="nl-BE"/>
        </w:rPr>
      </w:pPr>
      <w:r>
        <w:rPr>
          <w:rFonts w:eastAsia="Calibri" w:cs="Tahoma"/>
          <w:iCs/>
          <w:szCs w:val="44"/>
          <w:lang w:val="nl-NL" w:eastAsia="nl-BE"/>
        </w:rPr>
        <w:t>Werfopvolging</w:t>
      </w:r>
    </w:p>
    <w:p w:rsidR="00A94F70" w:rsidRDefault="00A94F70"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As-builtdossier</w:t>
      </w:r>
    </w:p>
    <w:p w:rsidR="00A94F70" w:rsidRDefault="00A94F70" w:rsidP="00082606">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Nazorg</w:t>
      </w:r>
    </w:p>
    <w:p w:rsidR="00A94F70" w:rsidRPr="0073466C" w:rsidRDefault="00A94F70" w:rsidP="009E4C54">
      <w:pPr>
        <w:numPr>
          <w:ilvl w:val="0"/>
          <w:numId w:val="12"/>
        </w:numPr>
        <w:autoSpaceDE w:val="0"/>
        <w:autoSpaceDN w:val="0"/>
        <w:adjustRightInd w:val="0"/>
        <w:rPr>
          <w:rFonts w:eastAsia="Calibri" w:cs="Tahoma"/>
          <w:iCs/>
          <w:szCs w:val="44"/>
          <w:lang w:val="nl-NL" w:eastAsia="nl-BE"/>
        </w:rPr>
      </w:pPr>
      <w:r>
        <w:rPr>
          <w:rFonts w:eastAsia="Calibri" w:cs="Tahoma"/>
          <w:iCs/>
          <w:szCs w:val="44"/>
          <w:lang w:val="nl-NL" w:eastAsia="nl-BE"/>
        </w:rPr>
        <w:t>Veiligheidscoördinatie verwezenlijking</w:t>
      </w:r>
    </w:p>
    <w:p w:rsidR="009E4C54" w:rsidRPr="00EE4ABE" w:rsidRDefault="006F7A72" w:rsidP="00EE4ABE">
      <w:pPr>
        <w:pStyle w:val="Kop4"/>
        <w:rPr>
          <w:lang w:eastAsia="nl-BE"/>
        </w:rPr>
      </w:pPr>
      <w:r>
        <w:rPr>
          <w:lang w:eastAsia="nl-BE"/>
        </w:rPr>
        <w:br w:type="page"/>
      </w:r>
      <w:r w:rsidR="009E4C54">
        <w:rPr>
          <w:lang w:eastAsia="nl-BE"/>
        </w:rPr>
        <w:t>Werfopvolging</w:t>
      </w:r>
    </w:p>
    <w:p w:rsidR="00A94F70" w:rsidRPr="0013633A" w:rsidRDefault="00A94F70" w:rsidP="00857379">
      <w:pPr>
        <w:spacing w:before="120"/>
        <w:rPr>
          <w:rFonts w:cs="Tahoma"/>
          <w:szCs w:val="20"/>
          <w:lang w:val="nl-NL" w:eastAsia="nl-NL"/>
        </w:rPr>
      </w:pPr>
      <w:r w:rsidRPr="0013633A">
        <w:rPr>
          <w:rFonts w:cs="Tahoma"/>
          <w:szCs w:val="20"/>
          <w:lang w:val="nl-NL" w:eastAsia="nl-NL"/>
        </w:rPr>
        <w:t xml:space="preserve">De </w:t>
      </w:r>
      <w:r w:rsidR="009E67CB">
        <w:rPr>
          <w:rFonts w:cs="Tahoma"/>
          <w:szCs w:val="20"/>
          <w:lang w:val="nl-NL" w:eastAsia="nl-NL"/>
        </w:rPr>
        <w:t>bege</w:t>
      </w:r>
      <w:r w:rsidRPr="0013633A">
        <w:rPr>
          <w:rFonts w:cs="Tahoma"/>
          <w:szCs w:val="20"/>
          <w:lang w:val="nl-NL" w:eastAsia="nl-NL"/>
        </w:rPr>
        <w:t>leiding van de uitvoering der werken omvat alle prestaties die noodzakelijk zijn om de goede uitvoering v</w:t>
      </w:r>
      <w:r w:rsidR="009E67CB">
        <w:rPr>
          <w:rFonts w:cs="Tahoma"/>
          <w:szCs w:val="20"/>
          <w:lang w:val="nl-NL" w:eastAsia="nl-NL"/>
        </w:rPr>
        <w:t>an de werken te waarborgen en bevat volgende niet-limitatieve takenlijst</w:t>
      </w:r>
      <w:r w:rsidRPr="0013633A">
        <w:rPr>
          <w:rFonts w:cs="Tahoma"/>
          <w:szCs w:val="20"/>
          <w:lang w:val="nl-NL" w:eastAsia="nl-NL"/>
        </w:rPr>
        <w:t xml:space="preserve"> :</w:t>
      </w:r>
    </w:p>
    <w:p w:rsidR="00A94F70" w:rsidRPr="0013633A"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 xml:space="preserve">het organiseren en leiden van een </w:t>
      </w:r>
      <w:r w:rsidR="00857379">
        <w:rPr>
          <w:rFonts w:cs="Tahoma"/>
          <w:szCs w:val="20"/>
          <w:lang w:val="nl-NL" w:eastAsia="nl-NL"/>
        </w:rPr>
        <w:t>CV3-</w:t>
      </w:r>
      <w:r w:rsidRPr="0013633A">
        <w:rPr>
          <w:rFonts w:cs="Tahoma"/>
          <w:szCs w:val="20"/>
          <w:lang w:val="nl-NL" w:eastAsia="nl-NL"/>
        </w:rPr>
        <w:t xml:space="preserve">coördinatievergadering i.v.m. de gelijktijdige werken aan nutsleidingen; opmaken van een verslag terzake en toezenden van dit verslag aan </w:t>
      </w:r>
      <w:r w:rsidR="0073466C">
        <w:rPr>
          <w:rFonts w:cs="Tahoma"/>
          <w:szCs w:val="20"/>
          <w:lang w:val="nl-NL" w:eastAsia="nl-NL"/>
        </w:rPr>
        <w:t>aanbesteder</w:t>
      </w:r>
      <w:r w:rsidRPr="0013633A">
        <w:rPr>
          <w:rFonts w:cs="Tahoma"/>
          <w:szCs w:val="20"/>
          <w:lang w:val="nl-NL" w:eastAsia="nl-NL"/>
        </w:rPr>
        <w:t>, aannemer en exploitanten.</w:t>
      </w:r>
    </w:p>
    <w:p w:rsidR="00A94F70" w:rsidRPr="0013633A"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 xml:space="preserve">het bijwonen van één hoorzitting of infovergadering, georganiseerd door de </w:t>
      </w:r>
      <w:r w:rsidR="0073466C">
        <w:rPr>
          <w:rFonts w:cs="Tahoma"/>
          <w:szCs w:val="20"/>
          <w:lang w:val="nl-NL" w:eastAsia="nl-NL"/>
        </w:rPr>
        <w:t>aanbesteder</w:t>
      </w:r>
      <w:r w:rsidRPr="0013633A">
        <w:rPr>
          <w:rFonts w:cs="Tahoma"/>
          <w:szCs w:val="20"/>
          <w:lang w:val="nl-NL" w:eastAsia="nl-NL"/>
        </w:rPr>
        <w:t>.</w:t>
      </w:r>
    </w:p>
    <w:p w:rsidR="00857379" w:rsidRPr="00857379" w:rsidRDefault="00857379" w:rsidP="00082606">
      <w:pPr>
        <w:numPr>
          <w:ilvl w:val="0"/>
          <w:numId w:val="29"/>
        </w:numPr>
        <w:spacing w:before="120"/>
        <w:ind w:left="567"/>
        <w:rPr>
          <w:rFonts w:cs="Tahoma"/>
          <w:szCs w:val="20"/>
          <w:lang w:val="nl-NL" w:eastAsia="nl-NL"/>
        </w:rPr>
      </w:pPr>
      <w:r w:rsidRPr="00857379">
        <w:rPr>
          <w:rFonts w:cs="Tahoma"/>
          <w:szCs w:val="20"/>
          <w:lang w:val="nl-NL" w:eastAsia="nl-NL"/>
        </w:rPr>
        <w:t>vanuit technisch oogpunt: het integreren van de uitvoeringen van uiteenlopende werkzaamheden in functie van hun onderling verband</w:t>
      </w:r>
    </w:p>
    <w:p w:rsidR="00857379" w:rsidRPr="00857379" w:rsidRDefault="00857379" w:rsidP="00082606">
      <w:pPr>
        <w:numPr>
          <w:ilvl w:val="0"/>
          <w:numId w:val="29"/>
        </w:numPr>
        <w:spacing w:before="120"/>
        <w:ind w:left="567"/>
        <w:rPr>
          <w:rFonts w:cs="Tahoma"/>
          <w:szCs w:val="20"/>
          <w:lang w:val="nl-NL" w:eastAsia="nl-NL"/>
        </w:rPr>
      </w:pPr>
      <w:r w:rsidRPr="00857379">
        <w:rPr>
          <w:rFonts w:cs="Tahoma"/>
          <w:szCs w:val="20"/>
          <w:lang w:val="nl-NL" w:eastAsia="nl-NL"/>
        </w:rPr>
        <w:t>vanuit chronologisch oogpunt: het vastleggen van een rationele volgorde van de studies en de werken. Het opvolgen en het toezien op de naleving van algemene planning van bij de aanvang van de werken.</w:t>
      </w:r>
    </w:p>
    <w:p w:rsidR="00A94F70" w:rsidRPr="0013633A"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het nazicht van het tracé en de hoogtepeilen, uitgezet door de aannemer.</w:t>
      </w:r>
    </w:p>
    <w:p w:rsidR="00A94F70" w:rsidRPr="0013633A"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het nazicht van plannen, detailschema’s, berekeningsnota’s, enz… opgesteld door de aannemer.</w:t>
      </w:r>
    </w:p>
    <w:p w:rsidR="00A94F70" w:rsidRPr="0013633A"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 xml:space="preserve">de controle van de uitvoering en vordering der werken op de werf door </w:t>
      </w:r>
      <w:r w:rsidR="009E67CB">
        <w:rPr>
          <w:rFonts w:cs="Tahoma"/>
          <w:szCs w:val="20"/>
          <w:lang w:val="nl-NL" w:eastAsia="nl-NL"/>
        </w:rPr>
        <w:t xml:space="preserve">een </w:t>
      </w:r>
      <w:r w:rsidRPr="009E67CB">
        <w:rPr>
          <w:rFonts w:cs="Tahoma"/>
          <w:szCs w:val="20"/>
          <w:lang w:val="nl-NL" w:eastAsia="nl-NL"/>
        </w:rPr>
        <w:t>medewerker</w:t>
      </w:r>
      <w:r w:rsidRPr="0013633A">
        <w:rPr>
          <w:rFonts w:cs="Tahoma"/>
          <w:szCs w:val="20"/>
          <w:lang w:val="nl-NL" w:eastAsia="nl-NL"/>
        </w:rPr>
        <w:t xml:space="preserve"> in vast dienstverband met minst een diploma </w:t>
      </w:r>
      <w:r w:rsidR="00F77088">
        <w:rPr>
          <w:rFonts w:cs="Tahoma"/>
          <w:szCs w:val="20"/>
          <w:lang w:val="nl-NL" w:eastAsia="nl-NL"/>
        </w:rPr>
        <w:t>professioneel bachelor</w:t>
      </w:r>
      <w:r w:rsidRPr="0013633A">
        <w:rPr>
          <w:rFonts w:cs="Tahoma"/>
          <w:szCs w:val="20"/>
          <w:lang w:val="nl-NL" w:eastAsia="nl-NL"/>
        </w:rPr>
        <w:t xml:space="preserve"> bouwkunde en minstens 3 jaar ervaring in de riool- en wegenbouw.</w:t>
      </w:r>
      <w:r w:rsidRPr="0013633A">
        <w:rPr>
          <w:rFonts w:cs="Tahoma"/>
          <w:szCs w:val="20"/>
          <w:lang w:val="nl-NL" w:eastAsia="nl-NL"/>
        </w:rPr>
        <w:br/>
        <w:t>Deze controlebezoeken gebeuren minstens éénmaal per week en meer indien noodzakelijk, het opmaken van een werfverslag omtrent iedere controlebeurt.</w:t>
      </w:r>
      <w:r w:rsidR="004552B0">
        <w:rPr>
          <w:rFonts w:cs="Tahoma"/>
          <w:szCs w:val="20"/>
          <w:lang w:val="nl-NL" w:eastAsia="nl-NL"/>
        </w:rPr>
        <w:t xml:space="preserve"> </w:t>
      </w:r>
      <w:r w:rsidR="004552B0" w:rsidRPr="0013633A">
        <w:rPr>
          <w:rFonts w:cs="Tahoma"/>
          <w:szCs w:val="20"/>
          <w:lang w:val="nl-NL" w:eastAsia="nl-NL"/>
        </w:rPr>
        <w:t xml:space="preserve">Bij elke schouwing op het werk ziet de </w:t>
      </w:r>
      <w:r w:rsidR="00284A61">
        <w:rPr>
          <w:rFonts w:cs="Tahoma"/>
          <w:szCs w:val="20"/>
          <w:lang w:val="nl-NL" w:eastAsia="nl-NL"/>
        </w:rPr>
        <w:t>opdrachtnemer</w:t>
      </w:r>
      <w:r w:rsidR="004552B0" w:rsidRPr="0013633A">
        <w:rPr>
          <w:rFonts w:cs="Tahoma"/>
          <w:szCs w:val="20"/>
          <w:lang w:val="nl-NL" w:eastAsia="nl-NL"/>
        </w:rPr>
        <w:t xml:space="preserve"> eventueel het dagboek van de werken na. Hij voorziet dit document van zijn handtekening en brengt er zijn eventuele opmerkingen op aan. Hij brengt zo nodig verslag uit over de vooruitgang van de werken en deelt zijn vaststellingen aan de </w:t>
      </w:r>
      <w:r w:rsidR="00ED721C">
        <w:rPr>
          <w:rFonts w:cs="Tahoma"/>
          <w:szCs w:val="20"/>
          <w:lang w:val="nl-NL" w:eastAsia="nl-NL"/>
        </w:rPr>
        <w:t>aanbesteder</w:t>
      </w:r>
      <w:r w:rsidR="004552B0" w:rsidRPr="0013633A">
        <w:rPr>
          <w:rFonts w:cs="Tahoma"/>
          <w:szCs w:val="20"/>
          <w:lang w:val="nl-NL" w:eastAsia="nl-NL"/>
        </w:rPr>
        <w:t xml:space="preserve"> mede</w:t>
      </w:r>
      <w:r w:rsidR="004552B0">
        <w:rPr>
          <w:rFonts w:cs="Tahoma"/>
          <w:szCs w:val="20"/>
          <w:lang w:val="nl-NL" w:eastAsia="nl-NL"/>
        </w:rPr>
        <w:t>.</w:t>
      </w:r>
    </w:p>
    <w:p w:rsidR="00A94F70" w:rsidRPr="00DD480D"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het nazicht van de maandelijkse vorderingsstaten en de controle van de in rekening gebrachte hoeveelheden; het opstellen van de nodige documenten ter goedkeuring van de vorderingsstaat.</w:t>
      </w:r>
      <w:r w:rsidR="004552B0">
        <w:rPr>
          <w:rFonts w:cs="Tahoma"/>
          <w:szCs w:val="20"/>
          <w:lang w:val="nl-NL" w:eastAsia="nl-NL"/>
        </w:rPr>
        <w:t xml:space="preserve"> De vorderingsstaten worden overgemaakt aan de aanbesteder in </w:t>
      </w:r>
      <w:r w:rsidR="00F77088">
        <w:rPr>
          <w:rFonts w:cs="Tahoma"/>
          <w:szCs w:val="20"/>
          <w:lang w:val="nl-NL" w:eastAsia="nl-NL"/>
        </w:rPr>
        <w:t xml:space="preserve">het door de aanbesteder gevraagde </w:t>
      </w:r>
      <w:r w:rsidR="004552B0">
        <w:rPr>
          <w:rFonts w:cs="Tahoma"/>
          <w:szCs w:val="20"/>
          <w:lang w:val="nl-NL" w:eastAsia="nl-NL"/>
        </w:rPr>
        <w:t xml:space="preserve">formaat teneinde een eenvoudige verwerking te verkrijgen door de administratieve diensten. </w:t>
      </w:r>
      <w:r w:rsidR="004552B0">
        <w:rPr>
          <w:rFonts w:cs="Tahoma"/>
          <w:szCs w:val="20"/>
          <w:lang w:val="nl-NL" w:eastAsia="nl-NL"/>
        </w:rPr>
        <w:br/>
      </w:r>
      <w:r w:rsidR="004552B0" w:rsidRPr="0013633A">
        <w:rPr>
          <w:rFonts w:cs="Tahoma"/>
          <w:szCs w:val="20"/>
          <w:lang w:val="nl-NL" w:eastAsia="nl-NL"/>
        </w:rPr>
        <w:t xml:space="preserve">De </w:t>
      </w:r>
      <w:r w:rsidR="00284A61">
        <w:rPr>
          <w:rFonts w:cs="Tahoma"/>
          <w:szCs w:val="20"/>
          <w:lang w:val="nl-NL" w:eastAsia="nl-NL"/>
        </w:rPr>
        <w:t>opdrachtnemer</w:t>
      </w:r>
      <w:r w:rsidR="004552B0" w:rsidRPr="0013633A">
        <w:rPr>
          <w:rFonts w:cs="Tahoma"/>
          <w:szCs w:val="20"/>
          <w:lang w:val="nl-NL" w:eastAsia="nl-NL"/>
        </w:rPr>
        <w:t xml:space="preserve"> zal de documenten, vereist voor het uitbetalen van de </w:t>
      </w:r>
      <w:r w:rsidR="00F77088">
        <w:rPr>
          <w:rFonts w:cs="Tahoma"/>
          <w:szCs w:val="20"/>
          <w:lang w:val="nl-NL" w:eastAsia="nl-NL"/>
        </w:rPr>
        <w:t>vorderingsstaten</w:t>
      </w:r>
      <w:r w:rsidR="004552B0" w:rsidRPr="0013633A">
        <w:rPr>
          <w:rFonts w:cs="Tahoma"/>
          <w:szCs w:val="20"/>
          <w:lang w:val="nl-NL" w:eastAsia="nl-NL"/>
        </w:rPr>
        <w:t xml:space="preserve"> aan de aannemer, </w:t>
      </w:r>
      <w:r w:rsidR="004552B0" w:rsidRPr="004552B0">
        <w:rPr>
          <w:rFonts w:cs="Tahoma"/>
          <w:szCs w:val="20"/>
          <w:lang w:val="nl-NL" w:eastAsia="nl-NL"/>
        </w:rPr>
        <w:t>uiterlijk op de achtste dag na ontvangst</w:t>
      </w:r>
      <w:r w:rsidR="004552B0" w:rsidRPr="0013633A">
        <w:rPr>
          <w:rFonts w:cs="Tahoma"/>
          <w:szCs w:val="20"/>
          <w:lang w:val="nl-NL" w:eastAsia="nl-NL"/>
        </w:rPr>
        <w:t xml:space="preserve"> aan de </w:t>
      </w:r>
      <w:r w:rsidR="00DA7F93">
        <w:rPr>
          <w:rFonts w:cs="Tahoma"/>
          <w:szCs w:val="20"/>
          <w:lang w:val="nl-NL" w:eastAsia="nl-NL"/>
        </w:rPr>
        <w:t>aanbesteder</w:t>
      </w:r>
      <w:r w:rsidR="004552B0" w:rsidRPr="0013633A">
        <w:rPr>
          <w:rFonts w:cs="Tahoma"/>
          <w:szCs w:val="20"/>
          <w:lang w:val="nl-NL" w:eastAsia="nl-NL"/>
        </w:rPr>
        <w:t xml:space="preserve"> toezenden, samen met zijn voorstellen en de nodige stavingsstukken.</w:t>
      </w:r>
      <w:r w:rsidR="004552B0">
        <w:rPr>
          <w:rFonts w:cs="Tahoma"/>
          <w:szCs w:val="20"/>
          <w:lang w:val="nl-NL" w:eastAsia="nl-NL"/>
        </w:rPr>
        <w:br/>
      </w:r>
      <w:r w:rsidR="004552B0" w:rsidRPr="004552B0">
        <w:rPr>
          <w:rFonts w:cs="Tahoma"/>
          <w:szCs w:val="20"/>
          <w:lang w:val="nl-NL" w:eastAsia="nl-NL"/>
        </w:rPr>
        <w:t>Deze documenten worden met zorg opgesteld zodat vertraging in de betalingen aan de aannemer voorkomen wordt.</w:t>
      </w:r>
      <w:r w:rsidR="004552B0">
        <w:rPr>
          <w:rFonts w:cs="Tahoma"/>
          <w:szCs w:val="20"/>
          <w:lang w:val="nl-NL" w:eastAsia="nl-NL"/>
        </w:rPr>
        <w:br/>
      </w:r>
      <w:r w:rsidR="004552B0" w:rsidRPr="004552B0">
        <w:rPr>
          <w:rFonts w:cs="Tahoma"/>
          <w:szCs w:val="20"/>
          <w:lang w:val="nl-NL" w:eastAsia="nl-NL"/>
        </w:rPr>
        <w:t xml:space="preserve">Slechts de werkelijke uitgevoerde hoeveelheden mogen in de vorderingsstaten in rekening gebracht worden. De gebeurlijke bijkomende werken, die vooraf door de </w:t>
      </w:r>
      <w:r w:rsidR="00DA7F93">
        <w:rPr>
          <w:rFonts w:cs="Tahoma"/>
          <w:szCs w:val="20"/>
          <w:lang w:val="nl-NL" w:eastAsia="nl-NL"/>
        </w:rPr>
        <w:t>aanbesteder</w:t>
      </w:r>
      <w:r w:rsidR="004552B0" w:rsidRPr="004552B0">
        <w:rPr>
          <w:rFonts w:cs="Tahoma"/>
          <w:szCs w:val="20"/>
          <w:lang w:val="nl-NL" w:eastAsia="nl-NL"/>
        </w:rPr>
        <w:t xml:space="preserve"> toegelaten en goedgekeurd zijn, worden in afzonderlijke posten ingeschreven.</w:t>
      </w:r>
    </w:p>
    <w:p w:rsidR="00A94F70" w:rsidRPr="0013633A" w:rsidRDefault="00A94F70" w:rsidP="00082606">
      <w:pPr>
        <w:numPr>
          <w:ilvl w:val="0"/>
          <w:numId w:val="29"/>
        </w:numPr>
        <w:spacing w:before="120"/>
        <w:ind w:left="567"/>
        <w:rPr>
          <w:rFonts w:cs="Tahoma"/>
          <w:szCs w:val="20"/>
          <w:lang w:val="nl-NL" w:eastAsia="nl-NL"/>
        </w:rPr>
      </w:pPr>
      <w:r w:rsidRPr="0013633A">
        <w:rPr>
          <w:rFonts w:cs="Tahoma"/>
          <w:szCs w:val="20"/>
          <w:lang w:val="nl-NL" w:eastAsia="nl-NL"/>
        </w:rPr>
        <w:t>indien nodig het opstellen van processen-verbaal van ingebrekestelling.</w:t>
      </w:r>
      <w:r w:rsidR="004552B0">
        <w:rPr>
          <w:rFonts w:cs="Tahoma"/>
          <w:szCs w:val="20"/>
          <w:lang w:val="nl-NL" w:eastAsia="nl-NL"/>
        </w:rPr>
        <w:t xml:space="preserve"> </w:t>
      </w:r>
      <w:r w:rsidR="004552B0" w:rsidRPr="0013633A">
        <w:rPr>
          <w:rFonts w:cs="Tahoma"/>
          <w:szCs w:val="20"/>
          <w:lang w:val="nl-NL" w:eastAsia="nl-NL"/>
        </w:rPr>
        <w:t xml:space="preserve">In voorkomende geval stelt de </w:t>
      </w:r>
      <w:r w:rsidR="00284A61">
        <w:rPr>
          <w:rFonts w:cs="Tahoma"/>
          <w:szCs w:val="20"/>
          <w:lang w:val="nl-NL" w:eastAsia="nl-NL"/>
        </w:rPr>
        <w:t>opdrachtnemer</w:t>
      </w:r>
      <w:r w:rsidR="004552B0" w:rsidRPr="0013633A">
        <w:rPr>
          <w:rFonts w:cs="Tahoma"/>
          <w:szCs w:val="20"/>
          <w:lang w:val="nl-NL" w:eastAsia="nl-NL"/>
        </w:rPr>
        <w:t xml:space="preserve"> de processen-verbaal van ingebrekestelling op en verzendt ze, na akkoord van </w:t>
      </w:r>
      <w:r w:rsidR="004552B0">
        <w:rPr>
          <w:rFonts w:cs="Tahoma"/>
          <w:szCs w:val="20"/>
          <w:lang w:val="nl-NL" w:eastAsia="nl-NL"/>
        </w:rPr>
        <w:t>de aanbesteder</w:t>
      </w:r>
      <w:r w:rsidR="004552B0" w:rsidRPr="0013633A">
        <w:rPr>
          <w:rFonts w:cs="Tahoma"/>
          <w:szCs w:val="20"/>
          <w:lang w:val="nl-NL" w:eastAsia="nl-NL"/>
        </w:rPr>
        <w:t xml:space="preserve">, onmiddellijk voor nuttig gevolg aan de aannemer, alsmede een kopie aan de </w:t>
      </w:r>
      <w:r w:rsidR="004552B0">
        <w:rPr>
          <w:rFonts w:cs="Tahoma"/>
          <w:szCs w:val="20"/>
          <w:lang w:val="nl-NL" w:eastAsia="nl-NL"/>
        </w:rPr>
        <w:t>aanbesteder.</w:t>
      </w:r>
    </w:p>
    <w:p w:rsidR="00A94F70" w:rsidRPr="009E67CB" w:rsidRDefault="009E67CB" w:rsidP="009E4C54">
      <w:pPr>
        <w:numPr>
          <w:ilvl w:val="0"/>
          <w:numId w:val="29"/>
        </w:numPr>
        <w:spacing w:before="120"/>
        <w:ind w:left="567"/>
        <w:rPr>
          <w:rFonts w:cs="Tahoma"/>
          <w:szCs w:val="20"/>
          <w:lang w:val="nl-NL" w:eastAsia="nl-NL"/>
        </w:rPr>
      </w:pPr>
      <w:r>
        <w:rPr>
          <w:rFonts w:cs="Tahoma"/>
          <w:szCs w:val="20"/>
          <w:lang w:val="nl-NL" w:eastAsia="nl-NL"/>
        </w:rPr>
        <w:t>h</w:t>
      </w:r>
      <w:r w:rsidRPr="00857379">
        <w:rPr>
          <w:rFonts w:cs="Tahoma"/>
          <w:szCs w:val="20"/>
          <w:lang w:val="nl-NL" w:eastAsia="nl-NL"/>
        </w:rPr>
        <w:t xml:space="preserve">et analyseren en ter goedkeuring voorleggen aan de </w:t>
      </w:r>
      <w:r>
        <w:rPr>
          <w:rFonts w:cs="Tahoma"/>
          <w:szCs w:val="20"/>
          <w:lang w:val="nl-NL" w:eastAsia="nl-NL"/>
        </w:rPr>
        <w:t>aanbesteder</w:t>
      </w:r>
      <w:r w:rsidRPr="00857379">
        <w:rPr>
          <w:rFonts w:cs="Tahoma"/>
          <w:szCs w:val="20"/>
          <w:lang w:val="nl-NL" w:eastAsia="nl-NL"/>
        </w:rPr>
        <w:t xml:space="preserve"> van alle wijzigings- en uitbreidingsvoorstellen</w:t>
      </w:r>
      <w:r w:rsidRPr="0013633A">
        <w:rPr>
          <w:rFonts w:cs="Tahoma"/>
          <w:szCs w:val="20"/>
          <w:lang w:val="nl-NL" w:eastAsia="nl-NL"/>
        </w:rPr>
        <w:t xml:space="preserve"> </w:t>
      </w:r>
      <w:r>
        <w:rPr>
          <w:rFonts w:cs="Tahoma"/>
          <w:szCs w:val="20"/>
          <w:lang w:val="nl-NL" w:eastAsia="nl-NL"/>
        </w:rPr>
        <w:t xml:space="preserve">en </w:t>
      </w:r>
      <w:r w:rsidR="00A94F70" w:rsidRPr="0013633A">
        <w:rPr>
          <w:rFonts w:cs="Tahoma"/>
          <w:szCs w:val="20"/>
          <w:lang w:val="nl-NL" w:eastAsia="nl-NL"/>
        </w:rPr>
        <w:t>het eventueel opmaken van de nodige verrekeningen met inbegrip van de verantwoording.</w:t>
      </w:r>
    </w:p>
    <w:p w:rsidR="00A94F70" w:rsidRDefault="00A94F70" w:rsidP="009E4C54">
      <w:pPr>
        <w:tabs>
          <w:tab w:val="left" w:pos="1276"/>
        </w:tabs>
        <w:rPr>
          <w:rFonts w:cs="Tahoma"/>
          <w:color w:val="000000"/>
          <w:szCs w:val="20"/>
          <w:lang w:val="nl-BE" w:eastAsia="nl-BE"/>
        </w:rPr>
      </w:pPr>
    </w:p>
    <w:p w:rsidR="00A34E06" w:rsidRPr="009E4C54" w:rsidRDefault="00A34E06" w:rsidP="009E4C54">
      <w:pPr>
        <w:tabs>
          <w:tab w:val="left" w:pos="1276"/>
        </w:tabs>
        <w:rPr>
          <w:rFonts w:cs="Tahoma"/>
          <w:color w:val="000000"/>
          <w:szCs w:val="20"/>
          <w:lang w:val="nl-BE" w:eastAsia="nl-BE"/>
        </w:rPr>
      </w:pPr>
      <w:r w:rsidRPr="009E4C54">
        <w:rPr>
          <w:rFonts w:cs="Tahoma"/>
          <w:color w:val="000000"/>
          <w:szCs w:val="20"/>
          <w:lang w:val="nl-BE" w:eastAsia="nl-BE"/>
        </w:rPr>
        <w:t xml:space="preserve">De </w:t>
      </w:r>
      <w:r w:rsidR="00284A61">
        <w:rPr>
          <w:rFonts w:cs="Tahoma"/>
          <w:color w:val="000000"/>
          <w:szCs w:val="20"/>
          <w:lang w:val="nl-BE" w:eastAsia="nl-BE"/>
        </w:rPr>
        <w:t>opdrachtnemer</w:t>
      </w:r>
      <w:r w:rsidR="00857379">
        <w:rPr>
          <w:rFonts w:cs="Tahoma"/>
          <w:color w:val="000000"/>
          <w:szCs w:val="20"/>
          <w:lang w:val="nl-BE" w:eastAsia="nl-BE"/>
        </w:rPr>
        <w:t xml:space="preserve"> staat in voor de </w:t>
      </w:r>
      <w:r w:rsidR="009E67CB">
        <w:rPr>
          <w:rFonts w:cs="Tahoma"/>
          <w:color w:val="000000"/>
          <w:szCs w:val="20"/>
          <w:lang w:val="nl-BE" w:eastAsia="nl-BE"/>
        </w:rPr>
        <w:t>controle van</w:t>
      </w:r>
      <w:r w:rsidRPr="009E4C54">
        <w:rPr>
          <w:rFonts w:cs="Tahoma"/>
          <w:color w:val="000000"/>
          <w:szCs w:val="20"/>
          <w:lang w:val="nl-BE" w:eastAsia="nl-BE"/>
        </w:rPr>
        <w:t xml:space="preserve"> de voorschriften en bepalingen van het aanbestedingsdossier:</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verificatie van het door de aannemer uitgezette tracé en hoogtepeilen,</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nazicht van plannen, detailschema's, berekeningsnota's, enz. opgesteld door de aannemer</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beoordeling van de door de aannemer voorgestelde uitvoeringsmethoden</w:t>
      </w:r>
    </w:p>
    <w:p w:rsidR="00A34E06"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controle van de uitvoering en vordering der werken op de werf</w:t>
      </w:r>
    </w:p>
    <w:p w:rsidR="009E67CB" w:rsidRPr="00857379" w:rsidRDefault="009E67CB" w:rsidP="00082606">
      <w:pPr>
        <w:numPr>
          <w:ilvl w:val="0"/>
          <w:numId w:val="29"/>
        </w:numPr>
        <w:spacing w:before="120"/>
        <w:ind w:left="567"/>
        <w:rPr>
          <w:rFonts w:cs="Tahoma"/>
          <w:szCs w:val="20"/>
          <w:lang w:val="nl-NL" w:eastAsia="nl-NL"/>
        </w:rPr>
      </w:pPr>
      <w:r>
        <w:rPr>
          <w:rFonts w:cs="Tahoma"/>
          <w:szCs w:val="20"/>
          <w:lang w:val="nl-NL" w:eastAsia="nl-NL"/>
        </w:rPr>
        <w:t>h</w:t>
      </w:r>
      <w:r w:rsidRPr="00857379">
        <w:rPr>
          <w:rFonts w:cs="Tahoma"/>
          <w:szCs w:val="20"/>
          <w:lang w:val="nl-NL" w:eastAsia="nl-NL"/>
        </w:rPr>
        <w:t>et coördineren en begeleiden van de taak van de</w:t>
      </w:r>
      <w:r>
        <w:rPr>
          <w:rFonts w:cs="Tahoma"/>
          <w:szCs w:val="20"/>
          <w:lang w:val="nl-NL" w:eastAsia="nl-NL"/>
        </w:rPr>
        <w:t xml:space="preserve"> eventueel door de aanbesteder aangestelde</w:t>
      </w:r>
      <w:r w:rsidRPr="00857379">
        <w:rPr>
          <w:rFonts w:cs="Tahoma"/>
          <w:szCs w:val="20"/>
          <w:lang w:val="nl-NL" w:eastAsia="nl-NL"/>
        </w:rPr>
        <w:t xml:space="preserve"> </w:t>
      </w:r>
      <w:r>
        <w:rPr>
          <w:rFonts w:cs="Tahoma"/>
          <w:szCs w:val="20"/>
          <w:lang w:val="nl-NL" w:eastAsia="nl-NL"/>
        </w:rPr>
        <w:t>werf</w:t>
      </w:r>
      <w:r w:rsidRPr="00857379">
        <w:rPr>
          <w:rFonts w:cs="Tahoma"/>
          <w:szCs w:val="20"/>
          <w:lang w:val="nl-NL" w:eastAsia="nl-NL"/>
        </w:rPr>
        <w:t>toezichter en deze bijstaan bij eventuele problemen op de werf</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nazicht van de testverslagen van de toestellen opgemaakt door de fabrikant</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bepaling van het programma van de proeven en beoordeling van de beproevingen en keuringen van materialen en werken</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het aanwezig zijn voor proeven genomen op de werf of noodzakelijkheden inherent aan de werfopvolging.</w:t>
      </w:r>
    </w:p>
    <w:p w:rsidR="00A34E06" w:rsidRPr="00857379" w:rsidRDefault="00DA7F93" w:rsidP="00082606">
      <w:pPr>
        <w:numPr>
          <w:ilvl w:val="0"/>
          <w:numId w:val="29"/>
        </w:numPr>
        <w:spacing w:before="120"/>
        <w:ind w:left="567"/>
        <w:rPr>
          <w:rFonts w:cs="Tahoma"/>
          <w:szCs w:val="20"/>
          <w:lang w:val="nl-NL" w:eastAsia="nl-NL"/>
        </w:rPr>
      </w:pPr>
      <w:r>
        <w:rPr>
          <w:rFonts w:cs="Tahoma"/>
          <w:szCs w:val="20"/>
          <w:lang w:val="nl-NL" w:eastAsia="nl-NL"/>
        </w:rPr>
        <w:t>h</w:t>
      </w:r>
      <w:r w:rsidR="00A34E06" w:rsidRPr="00857379">
        <w:rPr>
          <w:rFonts w:cs="Tahoma"/>
          <w:szCs w:val="20"/>
          <w:lang w:val="nl-NL" w:eastAsia="nl-NL"/>
        </w:rPr>
        <w:t>et beoordelen van het cameraonderzoek van de inspectieputten, leidingen, kokers, huisaansluitingen en straatkolkaansluitingen.</w:t>
      </w:r>
    </w:p>
    <w:p w:rsidR="00A34E06" w:rsidRPr="00857379" w:rsidRDefault="00DA7F93" w:rsidP="00082606">
      <w:pPr>
        <w:numPr>
          <w:ilvl w:val="0"/>
          <w:numId w:val="29"/>
        </w:numPr>
        <w:spacing w:before="120"/>
        <w:ind w:left="567"/>
        <w:rPr>
          <w:rFonts w:cs="Tahoma"/>
          <w:szCs w:val="20"/>
          <w:lang w:val="nl-NL" w:eastAsia="nl-NL"/>
        </w:rPr>
      </w:pPr>
      <w:r>
        <w:rPr>
          <w:rFonts w:cs="Tahoma"/>
          <w:szCs w:val="20"/>
          <w:lang w:val="nl-NL" w:eastAsia="nl-NL"/>
        </w:rPr>
        <w:t>d</w:t>
      </w:r>
      <w:r w:rsidR="00A34E06" w:rsidRPr="00857379">
        <w:rPr>
          <w:rFonts w:cs="Tahoma"/>
          <w:szCs w:val="20"/>
          <w:lang w:val="nl-NL" w:eastAsia="nl-NL"/>
        </w:rPr>
        <w:t>e opmaak van de wapeningsplannen voor de werken in gestort gewapend beton, opgemaakt in samenhang met de uitvoeringsplannen van de aannemer betreffende de technische uitrustingen.</w:t>
      </w:r>
    </w:p>
    <w:p w:rsidR="00A34E06" w:rsidRPr="009E4C54" w:rsidRDefault="00A34E06" w:rsidP="009E4C54">
      <w:pPr>
        <w:tabs>
          <w:tab w:val="left" w:pos="1276"/>
        </w:tabs>
        <w:rPr>
          <w:rFonts w:cs="Tahoma"/>
          <w:color w:val="000000"/>
          <w:szCs w:val="20"/>
          <w:lang w:val="nl-BE" w:eastAsia="nl-BE"/>
        </w:rPr>
      </w:pPr>
    </w:p>
    <w:p w:rsidR="00A34E06" w:rsidRPr="009E4C54" w:rsidRDefault="00A34E06" w:rsidP="009E4C54">
      <w:pPr>
        <w:tabs>
          <w:tab w:val="left" w:pos="1276"/>
        </w:tabs>
        <w:rPr>
          <w:rFonts w:cs="Tahoma"/>
          <w:color w:val="000000"/>
          <w:szCs w:val="20"/>
          <w:lang w:val="nl-BE" w:eastAsia="nl-BE"/>
        </w:rPr>
      </w:pPr>
      <w:r w:rsidRPr="009E4C54">
        <w:rPr>
          <w:rFonts w:cs="Tahoma"/>
          <w:color w:val="000000"/>
          <w:szCs w:val="20"/>
          <w:lang w:val="nl-BE" w:eastAsia="nl-BE"/>
        </w:rPr>
        <w:t xml:space="preserve">De opdracht omvat niet, tenzij anders wordt overeengekomen: </w:t>
      </w:r>
    </w:p>
    <w:p w:rsidR="00A34E06" w:rsidRPr="00857379"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permanent toezicht op de werf of dagelijks werfbezoek</w:t>
      </w:r>
    </w:p>
    <w:p w:rsidR="00A34E06" w:rsidRDefault="00A34E06" w:rsidP="00082606">
      <w:pPr>
        <w:numPr>
          <w:ilvl w:val="0"/>
          <w:numId w:val="29"/>
        </w:numPr>
        <w:spacing w:before="120"/>
        <w:ind w:left="567"/>
        <w:rPr>
          <w:rFonts w:cs="Tahoma"/>
          <w:szCs w:val="20"/>
          <w:lang w:val="nl-NL" w:eastAsia="nl-NL"/>
        </w:rPr>
      </w:pPr>
      <w:r w:rsidRPr="00857379">
        <w:rPr>
          <w:rFonts w:cs="Tahoma"/>
          <w:szCs w:val="20"/>
          <w:lang w:val="nl-NL" w:eastAsia="nl-NL"/>
        </w:rPr>
        <w:t>de werkzaamheden die zouden voortspruiten uit een eventueel faillissement of die nodig zouden zijn tengevolge ernstige tekortkomingen van de aannemers</w:t>
      </w:r>
    </w:p>
    <w:p w:rsidR="009E4C54" w:rsidRPr="006F7A72" w:rsidRDefault="009E67CB" w:rsidP="009E4C54">
      <w:pPr>
        <w:numPr>
          <w:ilvl w:val="0"/>
          <w:numId w:val="29"/>
        </w:numPr>
        <w:spacing w:before="120"/>
        <w:ind w:left="567"/>
        <w:rPr>
          <w:rFonts w:cs="Tahoma"/>
          <w:szCs w:val="20"/>
          <w:lang w:val="nl-NL" w:eastAsia="nl-NL"/>
        </w:rPr>
      </w:pPr>
      <w:r>
        <w:rPr>
          <w:rFonts w:cs="Tahoma"/>
          <w:szCs w:val="20"/>
          <w:lang w:val="nl-NL" w:eastAsia="nl-NL"/>
        </w:rPr>
        <w:t xml:space="preserve">het </w:t>
      </w:r>
      <w:r w:rsidR="00F77088">
        <w:rPr>
          <w:rFonts w:cs="Tahoma"/>
          <w:szCs w:val="20"/>
          <w:lang w:val="nl-NL" w:eastAsia="nl-NL"/>
        </w:rPr>
        <w:t>opmaken van een juridische nota</w:t>
      </w:r>
      <w:r>
        <w:rPr>
          <w:rFonts w:cs="Tahoma"/>
          <w:szCs w:val="20"/>
          <w:lang w:val="nl-NL" w:eastAsia="nl-NL"/>
        </w:rPr>
        <w:t xml:space="preserve"> </w:t>
      </w:r>
      <w:r w:rsidR="00F77088">
        <w:rPr>
          <w:rFonts w:cs="Tahoma"/>
          <w:szCs w:val="20"/>
          <w:lang w:val="nl-NL" w:eastAsia="nl-NL"/>
        </w:rPr>
        <w:t>na</w:t>
      </w:r>
      <w:r>
        <w:rPr>
          <w:rFonts w:cs="Tahoma"/>
          <w:szCs w:val="20"/>
          <w:lang w:val="nl-NL" w:eastAsia="nl-NL"/>
        </w:rPr>
        <w:t xml:space="preserve"> </w:t>
      </w:r>
      <w:r w:rsidR="00F77088">
        <w:rPr>
          <w:rFonts w:cs="Tahoma"/>
          <w:szCs w:val="20"/>
          <w:lang w:val="nl-NL" w:eastAsia="nl-NL"/>
        </w:rPr>
        <w:t xml:space="preserve">een </w:t>
      </w:r>
      <w:r>
        <w:rPr>
          <w:rFonts w:cs="Tahoma"/>
          <w:szCs w:val="20"/>
          <w:lang w:val="nl-NL" w:eastAsia="nl-NL"/>
        </w:rPr>
        <w:t xml:space="preserve">aangetekend schrijven van de aannemer </w:t>
      </w:r>
      <w:r w:rsidR="00F77088">
        <w:rPr>
          <w:rFonts w:cs="Tahoma"/>
          <w:szCs w:val="20"/>
          <w:lang w:val="nl-NL" w:eastAsia="nl-NL"/>
        </w:rPr>
        <w:t>als reactie op</w:t>
      </w:r>
      <w:r>
        <w:rPr>
          <w:rFonts w:cs="Tahoma"/>
          <w:szCs w:val="20"/>
          <w:lang w:val="nl-NL" w:eastAsia="nl-NL"/>
        </w:rPr>
        <w:t xml:space="preserve"> een proces-verbaal van ingebrekestelling</w:t>
      </w:r>
      <w:r w:rsidR="00F77088">
        <w:rPr>
          <w:rFonts w:cs="Tahoma"/>
          <w:szCs w:val="20"/>
          <w:lang w:val="nl-NL" w:eastAsia="nl-NL"/>
        </w:rPr>
        <w:t xml:space="preserve"> van de ontwerper.</w:t>
      </w:r>
    </w:p>
    <w:p w:rsidR="00857379" w:rsidRDefault="00857379" w:rsidP="00857379">
      <w:pPr>
        <w:pStyle w:val="Kop4"/>
        <w:rPr>
          <w:lang w:eastAsia="nl-BE"/>
        </w:rPr>
      </w:pPr>
      <w:r>
        <w:rPr>
          <w:lang w:eastAsia="nl-BE"/>
        </w:rPr>
        <w:t>As-builtdossier</w:t>
      </w:r>
    </w:p>
    <w:p w:rsidR="00857379" w:rsidRPr="0013633A" w:rsidRDefault="004552B0" w:rsidP="004552B0">
      <w:pPr>
        <w:rPr>
          <w:rFonts w:cs="Tahoma"/>
          <w:szCs w:val="20"/>
          <w:lang w:val="nl-NL" w:eastAsia="nl-NL"/>
        </w:rPr>
      </w:pPr>
      <w:r>
        <w:rPr>
          <w:rFonts w:cs="Tahoma"/>
          <w:szCs w:val="20"/>
          <w:lang w:val="nl-NL" w:eastAsia="nl-NL"/>
        </w:rPr>
        <w:t>H</w:t>
      </w:r>
      <w:r w:rsidR="00857379" w:rsidRPr="0013633A">
        <w:rPr>
          <w:rFonts w:cs="Tahoma"/>
          <w:szCs w:val="20"/>
          <w:lang w:val="nl-NL" w:eastAsia="nl-NL"/>
        </w:rPr>
        <w:t>et nazicht van de afrekening der werken, inclusief de controle van de in rekening gebrachte hoeveelheden en het opstellen van de nodige documenten behor</w:t>
      </w:r>
      <w:r w:rsidR="00366CE1">
        <w:rPr>
          <w:rFonts w:cs="Tahoma"/>
          <w:szCs w:val="20"/>
          <w:lang w:val="nl-NL" w:eastAsia="nl-NL"/>
        </w:rPr>
        <w:t>end bij de eindafrekening omvat volgende niet-limitatieve takenlijst</w:t>
      </w:r>
      <w:r w:rsidR="00857379" w:rsidRPr="0013633A">
        <w:rPr>
          <w:rFonts w:cs="Tahoma"/>
          <w:szCs w:val="20"/>
          <w:lang w:val="nl-NL" w:eastAsia="nl-NL"/>
        </w:rPr>
        <w:t xml:space="preserve"> :</w:t>
      </w:r>
    </w:p>
    <w:p w:rsidR="00857379" w:rsidRPr="0013633A" w:rsidRDefault="00857379" w:rsidP="00DA7F93">
      <w:pPr>
        <w:numPr>
          <w:ilvl w:val="0"/>
          <w:numId w:val="31"/>
        </w:numPr>
        <w:tabs>
          <w:tab w:val="clear" w:pos="1221"/>
          <w:tab w:val="left" w:pos="567"/>
        </w:tabs>
        <w:ind w:left="567" w:hanging="368"/>
        <w:rPr>
          <w:rFonts w:cs="Tahoma"/>
          <w:szCs w:val="20"/>
          <w:lang w:val="nl-NL" w:eastAsia="nl-NL"/>
        </w:rPr>
      </w:pPr>
      <w:r w:rsidRPr="0013633A">
        <w:rPr>
          <w:rFonts w:cs="Tahoma"/>
          <w:szCs w:val="20"/>
          <w:lang w:val="nl-NL" w:eastAsia="nl-NL"/>
        </w:rPr>
        <w:t>de cumulatieve eindstaat</w:t>
      </w:r>
    </w:p>
    <w:p w:rsidR="00857379" w:rsidRPr="0013633A" w:rsidRDefault="00857379" w:rsidP="00DA7F93">
      <w:pPr>
        <w:numPr>
          <w:ilvl w:val="0"/>
          <w:numId w:val="31"/>
        </w:numPr>
        <w:tabs>
          <w:tab w:val="clear" w:pos="1221"/>
          <w:tab w:val="left" w:pos="567"/>
        </w:tabs>
        <w:ind w:left="567" w:hanging="368"/>
        <w:rPr>
          <w:rFonts w:cs="Tahoma"/>
          <w:szCs w:val="20"/>
          <w:lang w:val="nl-NL" w:eastAsia="nl-NL"/>
        </w:rPr>
      </w:pPr>
      <w:r w:rsidRPr="0013633A">
        <w:rPr>
          <w:rFonts w:cs="Tahoma"/>
          <w:szCs w:val="20"/>
          <w:lang w:val="nl-NL" w:eastAsia="nl-NL"/>
        </w:rPr>
        <w:t>saldoberekening</w:t>
      </w:r>
    </w:p>
    <w:p w:rsidR="00857379" w:rsidRPr="0013633A" w:rsidRDefault="00857379" w:rsidP="00DA7F93">
      <w:pPr>
        <w:numPr>
          <w:ilvl w:val="0"/>
          <w:numId w:val="31"/>
        </w:numPr>
        <w:tabs>
          <w:tab w:val="clear" w:pos="1221"/>
          <w:tab w:val="left" w:pos="567"/>
        </w:tabs>
        <w:ind w:left="567" w:hanging="368"/>
        <w:rPr>
          <w:rFonts w:cs="Tahoma"/>
          <w:szCs w:val="20"/>
          <w:lang w:val="nl-NL" w:eastAsia="nl-NL"/>
        </w:rPr>
      </w:pPr>
      <w:r w:rsidRPr="0013633A">
        <w:rPr>
          <w:rFonts w:cs="Tahoma"/>
          <w:szCs w:val="20"/>
          <w:lang w:val="nl-NL" w:eastAsia="nl-NL"/>
        </w:rPr>
        <w:t>de nota betreffende de uitvoeringstermijn</w:t>
      </w:r>
    </w:p>
    <w:p w:rsidR="00857379" w:rsidRPr="0013633A" w:rsidRDefault="00857379" w:rsidP="00DA7F93">
      <w:pPr>
        <w:numPr>
          <w:ilvl w:val="0"/>
          <w:numId w:val="31"/>
        </w:numPr>
        <w:tabs>
          <w:tab w:val="clear" w:pos="1221"/>
          <w:tab w:val="left" w:pos="567"/>
        </w:tabs>
        <w:ind w:left="567" w:hanging="368"/>
        <w:rPr>
          <w:rFonts w:cs="Tahoma"/>
          <w:szCs w:val="20"/>
          <w:lang w:val="nl-NL" w:eastAsia="nl-NL"/>
        </w:rPr>
      </w:pPr>
      <w:r w:rsidRPr="0013633A">
        <w:rPr>
          <w:rFonts w:cs="Tahoma"/>
          <w:szCs w:val="20"/>
          <w:lang w:val="nl-NL" w:eastAsia="nl-NL"/>
        </w:rPr>
        <w:t>het overzicht van en de beoordeling over de verschillende proefresultaten</w:t>
      </w:r>
    </w:p>
    <w:p w:rsidR="00857379" w:rsidRPr="0013633A" w:rsidRDefault="00857379" w:rsidP="00DA7F93">
      <w:pPr>
        <w:numPr>
          <w:ilvl w:val="0"/>
          <w:numId w:val="31"/>
        </w:numPr>
        <w:tabs>
          <w:tab w:val="clear" w:pos="1221"/>
          <w:tab w:val="left" w:pos="567"/>
        </w:tabs>
        <w:ind w:left="567" w:hanging="368"/>
        <w:rPr>
          <w:rFonts w:cs="Tahoma"/>
          <w:szCs w:val="20"/>
          <w:lang w:val="nl-NL" w:eastAsia="nl-NL"/>
        </w:rPr>
      </w:pPr>
      <w:r w:rsidRPr="0013633A">
        <w:rPr>
          <w:rFonts w:cs="Tahoma"/>
          <w:szCs w:val="20"/>
          <w:lang w:val="nl-NL" w:eastAsia="nl-NL"/>
        </w:rPr>
        <w:t>in geval van subsidiedossier wordt een aanvraagdossier voor uitbetaling van de subsidies opgemaakt.</w:t>
      </w:r>
    </w:p>
    <w:p w:rsidR="00857379" w:rsidRPr="004552B0" w:rsidRDefault="00DA7F93" w:rsidP="00DA7F93">
      <w:pPr>
        <w:numPr>
          <w:ilvl w:val="0"/>
          <w:numId w:val="31"/>
        </w:numPr>
        <w:tabs>
          <w:tab w:val="clear" w:pos="1221"/>
          <w:tab w:val="left" w:pos="567"/>
        </w:tabs>
        <w:ind w:left="567" w:hanging="368"/>
        <w:rPr>
          <w:rFonts w:cs="Tahoma"/>
          <w:szCs w:val="20"/>
          <w:lang w:val="nl-NL" w:eastAsia="nl-NL"/>
        </w:rPr>
      </w:pPr>
      <w:r>
        <w:rPr>
          <w:rFonts w:cs="Tahoma"/>
          <w:szCs w:val="20"/>
          <w:lang w:val="nl-NL" w:eastAsia="nl-NL"/>
        </w:rPr>
        <w:t>c</w:t>
      </w:r>
      <w:r w:rsidR="004552B0">
        <w:rPr>
          <w:rFonts w:cs="Tahoma"/>
          <w:szCs w:val="20"/>
          <w:lang w:val="nl-NL" w:eastAsia="nl-NL"/>
        </w:rPr>
        <w:t>ontrole</w:t>
      </w:r>
      <w:r w:rsidR="00857379" w:rsidRPr="0013633A">
        <w:rPr>
          <w:rFonts w:cs="Tahoma"/>
          <w:szCs w:val="20"/>
          <w:lang w:val="nl-NL" w:eastAsia="nl-NL"/>
        </w:rPr>
        <w:t xml:space="preserve"> van de as-builtplannen </w:t>
      </w:r>
      <w:r w:rsidR="004552B0">
        <w:rPr>
          <w:rFonts w:cs="Tahoma"/>
          <w:szCs w:val="20"/>
          <w:lang w:val="nl-NL" w:eastAsia="nl-NL"/>
        </w:rPr>
        <w:t xml:space="preserve">conform het GRB die door de aannemer worden opgemeten. Deze plannen bevatten minstens </w:t>
      </w:r>
      <w:r w:rsidR="00857379" w:rsidRPr="004552B0">
        <w:rPr>
          <w:rFonts w:cs="Tahoma"/>
          <w:szCs w:val="20"/>
          <w:lang w:val="nl-NL" w:eastAsia="nl-NL"/>
        </w:rPr>
        <w:t>:</w:t>
      </w:r>
    </w:p>
    <w:p w:rsidR="00857379" w:rsidRPr="0013633A" w:rsidRDefault="00857379" w:rsidP="00DA7F93">
      <w:pPr>
        <w:numPr>
          <w:ilvl w:val="1"/>
          <w:numId w:val="31"/>
        </w:numPr>
        <w:tabs>
          <w:tab w:val="left" w:pos="1134"/>
        </w:tabs>
        <w:spacing w:before="120"/>
        <w:ind w:left="1134" w:hanging="425"/>
        <w:rPr>
          <w:rFonts w:cs="Tahoma"/>
          <w:i/>
          <w:szCs w:val="20"/>
          <w:lang w:val="nl-NL" w:eastAsia="nl-NL"/>
        </w:rPr>
      </w:pPr>
      <w:r w:rsidRPr="0013633A">
        <w:rPr>
          <w:rFonts w:cs="Tahoma"/>
          <w:i/>
          <w:szCs w:val="20"/>
          <w:u w:val="single"/>
          <w:lang w:val="nl-NL" w:eastAsia="nl-NL"/>
        </w:rPr>
        <w:t>voor rioleringswerken</w:t>
      </w:r>
      <w:r w:rsidRPr="0013633A">
        <w:rPr>
          <w:rFonts w:cs="Tahoma"/>
          <w:i/>
          <w:szCs w:val="20"/>
          <w:lang w:val="nl-NL" w:eastAsia="nl-NL"/>
        </w:rPr>
        <w:t xml:space="preserve"> :</w:t>
      </w:r>
    </w:p>
    <w:p w:rsidR="00857379" w:rsidRPr="0013633A" w:rsidRDefault="00857379" w:rsidP="00DA7F93">
      <w:pPr>
        <w:numPr>
          <w:ilvl w:val="0"/>
          <w:numId w:val="30"/>
        </w:numPr>
        <w:tabs>
          <w:tab w:val="clear" w:pos="936"/>
          <w:tab w:val="num" w:pos="1418"/>
        </w:tabs>
        <w:spacing w:before="120"/>
        <w:ind w:left="1418" w:hanging="284"/>
        <w:rPr>
          <w:rFonts w:cs="Tahoma"/>
          <w:szCs w:val="20"/>
          <w:lang w:val="nl-NL" w:eastAsia="nl-NL"/>
        </w:rPr>
      </w:pPr>
      <w:r w:rsidRPr="0013633A">
        <w:rPr>
          <w:rFonts w:cs="Tahoma"/>
          <w:szCs w:val="20"/>
          <w:lang w:val="nl-NL" w:eastAsia="nl-NL"/>
        </w:rPr>
        <w:t xml:space="preserve">het tracé van de riolering </w:t>
      </w:r>
    </w:p>
    <w:p w:rsidR="00857379" w:rsidRPr="0013633A" w:rsidRDefault="00857379" w:rsidP="00DA7F93">
      <w:pPr>
        <w:numPr>
          <w:ilvl w:val="0"/>
          <w:numId w:val="30"/>
        </w:numPr>
        <w:tabs>
          <w:tab w:val="clear" w:pos="936"/>
          <w:tab w:val="num" w:pos="1418"/>
        </w:tabs>
        <w:ind w:left="1418" w:hanging="284"/>
        <w:rPr>
          <w:rFonts w:cs="Tahoma"/>
          <w:szCs w:val="20"/>
          <w:lang w:val="nl-NL" w:eastAsia="nl-NL"/>
        </w:rPr>
      </w:pPr>
      <w:r w:rsidRPr="0013633A">
        <w:rPr>
          <w:rFonts w:cs="Tahoma"/>
          <w:szCs w:val="20"/>
          <w:lang w:val="nl-NL" w:eastAsia="nl-NL"/>
        </w:rPr>
        <w:t>de deksels van inspectieputten en andere hydraulische constructies</w:t>
      </w:r>
    </w:p>
    <w:p w:rsidR="00857379" w:rsidRPr="0013633A" w:rsidRDefault="004552B0" w:rsidP="00DA7F93">
      <w:pPr>
        <w:numPr>
          <w:ilvl w:val="0"/>
          <w:numId w:val="30"/>
        </w:numPr>
        <w:tabs>
          <w:tab w:val="clear" w:pos="936"/>
          <w:tab w:val="num" w:pos="1418"/>
        </w:tabs>
        <w:ind w:left="1418" w:hanging="284"/>
        <w:rPr>
          <w:rFonts w:cs="Tahoma"/>
          <w:szCs w:val="20"/>
          <w:lang w:val="nl-NL" w:eastAsia="nl-NL"/>
        </w:rPr>
      </w:pPr>
      <w:r>
        <w:rPr>
          <w:rFonts w:cs="Tahoma"/>
          <w:szCs w:val="20"/>
          <w:lang w:val="nl-NL" w:eastAsia="nl-NL"/>
        </w:rPr>
        <w:t>per inspectieput hydraulische constructie</w:t>
      </w:r>
      <w:r w:rsidR="00857379" w:rsidRPr="0013633A">
        <w:rPr>
          <w:rFonts w:cs="Tahoma"/>
          <w:szCs w:val="20"/>
          <w:lang w:val="nl-NL" w:eastAsia="nl-NL"/>
        </w:rPr>
        <w:t xml:space="preserve"> </w:t>
      </w:r>
      <w:r>
        <w:rPr>
          <w:rFonts w:cs="Tahoma"/>
          <w:szCs w:val="20"/>
          <w:lang w:val="nl-NL" w:eastAsia="nl-NL"/>
        </w:rPr>
        <w:t>of</w:t>
      </w:r>
      <w:r w:rsidR="00857379" w:rsidRPr="0013633A">
        <w:rPr>
          <w:rFonts w:cs="Tahoma"/>
          <w:szCs w:val="20"/>
          <w:lang w:val="nl-NL" w:eastAsia="nl-NL"/>
        </w:rPr>
        <w:t xml:space="preserve"> huisaansluitputjes: alle inkomende en uitgaande pijpen (B.O.K.)</w:t>
      </w:r>
    </w:p>
    <w:p w:rsidR="00857379" w:rsidRPr="0013633A" w:rsidRDefault="00857379" w:rsidP="00DA7F93">
      <w:pPr>
        <w:numPr>
          <w:ilvl w:val="0"/>
          <w:numId w:val="30"/>
        </w:numPr>
        <w:tabs>
          <w:tab w:val="clear" w:pos="936"/>
          <w:tab w:val="num" w:pos="1418"/>
        </w:tabs>
        <w:ind w:left="1418" w:hanging="284"/>
        <w:rPr>
          <w:rFonts w:cs="Tahoma"/>
          <w:szCs w:val="20"/>
          <w:lang w:val="nl-NL" w:eastAsia="nl-NL"/>
        </w:rPr>
      </w:pPr>
      <w:r w:rsidRPr="0013633A">
        <w:rPr>
          <w:rFonts w:cs="Tahoma"/>
          <w:szCs w:val="20"/>
          <w:lang w:val="nl-NL" w:eastAsia="nl-NL"/>
        </w:rPr>
        <w:t>datafiches per inspectieput</w:t>
      </w:r>
    </w:p>
    <w:p w:rsidR="00857379" w:rsidRPr="004552B0" w:rsidRDefault="00857379" w:rsidP="00DA7F93">
      <w:pPr>
        <w:numPr>
          <w:ilvl w:val="1"/>
          <w:numId w:val="31"/>
        </w:numPr>
        <w:tabs>
          <w:tab w:val="left" w:pos="1134"/>
        </w:tabs>
        <w:spacing w:before="120"/>
        <w:ind w:left="1134" w:hanging="425"/>
        <w:rPr>
          <w:rFonts w:cs="Tahoma"/>
          <w:i/>
          <w:szCs w:val="20"/>
          <w:u w:val="single"/>
          <w:lang w:val="nl-NL" w:eastAsia="nl-NL"/>
        </w:rPr>
      </w:pPr>
      <w:r w:rsidRPr="0013633A">
        <w:rPr>
          <w:rFonts w:cs="Tahoma"/>
          <w:i/>
          <w:szCs w:val="20"/>
          <w:u w:val="single"/>
          <w:lang w:val="nl-NL" w:eastAsia="nl-NL"/>
        </w:rPr>
        <w:t>voor wegeniswerken</w:t>
      </w:r>
      <w:r w:rsidRPr="004552B0">
        <w:rPr>
          <w:rFonts w:cs="Tahoma"/>
          <w:i/>
          <w:szCs w:val="20"/>
          <w:u w:val="single"/>
          <w:lang w:val="nl-NL" w:eastAsia="nl-NL"/>
        </w:rPr>
        <w:t xml:space="preserve"> :</w:t>
      </w:r>
    </w:p>
    <w:p w:rsidR="00857379" w:rsidRPr="0013633A" w:rsidRDefault="00857379" w:rsidP="00DA7F93">
      <w:pPr>
        <w:tabs>
          <w:tab w:val="left" w:pos="1418"/>
        </w:tabs>
        <w:spacing w:before="120"/>
        <w:ind w:left="1418" w:hanging="284"/>
        <w:rPr>
          <w:rFonts w:cs="Tahoma"/>
          <w:szCs w:val="20"/>
          <w:lang w:val="nl-NL" w:eastAsia="nl-NL"/>
        </w:rPr>
      </w:pPr>
      <w:r w:rsidRPr="0013633A">
        <w:rPr>
          <w:rFonts w:cs="Tahoma"/>
          <w:szCs w:val="20"/>
          <w:lang w:val="nl-NL" w:eastAsia="nl-NL"/>
        </w:rPr>
        <w:t>-</w:t>
      </w:r>
      <w:r w:rsidRPr="0013633A">
        <w:rPr>
          <w:rFonts w:cs="Tahoma"/>
          <w:szCs w:val="20"/>
          <w:lang w:val="nl-NL" w:eastAsia="nl-NL"/>
        </w:rPr>
        <w:tab/>
        <w:t>in grondplan : as, borduren,… van de wegenis</w:t>
      </w:r>
    </w:p>
    <w:p w:rsidR="00857379" w:rsidRDefault="00857379" w:rsidP="009E4C54">
      <w:pPr>
        <w:tabs>
          <w:tab w:val="left" w:pos="1276"/>
        </w:tabs>
        <w:rPr>
          <w:rFonts w:cs="Tahoma"/>
          <w:color w:val="000000"/>
          <w:szCs w:val="20"/>
          <w:lang w:val="nl-BE" w:eastAsia="nl-BE"/>
        </w:rPr>
      </w:pPr>
    </w:p>
    <w:p w:rsidR="00366CE1" w:rsidRDefault="00366CE1" w:rsidP="009E4C54">
      <w:pPr>
        <w:tabs>
          <w:tab w:val="left" w:pos="1276"/>
        </w:tabs>
        <w:rPr>
          <w:rFonts w:cs="Tahoma"/>
          <w:color w:val="000000"/>
          <w:szCs w:val="20"/>
          <w:lang w:val="nl-BE" w:eastAsia="nl-BE"/>
        </w:rPr>
      </w:pPr>
      <w:r>
        <w:rPr>
          <w:rFonts w:eastAsia="Calibri" w:cs="Tahoma"/>
          <w:iCs/>
          <w:szCs w:val="44"/>
          <w:lang w:val="nl-NL" w:eastAsia="nl-BE"/>
        </w:rPr>
        <w:t>De opdrachtnemer dient in zijn offerte rekening te houden met de dossierinhoud op datum van het indienen van de offerte. Hij licht de aanbesteder in als bepaalde documenten of taken niet in de studieopdracht zijn opgenomen en bijkomend zullen moeten vergoed worden.</w:t>
      </w:r>
    </w:p>
    <w:p w:rsidR="00366CE1" w:rsidRDefault="00366CE1" w:rsidP="009E4C54">
      <w:pPr>
        <w:tabs>
          <w:tab w:val="left" w:pos="1276"/>
        </w:tabs>
        <w:rPr>
          <w:rFonts w:cs="Tahoma"/>
          <w:color w:val="000000"/>
          <w:szCs w:val="20"/>
          <w:lang w:val="nl-BE" w:eastAsia="nl-BE"/>
        </w:rPr>
      </w:pPr>
    </w:p>
    <w:p w:rsidR="00DD480D" w:rsidRPr="00DD480D" w:rsidRDefault="00DD480D" w:rsidP="00DD480D">
      <w:pPr>
        <w:tabs>
          <w:tab w:val="left" w:pos="1276"/>
        </w:tabs>
        <w:rPr>
          <w:rFonts w:cs="Tahoma"/>
          <w:color w:val="000000"/>
          <w:szCs w:val="20"/>
          <w:lang w:val="nl-BE" w:eastAsia="nl-BE"/>
        </w:rPr>
      </w:pPr>
      <w:r w:rsidRPr="00DD480D">
        <w:rPr>
          <w:rFonts w:cs="Tahoma"/>
          <w:color w:val="000000"/>
          <w:szCs w:val="20"/>
          <w:lang w:val="nl-BE" w:eastAsia="nl-BE"/>
        </w:rPr>
        <w:t>De medewerking bij de voorlopige oplevering :</w:t>
      </w:r>
    </w:p>
    <w:p w:rsidR="00DD480D" w:rsidRPr="00DD480D" w:rsidRDefault="00DD480D" w:rsidP="00DA7F93">
      <w:pPr>
        <w:numPr>
          <w:ilvl w:val="0"/>
          <w:numId w:val="31"/>
        </w:numPr>
        <w:tabs>
          <w:tab w:val="clear" w:pos="1221"/>
          <w:tab w:val="left" w:pos="567"/>
        </w:tabs>
        <w:ind w:left="567" w:hanging="283"/>
        <w:rPr>
          <w:rFonts w:cs="Tahoma"/>
          <w:color w:val="000000"/>
          <w:szCs w:val="20"/>
          <w:lang w:val="nl-BE" w:eastAsia="nl-BE"/>
        </w:rPr>
      </w:pPr>
      <w:r w:rsidRPr="00DD480D">
        <w:rPr>
          <w:rFonts w:cs="Tahoma"/>
          <w:color w:val="000000"/>
          <w:szCs w:val="20"/>
          <w:lang w:val="nl-BE" w:eastAsia="nl-BE"/>
        </w:rPr>
        <w:t>voorafgaandelijke controle van het geheel der uitvoering, incl. nazicht van plannen en van instructies voor gebruik en/of onderhoud opgesteld door de aannemer.</w:t>
      </w:r>
    </w:p>
    <w:p w:rsidR="00DD480D" w:rsidRPr="00DD480D" w:rsidRDefault="00DD480D" w:rsidP="00DA7F93">
      <w:pPr>
        <w:numPr>
          <w:ilvl w:val="0"/>
          <w:numId w:val="31"/>
        </w:numPr>
        <w:tabs>
          <w:tab w:val="clear" w:pos="1221"/>
          <w:tab w:val="left" w:pos="567"/>
        </w:tabs>
        <w:ind w:left="567" w:hanging="283"/>
        <w:rPr>
          <w:rFonts w:cs="Tahoma"/>
          <w:color w:val="000000"/>
          <w:szCs w:val="20"/>
          <w:lang w:val="nl-BE" w:eastAsia="nl-BE"/>
        </w:rPr>
      </w:pPr>
      <w:r w:rsidRPr="00DD480D">
        <w:rPr>
          <w:rFonts w:cs="Tahoma"/>
          <w:color w:val="000000"/>
          <w:szCs w:val="20"/>
          <w:lang w:val="nl-BE" w:eastAsia="nl-BE"/>
        </w:rPr>
        <w:t>organiseren en bijwonen van het onderzoek tot voorlopige oplevering van de werken.</w:t>
      </w:r>
    </w:p>
    <w:p w:rsidR="00DD480D" w:rsidRPr="00DD480D" w:rsidRDefault="00DD480D" w:rsidP="00DA7F93">
      <w:pPr>
        <w:numPr>
          <w:ilvl w:val="0"/>
          <w:numId w:val="31"/>
        </w:numPr>
        <w:tabs>
          <w:tab w:val="clear" w:pos="1221"/>
          <w:tab w:val="left" w:pos="567"/>
        </w:tabs>
        <w:ind w:left="567" w:hanging="283"/>
        <w:rPr>
          <w:rFonts w:cs="Tahoma"/>
          <w:color w:val="000000"/>
          <w:szCs w:val="20"/>
          <w:lang w:val="nl-BE" w:eastAsia="nl-BE"/>
        </w:rPr>
      </w:pPr>
      <w:r w:rsidRPr="00DD480D">
        <w:rPr>
          <w:rFonts w:cs="Tahoma"/>
          <w:color w:val="000000"/>
          <w:szCs w:val="20"/>
          <w:lang w:val="nl-BE" w:eastAsia="nl-BE"/>
        </w:rPr>
        <w:t>opstellen van het proces-verbaal van voorlopige oplevering of van weigering.</w:t>
      </w:r>
    </w:p>
    <w:p w:rsidR="00DD480D" w:rsidRDefault="00DD480D" w:rsidP="00DD480D">
      <w:pPr>
        <w:tabs>
          <w:tab w:val="left" w:pos="1276"/>
        </w:tabs>
        <w:rPr>
          <w:rFonts w:cs="Tahoma"/>
          <w:color w:val="000000"/>
          <w:szCs w:val="20"/>
          <w:lang w:val="nl-BE" w:eastAsia="nl-BE"/>
        </w:rPr>
      </w:pPr>
    </w:p>
    <w:p w:rsidR="00DD480D" w:rsidRDefault="00DD480D" w:rsidP="00DD480D">
      <w:pPr>
        <w:tabs>
          <w:tab w:val="left" w:pos="1276"/>
        </w:tabs>
        <w:rPr>
          <w:rFonts w:cs="Tahoma"/>
          <w:color w:val="000000"/>
          <w:szCs w:val="20"/>
          <w:lang w:val="nl-BE" w:eastAsia="nl-BE"/>
        </w:rPr>
      </w:pPr>
      <w:r w:rsidRPr="00DD480D">
        <w:rPr>
          <w:rFonts w:cs="Tahoma"/>
          <w:color w:val="000000"/>
          <w:szCs w:val="20"/>
          <w:lang w:val="nl-BE" w:eastAsia="nl-BE"/>
        </w:rPr>
        <w:t xml:space="preserve">De </w:t>
      </w:r>
      <w:r>
        <w:rPr>
          <w:rFonts w:cs="Tahoma"/>
          <w:color w:val="000000"/>
          <w:szCs w:val="20"/>
          <w:lang w:val="nl-BE" w:eastAsia="nl-BE"/>
        </w:rPr>
        <w:t>hierboven voornoemde keuring</w:t>
      </w:r>
      <w:r w:rsidRPr="00DD480D">
        <w:rPr>
          <w:rFonts w:cs="Tahoma"/>
          <w:color w:val="000000"/>
          <w:szCs w:val="20"/>
          <w:lang w:val="nl-BE" w:eastAsia="nl-BE"/>
        </w:rPr>
        <w:t xml:space="preserve"> geschied</w:t>
      </w:r>
      <w:r>
        <w:rPr>
          <w:rFonts w:cs="Tahoma"/>
          <w:color w:val="000000"/>
          <w:szCs w:val="20"/>
          <w:lang w:val="nl-BE" w:eastAsia="nl-BE"/>
        </w:rPr>
        <w:t>t</w:t>
      </w:r>
      <w:r w:rsidRPr="00DD480D">
        <w:rPr>
          <w:rFonts w:cs="Tahoma"/>
          <w:color w:val="000000"/>
          <w:szCs w:val="20"/>
          <w:lang w:val="nl-BE" w:eastAsia="nl-BE"/>
        </w:rPr>
        <w:t xml:space="preserve"> in aanwezigheid van de afgevaardigden van de </w:t>
      </w:r>
      <w:r>
        <w:rPr>
          <w:rFonts w:cs="Tahoma"/>
          <w:color w:val="000000"/>
          <w:szCs w:val="20"/>
          <w:lang w:val="nl-BE" w:eastAsia="nl-BE"/>
        </w:rPr>
        <w:t>aanbestede</w:t>
      </w:r>
      <w:r w:rsidRPr="00DD480D">
        <w:rPr>
          <w:rFonts w:cs="Tahoma"/>
          <w:color w:val="000000"/>
          <w:szCs w:val="20"/>
          <w:lang w:val="nl-BE" w:eastAsia="nl-BE"/>
        </w:rPr>
        <w:t>r, van de aannemer of van zijn afgevaardigde.</w:t>
      </w:r>
      <w:r>
        <w:rPr>
          <w:rFonts w:cs="Tahoma"/>
          <w:color w:val="000000"/>
          <w:szCs w:val="20"/>
          <w:lang w:val="nl-BE" w:eastAsia="nl-BE"/>
        </w:rPr>
        <w:t xml:space="preserve"> </w:t>
      </w:r>
      <w:r w:rsidRPr="00DD480D">
        <w:rPr>
          <w:rFonts w:cs="Tahoma"/>
          <w:color w:val="000000"/>
          <w:szCs w:val="20"/>
          <w:lang w:val="nl-BE" w:eastAsia="nl-BE"/>
        </w:rPr>
        <w:t>Vertegenwoordigers van de hogere en/of subsidiërende overheid kunnen aan deze verrichtingen deelnemen.</w:t>
      </w:r>
      <w:r>
        <w:rPr>
          <w:rFonts w:cs="Tahoma"/>
          <w:color w:val="000000"/>
          <w:szCs w:val="20"/>
          <w:lang w:val="nl-BE" w:eastAsia="nl-BE"/>
        </w:rPr>
        <w:t xml:space="preserve"> </w:t>
      </w:r>
      <w:r w:rsidRPr="00DD480D">
        <w:rPr>
          <w:rFonts w:cs="Tahoma"/>
          <w:color w:val="000000"/>
          <w:szCs w:val="20"/>
          <w:lang w:val="nl-BE" w:eastAsia="nl-BE"/>
        </w:rPr>
        <w:t xml:space="preserve">De </w:t>
      </w:r>
      <w:r w:rsidR="00284A61">
        <w:rPr>
          <w:rFonts w:cs="Tahoma"/>
          <w:color w:val="000000"/>
          <w:szCs w:val="20"/>
          <w:lang w:val="nl-BE" w:eastAsia="nl-BE"/>
        </w:rPr>
        <w:t>opdrachtnemer</w:t>
      </w:r>
      <w:r w:rsidRPr="00DD480D">
        <w:rPr>
          <w:rFonts w:cs="Tahoma"/>
          <w:color w:val="000000"/>
          <w:szCs w:val="20"/>
          <w:lang w:val="nl-BE" w:eastAsia="nl-BE"/>
        </w:rPr>
        <w:t xml:space="preserve"> zorgt ervoor dat de PV’s van oplevering of weigering binnen de wettelijke termijn aan </w:t>
      </w:r>
      <w:r w:rsidR="00ED721C">
        <w:rPr>
          <w:rFonts w:cs="Tahoma"/>
          <w:color w:val="000000"/>
          <w:szCs w:val="20"/>
          <w:lang w:val="nl-BE" w:eastAsia="nl-BE"/>
        </w:rPr>
        <w:t>de aanbesteder</w:t>
      </w:r>
      <w:r w:rsidRPr="00DD480D">
        <w:rPr>
          <w:rFonts w:cs="Tahoma"/>
          <w:color w:val="000000"/>
          <w:szCs w:val="20"/>
          <w:lang w:val="nl-BE" w:eastAsia="nl-BE"/>
        </w:rPr>
        <w:t xml:space="preserve"> worden overgemaakt.</w:t>
      </w:r>
      <w:r>
        <w:rPr>
          <w:rFonts w:cs="Tahoma"/>
          <w:color w:val="000000"/>
          <w:szCs w:val="20"/>
          <w:lang w:val="nl-BE" w:eastAsia="nl-BE"/>
        </w:rPr>
        <w:t xml:space="preserve"> </w:t>
      </w:r>
    </w:p>
    <w:p w:rsidR="00857379" w:rsidRDefault="00DD480D" w:rsidP="009E4C54">
      <w:pPr>
        <w:tabs>
          <w:tab w:val="left" w:pos="1276"/>
        </w:tabs>
        <w:rPr>
          <w:rFonts w:cs="Tahoma"/>
          <w:color w:val="000000"/>
          <w:szCs w:val="20"/>
          <w:lang w:val="nl-BE" w:eastAsia="nl-BE"/>
        </w:rPr>
      </w:pPr>
      <w:r w:rsidRPr="00DD480D">
        <w:rPr>
          <w:rFonts w:cs="Tahoma"/>
          <w:color w:val="000000"/>
          <w:szCs w:val="20"/>
          <w:lang w:val="nl-BE" w:eastAsia="nl-BE"/>
        </w:rPr>
        <w:t xml:space="preserve">Door de aannemer gevraagde verwijlintresten wegens laattijdige oplevering zullen aan de </w:t>
      </w:r>
      <w:r w:rsidR="00284A61">
        <w:rPr>
          <w:rFonts w:cs="Tahoma"/>
          <w:color w:val="000000"/>
          <w:szCs w:val="20"/>
          <w:lang w:val="nl-BE" w:eastAsia="nl-BE"/>
        </w:rPr>
        <w:t>opdrachtnemer</w:t>
      </w:r>
      <w:r w:rsidRPr="00DD480D">
        <w:rPr>
          <w:rFonts w:cs="Tahoma"/>
          <w:color w:val="000000"/>
          <w:szCs w:val="20"/>
          <w:lang w:val="nl-BE" w:eastAsia="nl-BE"/>
        </w:rPr>
        <w:t xml:space="preserve"> worden doorgerekend, indien deze in gebreke is gebleven.</w:t>
      </w:r>
    </w:p>
    <w:p w:rsidR="00857379" w:rsidRDefault="00857379" w:rsidP="00857379">
      <w:pPr>
        <w:pStyle w:val="Kop4"/>
        <w:rPr>
          <w:lang w:eastAsia="nl-BE"/>
        </w:rPr>
      </w:pPr>
      <w:r>
        <w:rPr>
          <w:lang w:eastAsia="nl-BE"/>
        </w:rPr>
        <w:t>Nazorg</w:t>
      </w:r>
    </w:p>
    <w:p w:rsidR="00DD480D" w:rsidRPr="00DD480D" w:rsidRDefault="00DD480D" w:rsidP="00DD480D">
      <w:pPr>
        <w:tabs>
          <w:tab w:val="left" w:pos="1276"/>
        </w:tabs>
        <w:rPr>
          <w:rFonts w:cs="Tahoma"/>
          <w:color w:val="000000"/>
          <w:szCs w:val="20"/>
          <w:lang w:val="nl-BE" w:eastAsia="nl-BE"/>
        </w:rPr>
      </w:pPr>
      <w:r>
        <w:rPr>
          <w:rFonts w:cs="Tahoma"/>
          <w:color w:val="000000"/>
          <w:szCs w:val="20"/>
          <w:lang w:val="nl-BE" w:eastAsia="nl-BE"/>
        </w:rPr>
        <w:t>C</w:t>
      </w:r>
      <w:r w:rsidRPr="00DD480D">
        <w:rPr>
          <w:rFonts w:cs="Tahoma"/>
          <w:color w:val="000000"/>
          <w:szCs w:val="20"/>
          <w:lang w:val="nl-BE" w:eastAsia="nl-BE"/>
        </w:rPr>
        <w:t>ontrole op onderhouds- en herstellingswerken gedurende de waarborgtermijn, evenals controle en nazicht van de proeven, eventueel vereist tussen voorlopige en definitieve oplevering.</w:t>
      </w:r>
    </w:p>
    <w:p w:rsidR="00DD480D" w:rsidRDefault="00DD480D" w:rsidP="00DD480D">
      <w:pPr>
        <w:tabs>
          <w:tab w:val="left" w:pos="1276"/>
        </w:tabs>
        <w:rPr>
          <w:rFonts w:cs="Tahoma"/>
          <w:color w:val="000000"/>
          <w:szCs w:val="20"/>
          <w:lang w:val="nl-BE" w:eastAsia="nl-BE"/>
        </w:rPr>
      </w:pPr>
    </w:p>
    <w:p w:rsidR="00DD480D" w:rsidRPr="00DD480D" w:rsidRDefault="00DD480D" w:rsidP="00DD480D">
      <w:pPr>
        <w:tabs>
          <w:tab w:val="left" w:pos="1276"/>
        </w:tabs>
        <w:rPr>
          <w:rFonts w:cs="Tahoma"/>
          <w:color w:val="000000"/>
          <w:szCs w:val="20"/>
          <w:lang w:val="nl-BE" w:eastAsia="nl-BE"/>
        </w:rPr>
      </w:pPr>
      <w:r>
        <w:rPr>
          <w:rFonts w:cs="Tahoma"/>
          <w:color w:val="000000"/>
          <w:szCs w:val="20"/>
          <w:lang w:val="nl-BE" w:eastAsia="nl-BE"/>
        </w:rPr>
        <w:t>De m</w:t>
      </w:r>
      <w:r w:rsidRPr="00DD480D">
        <w:rPr>
          <w:rFonts w:cs="Tahoma"/>
          <w:color w:val="000000"/>
          <w:szCs w:val="20"/>
          <w:lang w:val="nl-BE" w:eastAsia="nl-BE"/>
        </w:rPr>
        <w:t>edewerking bij de definitieve oplevering :</w:t>
      </w:r>
    </w:p>
    <w:p w:rsidR="00DD480D" w:rsidRPr="00DD480D" w:rsidRDefault="00DD480D" w:rsidP="00082606">
      <w:pPr>
        <w:numPr>
          <w:ilvl w:val="0"/>
          <w:numId w:val="31"/>
        </w:numPr>
        <w:tabs>
          <w:tab w:val="clear" w:pos="1221"/>
        </w:tabs>
        <w:ind w:left="426"/>
        <w:rPr>
          <w:rFonts w:cs="Tahoma"/>
          <w:color w:val="000000"/>
          <w:szCs w:val="20"/>
          <w:lang w:val="nl-BE" w:eastAsia="nl-BE"/>
        </w:rPr>
      </w:pPr>
      <w:r w:rsidRPr="00DD480D">
        <w:rPr>
          <w:rFonts w:cs="Tahoma"/>
          <w:color w:val="000000"/>
          <w:szCs w:val="20"/>
          <w:lang w:val="nl-BE" w:eastAsia="nl-BE"/>
        </w:rPr>
        <w:t>organiseren en bijwonen van het onderzoek tot de definitieve oplevering van de werken.</w:t>
      </w:r>
    </w:p>
    <w:p w:rsidR="00DD480D" w:rsidRPr="00DD480D" w:rsidRDefault="00DD480D" w:rsidP="00082606">
      <w:pPr>
        <w:numPr>
          <w:ilvl w:val="0"/>
          <w:numId w:val="31"/>
        </w:numPr>
        <w:tabs>
          <w:tab w:val="clear" w:pos="1221"/>
        </w:tabs>
        <w:ind w:left="426"/>
        <w:rPr>
          <w:rFonts w:cs="Tahoma"/>
          <w:color w:val="000000"/>
          <w:szCs w:val="20"/>
          <w:lang w:val="nl-BE" w:eastAsia="nl-BE"/>
        </w:rPr>
      </w:pPr>
      <w:r w:rsidRPr="00DD480D">
        <w:rPr>
          <w:rFonts w:cs="Tahoma"/>
          <w:color w:val="000000"/>
          <w:szCs w:val="20"/>
          <w:lang w:val="nl-BE" w:eastAsia="nl-BE"/>
        </w:rPr>
        <w:t>opstellen van het proces-verbaal van definitieve oplevering of van weigering.</w:t>
      </w:r>
    </w:p>
    <w:p w:rsidR="00DD480D" w:rsidRPr="00DD480D" w:rsidRDefault="00DD480D" w:rsidP="00DD480D">
      <w:pPr>
        <w:tabs>
          <w:tab w:val="left" w:pos="1276"/>
        </w:tabs>
        <w:rPr>
          <w:rFonts w:cs="Tahoma"/>
          <w:color w:val="000000"/>
          <w:szCs w:val="20"/>
          <w:lang w:val="nl-BE" w:eastAsia="nl-BE"/>
        </w:rPr>
      </w:pPr>
    </w:p>
    <w:p w:rsidR="00DD480D" w:rsidRDefault="00DD480D" w:rsidP="00DD480D">
      <w:pPr>
        <w:tabs>
          <w:tab w:val="left" w:pos="1276"/>
        </w:tabs>
        <w:rPr>
          <w:rFonts w:cs="Tahoma"/>
          <w:color w:val="000000"/>
          <w:szCs w:val="20"/>
          <w:lang w:val="nl-BE" w:eastAsia="nl-BE"/>
        </w:rPr>
      </w:pPr>
      <w:r w:rsidRPr="00DD480D">
        <w:rPr>
          <w:rFonts w:cs="Tahoma"/>
          <w:color w:val="000000"/>
          <w:szCs w:val="20"/>
          <w:lang w:val="nl-BE" w:eastAsia="nl-BE"/>
        </w:rPr>
        <w:t xml:space="preserve">De </w:t>
      </w:r>
      <w:r>
        <w:rPr>
          <w:rFonts w:cs="Tahoma"/>
          <w:color w:val="000000"/>
          <w:szCs w:val="20"/>
          <w:lang w:val="nl-BE" w:eastAsia="nl-BE"/>
        </w:rPr>
        <w:t>hierboven voornoemde keuring</w:t>
      </w:r>
      <w:r w:rsidRPr="00DD480D">
        <w:rPr>
          <w:rFonts w:cs="Tahoma"/>
          <w:color w:val="000000"/>
          <w:szCs w:val="20"/>
          <w:lang w:val="nl-BE" w:eastAsia="nl-BE"/>
        </w:rPr>
        <w:t xml:space="preserve"> geschied</w:t>
      </w:r>
      <w:r>
        <w:rPr>
          <w:rFonts w:cs="Tahoma"/>
          <w:color w:val="000000"/>
          <w:szCs w:val="20"/>
          <w:lang w:val="nl-BE" w:eastAsia="nl-BE"/>
        </w:rPr>
        <w:t>t</w:t>
      </w:r>
      <w:r w:rsidRPr="00DD480D">
        <w:rPr>
          <w:rFonts w:cs="Tahoma"/>
          <w:color w:val="000000"/>
          <w:szCs w:val="20"/>
          <w:lang w:val="nl-BE" w:eastAsia="nl-BE"/>
        </w:rPr>
        <w:t xml:space="preserve"> in aanwezigheid van de afgevaardigden van de </w:t>
      </w:r>
      <w:r>
        <w:rPr>
          <w:rFonts w:cs="Tahoma"/>
          <w:color w:val="000000"/>
          <w:szCs w:val="20"/>
          <w:lang w:val="nl-BE" w:eastAsia="nl-BE"/>
        </w:rPr>
        <w:t>aanbestede</w:t>
      </w:r>
      <w:r w:rsidRPr="00DD480D">
        <w:rPr>
          <w:rFonts w:cs="Tahoma"/>
          <w:color w:val="000000"/>
          <w:szCs w:val="20"/>
          <w:lang w:val="nl-BE" w:eastAsia="nl-BE"/>
        </w:rPr>
        <w:t>r, van de aannemer of van zijn afgevaardigde.</w:t>
      </w:r>
      <w:r>
        <w:rPr>
          <w:rFonts w:cs="Tahoma"/>
          <w:color w:val="000000"/>
          <w:szCs w:val="20"/>
          <w:lang w:val="nl-BE" w:eastAsia="nl-BE"/>
        </w:rPr>
        <w:t xml:space="preserve"> </w:t>
      </w:r>
      <w:r w:rsidRPr="00DD480D">
        <w:rPr>
          <w:rFonts w:cs="Tahoma"/>
          <w:color w:val="000000"/>
          <w:szCs w:val="20"/>
          <w:lang w:val="nl-BE" w:eastAsia="nl-BE"/>
        </w:rPr>
        <w:t>Vertegenwoordigers van de hogere en/of subsidiërende overheid kunnen aan deze verrichtingen deelnemen.</w:t>
      </w:r>
      <w:r>
        <w:rPr>
          <w:rFonts w:cs="Tahoma"/>
          <w:color w:val="000000"/>
          <w:szCs w:val="20"/>
          <w:lang w:val="nl-BE" w:eastAsia="nl-BE"/>
        </w:rPr>
        <w:t xml:space="preserve"> </w:t>
      </w:r>
      <w:r w:rsidRPr="00DD480D">
        <w:rPr>
          <w:rFonts w:cs="Tahoma"/>
          <w:color w:val="000000"/>
          <w:szCs w:val="20"/>
          <w:lang w:val="nl-BE" w:eastAsia="nl-BE"/>
        </w:rPr>
        <w:t xml:space="preserve">De </w:t>
      </w:r>
      <w:r w:rsidR="00284A61">
        <w:rPr>
          <w:rFonts w:cs="Tahoma"/>
          <w:color w:val="000000"/>
          <w:szCs w:val="20"/>
          <w:lang w:val="nl-BE" w:eastAsia="nl-BE"/>
        </w:rPr>
        <w:t>opdrachtnemer</w:t>
      </w:r>
      <w:r w:rsidRPr="00DD480D">
        <w:rPr>
          <w:rFonts w:cs="Tahoma"/>
          <w:color w:val="000000"/>
          <w:szCs w:val="20"/>
          <w:lang w:val="nl-BE" w:eastAsia="nl-BE"/>
        </w:rPr>
        <w:t xml:space="preserve"> zorgt ervoor dat de PV’s van oplevering of weigering binnen de wettelijke termijn aan </w:t>
      </w:r>
      <w:r w:rsidR="00ED721C">
        <w:rPr>
          <w:rFonts w:cs="Tahoma"/>
          <w:color w:val="000000"/>
          <w:szCs w:val="20"/>
          <w:lang w:val="nl-BE" w:eastAsia="nl-BE"/>
        </w:rPr>
        <w:t>de aanbesteder</w:t>
      </w:r>
      <w:r w:rsidRPr="00DD480D">
        <w:rPr>
          <w:rFonts w:cs="Tahoma"/>
          <w:color w:val="000000"/>
          <w:szCs w:val="20"/>
          <w:lang w:val="nl-BE" w:eastAsia="nl-BE"/>
        </w:rPr>
        <w:t xml:space="preserve"> worden overgemaakt.</w:t>
      </w:r>
      <w:r>
        <w:rPr>
          <w:rFonts w:cs="Tahoma"/>
          <w:color w:val="000000"/>
          <w:szCs w:val="20"/>
          <w:lang w:val="nl-BE" w:eastAsia="nl-BE"/>
        </w:rPr>
        <w:t xml:space="preserve"> </w:t>
      </w:r>
    </w:p>
    <w:p w:rsidR="00857379" w:rsidRDefault="00DD480D" w:rsidP="009E4C54">
      <w:pPr>
        <w:tabs>
          <w:tab w:val="left" w:pos="1276"/>
        </w:tabs>
        <w:rPr>
          <w:rFonts w:cs="Tahoma"/>
          <w:color w:val="000000"/>
          <w:szCs w:val="20"/>
          <w:lang w:val="nl-BE" w:eastAsia="nl-BE"/>
        </w:rPr>
      </w:pPr>
      <w:r w:rsidRPr="00DD480D">
        <w:rPr>
          <w:rFonts w:cs="Tahoma"/>
          <w:color w:val="000000"/>
          <w:szCs w:val="20"/>
          <w:lang w:val="nl-BE" w:eastAsia="nl-BE"/>
        </w:rPr>
        <w:t xml:space="preserve">Door de aannemer gevraagde verwijlintresten wegens laattijdige oplevering zullen aan de </w:t>
      </w:r>
      <w:r w:rsidR="00284A61">
        <w:rPr>
          <w:rFonts w:cs="Tahoma"/>
          <w:color w:val="000000"/>
          <w:szCs w:val="20"/>
          <w:lang w:val="nl-BE" w:eastAsia="nl-BE"/>
        </w:rPr>
        <w:t>opdrachtnemer</w:t>
      </w:r>
      <w:r w:rsidRPr="00DD480D">
        <w:rPr>
          <w:rFonts w:cs="Tahoma"/>
          <w:color w:val="000000"/>
          <w:szCs w:val="20"/>
          <w:lang w:val="nl-BE" w:eastAsia="nl-BE"/>
        </w:rPr>
        <w:t xml:space="preserve"> worden doorgerekend, indien deze in gebreke is gebleven.</w:t>
      </w:r>
      <w:r>
        <w:rPr>
          <w:rFonts w:cs="Tahoma"/>
          <w:color w:val="000000"/>
          <w:szCs w:val="20"/>
          <w:lang w:val="nl-BE" w:eastAsia="nl-BE"/>
        </w:rPr>
        <w:t xml:space="preserve"> </w:t>
      </w:r>
      <w:r w:rsidR="00366CE1">
        <w:rPr>
          <w:rFonts w:cs="Tahoma"/>
          <w:color w:val="000000"/>
          <w:szCs w:val="20"/>
          <w:lang w:val="nl-BE" w:eastAsia="nl-BE"/>
        </w:rPr>
        <w:t>De opdrachtnemer heeft het recht om een schadevergoeding van 5 EUR/kalenderdag vertraging te vragen wegens laattijdige oplevering, indien de aannemer 4 maanden na de voorziene definitieve oplevering in gebreke is gebleven.</w:t>
      </w:r>
    </w:p>
    <w:p w:rsidR="00A34E06" w:rsidRPr="00EE4ABE" w:rsidRDefault="009E4C54" w:rsidP="00EE4ABE">
      <w:pPr>
        <w:pStyle w:val="Kop4"/>
        <w:rPr>
          <w:lang w:eastAsia="nl-BE"/>
        </w:rPr>
      </w:pPr>
      <w:r>
        <w:rPr>
          <w:lang w:eastAsia="nl-BE"/>
        </w:rPr>
        <w:t>Veiligheidscoördinatie verwezenlijking</w:t>
      </w:r>
    </w:p>
    <w:p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De opdrachtnemer zal het veiligheids- en gezondheidsplan, het coördinatiedagboek en het postinterventiedossier opmaken. </w:t>
      </w:r>
    </w:p>
    <w:p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De taken zijn gebaseerd op de taken van </w:t>
      </w:r>
      <w:r w:rsidR="009359F5">
        <w:rPr>
          <w:rFonts w:cs="Tahoma"/>
          <w:color w:val="000000"/>
          <w:szCs w:val="20"/>
          <w:lang w:val="nl-BE" w:eastAsia="nl-BE"/>
        </w:rPr>
        <w:t>de coördinator verwezenlijking</w:t>
      </w:r>
      <w:r w:rsidRPr="009E4C54">
        <w:rPr>
          <w:rFonts w:cs="Tahoma"/>
          <w:color w:val="000000"/>
          <w:szCs w:val="20"/>
          <w:lang w:val="nl-BE" w:eastAsia="nl-BE"/>
        </w:rPr>
        <w:t xml:space="preserve">, volgens art. 22 van het KB van 25 januari 2001 en volgens art. 22 van de wet van 4 augustus 1996. In toepassing van de bepalingen van voornoemd artikel 22 van de wet van 4 augustus 1996 heeft de coördinator inzonderheid als opdracht : </w:t>
      </w:r>
    </w:p>
    <w:p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uitvoering van de algemene beginselen inzake preventie en veiligheid bij de planning van de verschillende werken, werkfazen en de geraamde duur voor de uitvoering van deze werken en werkfazen coördineren. </w:t>
      </w:r>
    </w:p>
    <w:p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toepassing verzekeren van de maatregelen waardoor de verschillende aannemers, enerzijds, de algemene en bijzondere beginselen van preventie op coherente wijze kunnen toepassen en, anderzijds, het veiligheids- en gezondheidsplan kunnen naleven. </w:t>
      </w:r>
    </w:p>
    <w:p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samenwerking tussen de aannemers, de wederzijdse informatie en de coördinatie van hun werkzaamheden organiseren, met het oog op de bescherming van de werknemers en de preventie van beroepsrisico’s op de bouwplaats. </w:t>
      </w:r>
    </w:p>
    <w:p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controle op de juiste toepassing van de werkprocedures coördineren </w:t>
      </w:r>
    </w:p>
    <w:p w:rsidR="009E4C54" w:rsidRPr="009E4C54" w:rsidRDefault="009E4C54" w:rsidP="00082606">
      <w:pPr>
        <w:numPr>
          <w:ilvl w:val="0"/>
          <w:numId w:val="14"/>
        </w:numPr>
        <w:autoSpaceDE w:val="0"/>
        <w:autoSpaceDN w:val="0"/>
        <w:adjustRightInd w:val="0"/>
        <w:spacing w:after="19"/>
        <w:rPr>
          <w:rFonts w:cs="Tahoma"/>
          <w:color w:val="000000"/>
          <w:szCs w:val="20"/>
          <w:lang w:val="nl-BE" w:eastAsia="nl-BE"/>
        </w:rPr>
      </w:pPr>
      <w:r w:rsidRPr="009E4C54">
        <w:rPr>
          <w:rFonts w:cs="Tahoma"/>
          <w:color w:val="000000"/>
          <w:szCs w:val="20"/>
          <w:lang w:val="nl-BE" w:eastAsia="nl-BE"/>
        </w:rPr>
        <w:t xml:space="preserve">de nodige maatregelen nemen opdat alleen bevoegde personen de bouwplaats kunnen betreden </w:t>
      </w:r>
    </w:p>
    <w:p w:rsidR="009E4C54" w:rsidRPr="009E4C54" w:rsidRDefault="009E4C54" w:rsidP="00082606">
      <w:pPr>
        <w:numPr>
          <w:ilvl w:val="0"/>
          <w:numId w:val="14"/>
        </w:num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 </w:t>
      </w:r>
    </w:p>
    <w:p w:rsidR="009E4C54" w:rsidRPr="009E4C54" w:rsidRDefault="009E4C54" w:rsidP="009E4C54">
      <w:pPr>
        <w:autoSpaceDE w:val="0"/>
        <w:autoSpaceDN w:val="0"/>
        <w:adjustRightInd w:val="0"/>
        <w:rPr>
          <w:rFonts w:cs="Tahoma"/>
          <w:color w:val="000000"/>
          <w:szCs w:val="20"/>
          <w:lang w:val="nl-BE" w:eastAsia="nl-BE"/>
        </w:rPr>
      </w:pPr>
    </w:p>
    <w:p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De coördinator zal verantwoordelijk zijn voor de vormelijke en inhoudelijke conformitei</w:t>
      </w:r>
      <w:r>
        <w:rPr>
          <w:rFonts w:cs="Tahoma"/>
          <w:color w:val="000000"/>
          <w:szCs w:val="20"/>
          <w:lang w:val="nl-BE" w:eastAsia="nl-BE"/>
        </w:rPr>
        <w:t>t van zijn rapportering met de d</w:t>
      </w:r>
      <w:r w:rsidRPr="009E4C54">
        <w:rPr>
          <w:rFonts w:cs="Tahoma"/>
          <w:color w:val="000000"/>
          <w:szCs w:val="20"/>
          <w:lang w:val="nl-BE" w:eastAsia="nl-BE"/>
        </w:rPr>
        <w:t xml:space="preserve">esbetreffende wetgeving. </w:t>
      </w:r>
    </w:p>
    <w:p w:rsidR="009E4C54" w:rsidRPr="009E4C54" w:rsidRDefault="009E4C54" w:rsidP="009E4C54">
      <w:pPr>
        <w:autoSpaceDE w:val="0"/>
        <w:autoSpaceDN w:val="0"/>
        <w:adjustRightInd w:val="0"/>
        <w:rPr>
          <w:rFonts w:cs="Tahoma"/>
          <w:color w:val="000000"/>
          <w:szCs w:val="20"/>
          <w:lang w:val="nl-BE" w:eastAsia="nl-BE"/>
        </w:rPr>
      </w:pPr>
      <w:r w:rsidRPr="009E4C54">
        <w:rPr>
          <w:rFonts w:cs="Tahoma"/>
          <w:color w:val="000000"/>
          <w:szCs w:val="20"/>
          <w:lang w:val="nl-BE" w:eastAsia="nl-BE"/>
        </w:rPr>
        <w:t xml:space="preserve">De coördinator vangt zijn coördinatieopdracht aan vanaf de aanvang der werken. </w:t>
      </w:r>
    </w:p>
    <w:p w:rsidR="00A94F70" w:rsidRPr="00FE473E" w:rsidRDefault="009E4C54" w:rsidP="006F7A72">
      <w:pPr>
        <w:tabs>
          <w:tab w:val="left" w:pos="1276"/>
        </w:tabs>
        <w:rPr>
          <w:rFonts w:cs="Tahoma"/>
          <w:color w:val="000000"/>
          <w:szCs w:val="20"/>
          <w:lang w:val="nl-BE" w:eastAsia="nl-BE"/>
        </w:rPr>
      </w:pPr>
      <w:r w:rsidRPr="009E4C54">
        <w:rPr>
          <w:rFonts w:cs="Tahoma"/>
          <w:color w:val="000000"/>
          <w:szCs w:val="20"/>
          <w:lang w:val="nl-BE" w:eastAsia="nl-BE"/>
        </w:rPr>
        <w:t xml:space="preserve">Op het einde van zijn opdracht, bij de voorlopige oplevering der werken, bezorgt de coördinator het geactualiseerde veiligheids- en gezondheidsplan, het coördinatiedagboek en het postinterventiedossier aan de </w:t>
      </w:r>
      <w:r w:rsidR="009359F5">
        <w:rPr>
          <w:rFonts w:cs="Tahoma"/>
          <w:color w:val="000000"/>
          <w:szCs w:val="20"/>
          <w:lang w:val="nl-BE" w:eastAsia="nl-BE"/>
        </w:rPr>
        <w:t>aanbesteder</w:t>
      </w:r>
      <w:r w:rsidRPr="009E4C54">
        <w:rPr>
          <w:rFonts w:cs="Tahoma"/>
          <w:color w:val="000000"/>
          <w:szCs w:val="20"/>
          <w:lang w:val="nl-BE" w:eastAsia="nl-BE"/>
        </w:rPr>
        <w:t xml:space="preserve"> bij middel van Proces Verbaal van overdracht.</w:t>
      </w:r>
    </w:p>
    <w:p w:rsidR="00A94F70" w:rsidRPr="009359F5" w:rsidRDefault="007B5FC8" w:rsidP="004C224C">
      <w:pPr>
        <w:pStyle w:val="Kop3"/>
        <w:rPr>
          <w:lang w:eastAsia="nl-NL"/>
        </w:rPr>
      </w:pPr>
      <w:bookmarkStart w:id="100" w:name="_Toc532226516"/>
      <w:r>
        <w:rPr>
          <w:lang w:eastAsia="nl-NL"/>
        </w:rPr>
        <w:t>Andere</w:t>
      </w:r>
      <w:r w:rsidR="00DD480D">
        <w:rPr>
          <w:lang w:eastAsia="nl-NL"/>
        </w:rPr>
        <w:t xml:space="preserve"> s</w:t>
      </w:r>
      <w:r w:rsidR="00A94F70">
        <w:rPr>
          <w:lang w:eastAsia="nl-NL"/>
        </w:rPr>
        <w:t>tudies</w:t>
      </w:r>
      <w:bookmarkEnd w:id="100"/>
    </w:p>
    <w:p w:rsidR="00DD480D" w:rsidRDefault="00DD480D" w:rsidP="00A94F70">
      <w:pPr>
        <w:pStyle w:val="Default"/>
        <w:rPr>
          <w:rFonts w:ascii="Tahoma" w:hAnsi="Tahoma" w:cs="Tahoma"/>
          <w:sz w:val="20"/>
          <w:szCs w:val="20"/>
        </w:rPr>
      </w:pPr>
    </w:p>
    <w:p w:rsidR="00DD480D" w:rsidRPr="0013633A" w:rsidRDefault="00DD480D" w:rsidP="00DD480D">
      <w:pPr>
        <w:pStyle w:val="Kop4"/>
        <w:rPr>
          <w:lang w:eastAsia="nl-NL"/>
        </w:rPr>
      </w:pPr>
      <w:r w:rsidRPr="0013633A">
        <w:rPr>
          <w:lang w:eastAsia="nl-NL"/>
        </w:rPr>
        <w:t>Technisch verslag</w:t>
      </w:r>
    </w:p>
    <w:p w:rsidR="00DD480D" w:rsidRPr="0013633A" w:rsidRDefault="00DD480D" w:rsidP="00DD480D">
      <w:pPr>
        <w:spacing w:before="120"/>
        <w:rPr>
          <w:rFonts w:cs="Tahoma"/>
          <w:szCs w:val="20"/>
          <w:lang w:val="nl-NL" w:eastAsia="nl-NL"/>
        </w:rPr>
      </w:pPr>
      <w:r w:rsidRPr="0013633A">
        <w:rPr>
          <w:rFonts w:cs="Tahoma"/>
          <w:szCs w:val="20"/>
          <w:u w:val="single"/>
          <w:lang w:val="nl-NL" w:eastAsia="nl-NL"/>
        </w:rPr>
        <w:t>Richtlijnen inzake het bodemsaneringsdecreet</w:t>
      </w:r>
    </w:p>
    <w:p w:rsidR="00DD480D" w:rsidRPr="0013633A" w:rsidRDefault="00DD480D" w:rsidP="00E46DB1">
      <w:pPr>
        <w:spacing w:before="120"/>
        <w:rPr>
          <w:rFonts w:cs="Tahoma"/>
          <w:szCs w:val="20"/>
          <w:lang w:val="nl-NL" w:eastAsia="nl-NL"/>
        </w:rPr>
      </w:pPr>
      <w:r w:rsidRPr="0013633A">
        <w:rPr>
          <w:rFonts w:cs="Tahoma"/>
          <w:szCs w:val="20"/>
          <w:lang w:val="nl-NL" w:eastAsia="nl-NL"/>
        </w:rPr>
        <w:t>Op 12 oktober 2001 heeft de Vlaamse regering in het Vlarebo (Vlaams Reglement betreffende de bodemsanering) een nieuwe regeling over grondverzet opgenomen, die vanaf 1 januari 2004 van kracht is. Werken waarbij na 31 december 2003 uitgegraven bodem wordt gebruikt als bodem of bouwstof moeten volledig conform de nieuwe regelgeving over grondverzet worden uitgevoerd.</w:t>
      </w:r>
    </w:p>
    <w:p w:rsidR="00DD480D" w:rsidRPr="0013633A" w:rsidRDefault="00DD480D" w:rsidP="00E46DB1">
      <w:pPr>
        <w:spacing w:before="120"/>
        <w:rPr>
          <w:rFonts w:cs="Tahoma"/>
          <w:szCs w:val="20"/>
          <w:lang w:val="nl-NL" w:eastAsia="nl-NL"/>
        </w:rPr>
      </w:pPr>
      <w:r w:rsidRPr="0013633A">
        <w:rPr>
          <w:rFonts w:cs="Tahoma"/>
          <w:szCs w:val="20"/>
          <w:lang w:val="nl-NL" w:eastAsia="nl-NL"/>
        </w:rPr>
        <w:t>Het doel van deze reglementering is het vermijden van nieuwe verontreinigingen veroorzaakt door grondverzet. Hiertoe wordt een ketenzorgsysteem opgesteld. Dit ketenzorgsysteem zorgt enerzijds voor een beperking van de milieurisico’s die gepaard gaan met het uitvoeren van grondverzet en anderzijds voor de traceerbaarheid van uitgegraven bodem.</w:t>
      </w:r>
    </w:p>
    <w:p w:rsidR="00DD480D" w:rsidRPr="0013633A" w:rsidRDefault="00DD480D" w:rsidP="00256C3A">
      <w:pPr>
        <w:spacing w:before="120"/>
        <w:rPr>
          <w:rFonts w:cs="Tahoma"/>
          <w:szCs w:val="20"/>
          <w:lang w:val="nl-NL" w:eastAsia="nl-NL"/>
        </w:rPr>
      </w:pPr>
      <w:r w:rsidRPr="0013633A">
        <w:rPr>
          <w:rFonts w:cs="Tahoma"/>
          <w:szCs w:val="20"/>
          <w:lang w:val="nl-NL" w:eastAsia="nl-NL"/>
        </w:rPr>
        <w:t xml:space="preserve">Teneinde deze regelgeving correct te kunnen toepassen, worden de opeenvolgende stappen die door de </w:t>
      </w:r>
      <w:r w:rsidR="00284A61">
        <w:rPr>
          <w:rFonts w:cs="Tahoma"/>
          <w:szCs w:val="20"/>
          <w:lang w:val="nl-NL" w:eastAsia="nl-NL"/>
        </w:rPr>
        <w:t>opdrachtnemer</w:t>
      </w:r>
      <w:r w:rsidRPr="0013633A">
        <w:rPr>
          <w:rFonts w:cs="Tahoma"/>
          <w:szCs w:val="20"/>
          <w:lang w:val="nl-NL" w:eastAsia="nl-NL"/>
        </w:rPr>
        <w:t xml:space="preserve"> en de bodemsaneringsdeskundige dienen genomen in de hiernavolgende uiteenzetting omschreven.</w:t>
      </w:r>
    </w:p>
    <w:p w:rsidR="00DD480D" w:rsidRPr="0013633A" w:rsidRDefault="00DD480D" w:rsidP="00036EDE">
      <w:pPr>
        <w:spacing w:before="120"/>
        <w:rPr>
          <w:rFonts w:cs="Tahoma"/>
          <w:szCs w:val="20"/>
          <w:lang w:val="nl-NL" w:eastAsia="nl-NL"/>
        </w:rPr>
      </w:pPr>
      <w:r w:rsidRPr="0013633A">
        <w:rPr>
          <w:rFonts w:cs="Tahoma"/>
          <w:szCs w:val="20"/>
          <w:u w:val="single"/>
          <w:lang w:val="nl-NL" w:eastAsia="nl-NL"/>
        </w:rPr>
        <w:t>Voorontwerpfase</w:t>
      </w:r>
    </w:p>
    <w:p w:rsidR="00DD480D" w:rsidRPr="0013633A" w:rsidRDefault="00DD480D" w:rsidP="00A90A20">
      <w:pPr>
        <w:spacing w:before="120"/>
        <w:rPr>
          <w:rFonts w:cs="Tahoma"/>
          <w:szCs w:val="20"/>
          <w:lang w:val="nl-NL" w:eastAsia="nl-NL"/>
        </w:rPr>
      </w:pPr>
      <w:r w:rsidRPr="0013633A">
        <w:rPr>
          <w:rFonts w:cs="Tahoma"/>
          <w:szCs w:val="20"/>
          <w:lang w:val="nl-NL" w:eastAsia="nl-NL"/>
        </w:rPr>
        <w:t xml:space="preserve">Bij de opmaak van het voorontwerp dient de </w:t>
      </w:r>
      <w:r w:rsidR="00284A61">
        <w:rPr>
          <w:rFonts w:cs="Tahoma"/>
          <w:szCs w:val="20"/>
          <w:lang w:val="nl-NL" w:eastAsia="nl-NL"/>
        </w:rPr>
        <w:t>opdrachtnemer</w:t>
      </w:r>
      <w:r w:rsidRPr="0013633A">
        <w:rPr>
          <w:rFonts w:cs="Tahoma"/>
          <w:szCs w:val="20"/>
          <w:lang w:val="nl-NL" w:eastAsia="nl-NL"/>
        </w:rPr>
        <w:t xml:space="preserve"> de volgende voorbereidende stappen te ondernemen :</w:t>
      </w:r>
    </w:p>
    <w:p w:rsidR="00DD480D" w:rsidRPr="0013633A" w:rsidRDefault="00DD480D" w:rsidP="00A90A20">
      <w:pPr>
        <w:numPr>
          <w:ilvl w:val="0"/>
          <w:numId w:val="33"/>
        </w:numPr>
        <w:tabs>
          <w:tab w:val="left" w:pos="426"/>
        </w:tabs>
        <w:spacing w:before="120"/>
        <w:ind w:left="426" w:hanging="426"/>
        <w:rPr>
          <w:rFonts w:cs="Tahoma"/>
          <w:szCs w:val="20"/>
          <w:lang w:val="nl-NL" w:eastAsia="nl-NL"/>
        </w:rPr>
      </w:pPr>
      <w:r w:rsidRPr="0013633A">
        <w:rPr>
          <w:rFonts w:cs="Tahoma"/>
          <w:szCs w:val="20"/>
          <w:lang w:val="nl-NL" w:eastAsia="nl-NL"/>
        </w:rPr>
        <w:t>Bepaling van de grondbewegingen en het opstellen van de globale grondbalans</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In voorontwerpfase worden de grondbewegingen vastgelegd. Dit betekent dat er onderzocht wordt op welke plaatsen er bodem dient uitgegraven en op welke plaatsen er bodem dient aangebracht. Hierbij worden ook de bijhorende volumes grond bepaald.</w:t>
      </w:r>
    </w:p>
    <w:p w:rsidR="00DD480D" w:rsidRPr="0013633A" w:rsidRDefault="00DD480D" w:rsidP="005224DE">
      <w:pPr>
        <w:spacing w:before="120"/>
        <w:ind w:left="426"/>
        <w:rPr>
          <w:rFonts w:cs="Tahoma"/>
          <w:szCs w:val="20"/>
          <w:lang w:val="nl-NL" w:eastAsia="nl-NL"/>
        </w:rPr>
      </w:pPr>
      <w:r w:rsidRPr="0013633A">
        <w:rPr>
          <w:rFonts w:cs="Tahoma"/>
          <w:szCs w:val="20"/>
          <w:lang w:val="nl-NL" w:eastAsia="nl-NL"/>
        </w:rPr>
        <w:t>Aan de hand van de vastgelegde grondbewegingen en de bijhorende volumes wordt de globale grondbalans opgemaakt. Uit de globale grondbalans volgt de totale af te voeren en aan te voeren hoeveelheid bodem.</w:t>
      </w:r>
    </w:p>
    <w:p w:rsidR="00DD480D" w:rsidRPr="0013633A" w:rsidRDefault="00DD480D" w:rsidP="00A90A20">
      <w:pPr>
        <w:numPr>
          <w:ilvl w:val="0"/>
          <w:numId w:val="33"/>
        </w:numPr>
        <w:tabs>
          <w:tab w:val="left" w:pos="426"/>
        </w:tabs>
        <w:spacing w:before="120"/>
        <w:ind w:left="426" w:hanging="426"/>
        <w:rPr>
          <w:rFonts w:cs="Tahoma"/>
          <w:szCs w:val="20"/>
          <w:lang w:val="nl-NL" w:eastAsia="nl-NL"/>
        </w:rPr>
      </w:pPr>
      <w:r w:rsidRPr="0013633A">
        <w:rPr>
          <w:rFonts w:cs="Tahoma"/>
          <w:szCs w:val="20"/>
          <w:lang w:val="nl-NL" w:eastAsia="nl-NL"/>
        </w:rPr>
        <w:t>Nagaan van het verdacht of niet-verdacht zijn van de gronden</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Er dient onderzocht of de grond al dan niet verdacht is. Een grond wordt beschouwd als verdacht indien aan één van de volgende voorwaarden is voldaan :</w:t>
      </w:r>
    </w:p>
    <w:p w:rsidR="00DD480D" w:rsidRPr="0013633A" w:rsidRDefault="00DD480D" w:rsidP="00A90A20">
      <w:pPr>
        <w:tabs>
          <w:tab w:val="left" w:pos="851"/>
        </w:tabs>
        <w:spacing w:before="240"/>
        <w:ind w:left="851" w:hanging="425"/>
        <w:rPr>
          <w:rFonts w:cs="Tahoma"/>
          <w:szCs w:val="20"/>
          <w:lang w:val="nl-NL" w:eastAsia="nl-NL"/>
        </w:rPr>
      </w:pPr>
      <w:r w:rsidRPr="0013633A">
        <w:rPr>
          <w:rFonts w:cs="Tahoma"/>
          <w:szCs w:val="20"/>
          <w:lang w:val="nl-NL" w:eastAsia="nl-NL"/>
        </w:rPr>
        <w:t>a.</w:t>
      </w:r>
      <w:r w:rsidRPr="0013633A">
        <w:rPr>
          <w:rFonts w:cs="Tahoma"/>
          <w:szCs w:val="20"/>
          <w:lang w:val="nl-NL" w:eastAsia="nl-NL"/>
        </w:rPr>
        <w:tab/>
        <w:t xml:space="preserve">De grond is een risicogrond. Dit is grond waarop een inrichting is of was gevestigd of waarop men een activiteit uitoefent of heeft uitgeoefend die aanleiding kan geven tot bodemverontreiniging (zie lijst zoals bedoeld in art. 3 § 1- bijlage X van </w:t>
      </w:r>
      <w:r w:rsidRPr="0013633A">
        <w:rPr>
          <w:rFonts w:cs="Tahoma"/>
          <w:szCs w:val="20"/>
          <w:lang w:val="nl-NL" w:eastAsia="nl-NL"/>
        </w:rPr>
        <w:br/>
        <w:t>het Vlarebo).</w:t>
      </w:r>
    </w:p>
    <w:p w:rsidR="00DD480D" w:rsidRPr="0013633A" w:rsidRDefault="00DD480D" w:rsidP="00A90A20">
      <w:pPr>
        <w:tabs>
          <w:tab w:val="left" w:pos="851"/>
        </w:tabs>
        <w:spacing w:before="240"/>
        <w:ind w:left="851" w:hanging="425"/>
        <w:rPr>
          <w:rFonts w:cs="Tahoma"/>
          <w:szCs w:val="20"/>
          <w:lang w:val="nl-NL" w:eastAsia="nl-NL"/>
        </w:rPr>
      </w:pPr>
      <w:r w:rsidRPr="0013633A">
        <w:rPr>
          <w:rFonts w:cs="Tahoma"/>
          <w:szCs w:val="20"/>
          <w:lang w:val="nl-NL" w:eastAsia="nl-NL"/>
        </w:rPr>
        <w:t>b.</w:t>
      </w:r>
      <w:r w:rsidRPr="0013633A">
        <w:rPr>
          <w:rFonts w:cs="Tahoma"/>
          <w:szCs w:val="20"/>
          <w:lang w:val="nl-NL" w:eastAsia="nl-NL"/>
        </w:rPr>
        <w:tab/>
        <w:t>De grond is opgenomen in het register van de verontreinigde gronden van de OVAM.</w:t>
      </w:r>
    </w:p>
    <w:p w:rsidR="00DD480D" w:rsidRPr="0013633A" w:rsidRDefault="00DD480D" w:rsidP="00A90A20">
      <w:pPr>
        <w:tabs>
          <w:tab w:val="left" w:pos="851"/>
        </w:tabs>
        <w:spacing w:before="240"/>
        <w:ind w:left="851" w:hanging="425"/>
        <w:rPr>
          <w:rFonts w:cs="Tahoma"/>
          <w:szCs w:val="20"/>
          <w:lang w:val="nl-NL" w:eastAsia="nl-NL"/>
        </w:rPr>
      </w:pPr>
      <w:r w:rsidRPr="0013633A">
        <w:rPr>
          <w:rFonts w:cs="Tahoma"/>
          <w:szCs w:val="20"/>
          <w:lang w:val="nl-NL" w:eastAsia="nl-NL"/>
        </w:rPr>
        <w:t>c.</w:t>
      </w:r>
      <w:r w:rsidRPr="0013633A">
        <w:rPr>
          <w:rFonts w:cs="Tahoma"/>
          <w:szCs w:val="20"/>
          <w:lang w:val="nl-NL" w:eastAsia="nl-NL"/>
        </w:rPr>
        <w:tab/>
        <w:t>Er zijn aanwijzingen dat de grond verontreinigd is. Bijvoorbeeld : gronden in de omgeving van een bovengrondse of ondergrondse brandstoftank.</w:t>
      </w:r>
    </w:p>
    <w:p w:rsidR="005224DE" w:rsidRDefault="00DD480D" w:rsidP="00A90A20">
      <w:pPr>
        <w:spacing w:before="240"/>
        <w:ind w:left="426"/>
        <w:rPr>
          <w:rFonts w:cs="Tahoma"/>
          <w:szCs w:val="20"/>
          <w:lang w:val="nl-NL" w:eastAsia="nl-NL"/>
        </w:rPr>
      </w:pPr>
      <w:r w:rsidRPr="0013633A">
        <w:rPr>
          <w:rFonts w:cs="Tahoma"/>
          <w:szCs w:val="20"/>
          <w:lang w:val="nl-NL" w:eastAsia="nl-NL"/>
        </w:rPr>
        <w:t>Voor het verzamelen van deze gegevens moet navraag worden gedaan bij de OVAM en bij de gemeentelijke en provinciale diensten van de plaats waar het perceel is gelegen. Voor informatie over mogelijke activiteiten die op het perceel hebben plaatsgevonden of over inrichtingen die in het verleden op die plaats waren gevestigd, kan het eveneens nuttig zijn navraag toe doen bij omwonenden.</w:t>
      </w:r>
    </w:p>
    <w:p w:rsidR="005224DE" w:rsidRDefault="005224DE">
      <w:pPr>
        <w:rPr>
          <w:rFonts w:cs="Tahoma"/>
          <w:szCs w:val="20"/>
          <w:lang w:val="nl-NL" w:eastAsia="nl-NL"/>
        </w:rPr>
      </w:pPr>
      <w:r>
        <w:rPr>
          <w:rFonts w:cs="Tahoma"/>
          <w:szCs w:val="20"/>
          <w:lang w:val="nl-NL" w:eastAsia="nl-NL"/>
        </w:rPr>
        <w:br w:type="page"/>
      </w:r>
    </w:p>
    <w:p w:rsidR="00DD480D" w:rsidRPr="0013633A" w:rsidRDefault="00DD480D" w:rsidP="00A90A20">
      <w:pPr>
        <w:spacing w:before="240"/>
        <w:rPr>
          <w:rFonts w:cs="Tahoma"/>
          <w:szCs w:val="20"/>
          <w:lang w:val="nl-NL" w:eastAsia="nl-NL"/>
        </w:rPr>
      </w:pPr>
      <w:r w:rsidRPr="0013633A">
        <w:rPr>
          <w:rFonts w:cs="Tahoma"/>
          <w:szCs w:val="20"/>
          <w:u w:val="single"/>
          <w:lang w:val="nl-NL" w:eastAsia="nl-NL"/>
        </w:rPr>
        <w:t>Ontwerpfase</w:t>
      </w:r>
    </w:p>
    <w:p w:rsidR="00DD480D" w:rsidRPr="0013633A" w:rsidRDefault="00DD480D" w:rsidP="00A90A20">
      <w:pPr>
        <w:spacing w:before="240"/>
        <w:rPr>
          <w:rFonts w:cs="Tahoma"/>
          <w:szCs w:val="20"/>
          <w:lang w:val="nl-NL" w:eastAsia="nl-NL"/>
        </w:rPr>
      </w:pPr>
      <w:r w:rsidRPr="0013633A">
        <w:rPr>
          <w:rFonts w:cs="Tahoma"/>
          <w:szCs w:val="20"/>
          <w:lang w:val="nl-NL" w:eastAsia="nl-NL"/>
        </w:rPr>
        <w:t xml:space="preserve">In ontwerpfase van het project worden de milieuhygiënische eigenschappen van de uitgegraven grond bepaald. Vooreerst worden de grondbewegingen en de bijhorende volumes, zoals vastgelegd in voorontwerpfase, door de </w:t>
      </w:r>
      <w:r w:rsidR="00284A61">
        <w:rPr>
          <w:rFonts w:cs="Tahoma"/>
          <w:szCs w:val="20"/>
          <w:lang w:val="nl-NL" w:eastAsia="nl-NL"/>
        </w:rPr>
        <w:t>opdrachtnemer</w:t>
      </w:r>
      <w:r w:rsidRPr="0013633A">
        <w:rPr>
          <w:rFonts w:cs="Tahoma"/>
          <w:szCs w:val="20"/>
          <w:lang w:val="nl-NL" w:eastAsia="nl-NL"/>
        </w:rPr>
        <w:t xml:space="preserve"> gecontroleerd op hun juistheid en indien nodig bijgestuurd. De ontwerpplannen kunnen immers sterk afwijken van de voorontwerpplannen. Al naargelang het uit te graven volume meer of minder dan </w:t>
      </w:r>
      <w:smartTag w:uri="urn:schemas-microsoft-com:office:smarttags" w:element="metricconverter">
        <w:smartTagPr>
          <w:attr w:name="ProductID" w:val="250 mﾳ"/>
        </w:smartTagPr>
        <w:r w:rsidRPr="0013633A">
          <w:rPr>
            <w:rFonts w:cs="Tahoma"/>
            <w:szCs w:val="20"/>
            <w:lang w:val="nl-NL" w:eastAsia="nl-NL"/>
          </w:rPr>
          <w:t>250 m³</w:t>
        </w:r>
      </w:smartTag>
      <w:r w:rsidRPr="0013633A">
        <w:rPr>
          <w:rFonts w:cs="Tahoma"/>
          <w:szCs w:val="20"/>
          <w:lang w:val="nl-NL" w:eastAsia="nl-NL"/>
        </w:rPr>
        <w:t xml:space="preserve"> bedraagt en al naargelang de grond verdacht of niet verdacht is, onderscheidt men de volgende gevallen :</w:t>
      </w:r>
    </w:p>
    <w:p w:rsidR="00DD480D" w:rsidRPr="00036EDE" w:rsidRDefault="00DD480D" w:rsidP="00A90A20">
      <w:pPr>
        <w:numPr>
          <w:ilvl w:val="0"/>
          <w:numId w:val="34"/>
        </w:numPr>
        <w:tabs>
          <w:tab w:val="left" w:pos="426"/>
        </w:tabs>
        <w:spacing w:before="240"/>
        <w:ind w:left="426" w:hanging="426"/>
        <w:rPr>
          <w:rFonts w:cs="Tahoma"/>
          <w:szCs w:val="20"/>
          <w:lang w:val="nl-NL" w:eastAsia="nl-NL"/>
        </w:rPr>
      </w:pPr>
      <w:r w:rsidRPr="00036EDE">
        <w:rPr>
          <w:rFonts w:cs="Tahoma"/>
          <w:szCs w:val="20"/>
          <w:lang w:val="nl-NL" w:eastAsia="nl-NL"/>
        </w:rPr>
        <w:t>Hoeveelheid uitgegraven grond bedraagt meer dan 250 m³</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 xml:space="preserve">Indien blijkt dat de hoeveelheid uitgegraven grond meer dan </w:t>
      </w:r>
      <w:smartTag w:uri="urn:schemas-microsoft-com:office:smarttags" w:element="metricconverter">
        <w:smartTagPr>
          <w:attr w:name="ProductID" w:val="250 mﾳ"/>
        </w:smartTagPr>
        <w:r w:rsidRPr="0013633A">
          <w:rPr>
            <w:rFonts w:cs="Tahoma"/>
            <w:szCs w:val="20"/>
            <w:lang w:val="nl-NL" w:eastAsia="nl-NL"/>
          </w:rPr>
          <w:t>250 m³</w:t>
        </w:r>
      </w:smartTag>
      <w:r w:rsidRPr="0013633A">
        <w:rPr>
          <w:rFonts w:cs="Tahoma"/>
          <w:szCs w:val="20"/>
          <w:lang w:val="nl-NL" w:eastAsia="nl-NL"/>
        </w:rPr>
        <w:t xml:space="preserve"> bedraagt dan dient de </w:t>
      </w:r>
      <w:r w:rsidR="00284A61">
        <w:rPr>
          <w:rFonts w:cs="Tahoma"/>
          <w:szCs w:val="20"/>
          <w:lang w:val="nl-NL" w:eastAsia="nl-NL"/>
        </w:rPr>
        <w:t>opdrachtnemer</w:t>
      </w:r>
      <w:r w:rsidRPr="0013633A">
        <w:rPr>
          <w:rFonts w:cs="Tahoma"/>
          <w:szCs w:val="20"/>
          <w:lang w:val="nl-NL" w:eastAsia="nl-NL"/>
        </w:rPr>
        <w:t xml:space="preserve"> een erkende bodemsaneringsdeskundige – type II – aan te stellen. Indien de </w:t>
      </w:r>
      <w:r w:rsidR="00284A61">
        <w:rPr>
          <w:rFonts w:cs="Tahoma"/>
          <w:szCs w:val="20"/>
          <w:lang w:val="nl-NL" w:eastAsia="nl-NL"/>
        </w:rPr>
        <w:t>opdrachtnemer</w:t>
      </w:r>
      <w:r w:rsidRPr="0013633A">
        <w:rPr>
          <w:rFonts w:cs="Tahoma"/>
          <w:szCs w:val="20"/>
          <w:lang w:val="nl-NL" w:eastAsia="nl-NL"/>
        </w:rPr>
        <w:t xml:space="preserve"> over deze erkenning beschikt dan treedt hijzelf op als bodemsaneringsdeskundige. De bodemsaneringsdeskundige maakt vooreerst een voorstudie op. De voorstudie omvat een weergave van de reden en het type grondverzet, een administratief onderzoek, een historisch onderzoek, een geologisch onderzoek en de vastlegging van de bemonsteringsprocedure voor het milieuhygiënisch onderzoek (incl. de opmaak bemonsteringsplan).</w:t>
      </w:r>
      <w:r w:rsidRPr="0013633A">
        <w:rPr>
          <w:rFonts w:cs="Tahoma"/>
          <w:szCs w:val="20"/>
          <w:lang w:val="nl-NL" w:eastAsia="nl-NL"/>
        </w:rPr>
        <w:br/>
        <w:t xml:space="preserve">De bodemsaneringsdeskundige zal zich voor het opvragen van alle noodzakelijke administratieve gegevens (bv. kadastrale gegevens, milieuvergunningen, plannen nutsleidingen, </w:t>
      </w:r>
      <w:r w:rsidR="00A90A20">
        <w:rPr>
          <w:rFonts w:cs="Tahoma"/>
          <w:szCs w:val="20"/>
          <w:lang w:val="nl-NL" w:eastAsia="nl-NL"/>
        </w:rPr>
        <w:br/>
      </w:r>
      <w:r w:rsidRPr="0013633A">
        <w:rPr>
          <w:rFonts w:cs="Tahoma"/>
          <w:szCs w:val="20"/>
          <w:lang w:val="nl-NL" w:eastAsia="nl-NL"/>
        </w:rPr>
        <w:t>bodemattesten, …) richten tot de desbetreffende personen.</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Op basis van de bemonsteringsprocedure neemt het labo de nodige bodemstalen. Deze bodemstalen worden door het labo geanalyseerd op de meest voorkomende verontreinigde stoffen. Uit de eerste analyseresultaten kan blijken dat het bijsturen van het ontwerp opportuun is zodat een partij bodem van mindere milieuhygiënische kwaliteit geen deel uitmaakt van het grondverzet. De analyseresultaten kunnen tevens aantonen dat het uitvoeren van bijkomende bodemonderzoeken noodzakelijk is.</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Eenmaal alle onderzoeken afgelopen zijn, verwerkt de erkende bodemsaneringsdeskundige de analyseresultaten en de bevindingen van het milieuhygiënisch onderzoek in een technisch verslag. Het technisch verslag wordt opgemaakt volgens de codes van de goede praktijk en conform het standaard technisch verslag.</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Het technisch verslag dient vervolgens ter conformverklaring overgemaakt aan een erkende bodembeheerorganisatie. De conformverklaring is immers een essentiële voorwaarde opdat in de uitvoeringsfase een bodembeheerrapport en/of grondtransportverklaring of gebruiksbrief zou kunnen aangevraagd worden.</w:t>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De bodemsaneringsdeskundige maakt vervolgens het technisch verslag over aan een erkende bodembeheerorganisatie voor de aanvraag tot conformverklaring. Indien de erkende bodembeheerorganisatie opmerkingen heeft bij het technisch verslag, dient de bodemsaneringsdeskundige hieraan te voldoen.</w:t>
      </w:r>
      <w:r w:rsidRPr="0013633A">
        <w:rPr>
          <w:rFonts w:cs="Tahoma"/>
          <w:szCs w:val="20"/>
          <w:lang w:val="nl-NL" w:eastAsia="nl-NL"/>
        </w:rPr>
        <w:br/>
        <w:t xml:space="preserve">Als er eventueel bijkomende boringen en/of analyses noodzakelijk zijn, dient de </w:t>
      </w:r>
      <w:r w:rsidR="00284A61">
        <w:rPr>
          <w:rFonts w:cs="Tahoma"/>
          <w:szCs w:val="20"/>
          <w:lang w:val="nl-NL" w:eastAsia="nl-NL"/>
        </w:rPr>
        <w:t>opdrachtnemer</w:t>
      </w:r>
      <w:r w:rsidRPr="0013633A">
        <w:rPr>
          <w:rFonts w:cs="Tahoma"/>
          <w:szCs w:val="20"/>
          <w:lang w:val="nl-NL" w:eastAsia="nl-NL"/>
        </w:rPr>
        <w:t xml:space="preserve"> dit op voorhand ter goedkeuring voor te leggen aan de </w:t>
      </w:r>
      <w:r w:rsidR="00ED721C">
        <w:rPr>
          <w:rFonts w:cs="Tahoma"/>
          <w:szCs w:val="20"/>
          <w:lang w:val="nl-NL" w:eastAsia="nl-NL"/>
        </w:rPr>
        <w:t>aanbesteder</w:t>
      </w:r>
      <w:r w:rsidRPr="0013633A">
        <w:rPr>
          <w:rFonts w:cs="Tahoma"/>
          <w:szCs w:val="20"/>
          <w:lang w:val="nl-NL" w:eastAsia="nl-NL"/>
        </w:rPr>
        <w:t>.</w:t>
      </w:r>
    </w:p>
    <w:p w:rsidR="005224DE" w:rsidRDefault="00DD480D" w:rsidP="00A90A20">
      <w:pPr>
        <w:spacing w:before="240"/>
        <w:ind w:left="426"/>
        <w:rPr>
          <w:rFonts w:cs="Tahoma"/>
          <w:szCs w:val="20"/>
          <w:lang w:val="nl-NL" w:eastAsia="nl-NL"/>
        </w:rPr>
      </w:pPr>
      <w:r w:rsidRPr="0013633A">
        <w:rPr>
          <w:rFonts w:cs="Tahoma"/>
          <w:szCs w:val="20"/>
          <w:lang w:val="nl-NL" w:eastAsia="nl-NL"/>
        </w:rPr>
        <w:t>De bovenstaande bepalingen hebben betrekking op de afvoer van gronden. Het is tevens mogelijk dat er grond dient aangevoerd voor aanvullingen of ophogingen van het terrein. In dergelijke gevallen dient een studie van de ontvangende grond uitgevoerd. In deze studie wordt nagegaan welke impact het gebruik van een welbepaalde aan te voeren partij bodem op dit ontvangende terrein kan hebben. Daarbij zullen de eigenschappen en de milieuhygiënische kenmerken van zowel de ontvangende bodem als de aan te voeren bodem in rekening worden gebracht. Ook deze studie dient ter conformverklaring overgemaakt aan de erkende bodembeheerorganisatie.</w:t>
      </w:r>
    </w:p>
    <w:p w:rsidR="005224DE" w:rsidRDefault="005224DE">
      <w:pPr>
        <w:rPr>
          <w:rFonts w:cs="Tahoma"/>
          <w:szCs w:val="20"/>
          <w:lang w:val="nl-NL" w:eastAsia="nl-NL"/>
        </w:rPr>
      </w:pPr>
      <w:r>
        <w:rPr>
          <w:rFonts w:cs="Tahoma"/>
          <w:szCs w:val="20"/>
          <w:lang w:val="nl-NL" w:eastAsia="nl-NL"/>
        </w:rPr>
        <w:br w:type="page"/>
      </w:r>
    </w:p>
    <w:p w:rsidR="00DD480D" w:rsidRPr="0013633A" w:rsidRDefault="00DD480D" w:rsidP="00A90A20">
      <w:pPr>
        <w:spacing w:before="240"/>
        <w:ind w:left="426"/>
        <w:rPr>
          <w:rFonts w:cs="Tahoma"/>
          <w:szCs w:val="20"/>
          <w:lang w:val="nl-NL" w:eastAsia="nl-NL"/>
        </w:rPr>
      </w:pPr>
      <w:r w:rsidRPr="0013633A">
        <w:rPr>
          <w:rFonts w:cs="Tahoma"/>
          <w:szCs w:val="20"/>
          <w:lang w:val="nl-NL" w:eastAsia="nl-NL"/>
        </w:rPr>
        <w:t xml:space="preserve">De resultaten van het milieuhygiënisch onderzoek, het zoneringsplan, de bijhorende opmetingstabel en de conformverklaring worden aan het definitief ontwerp toegevoegd als geïntegreerd deel van de aanbestedingsbundel. Het is aan te raden dat de </w:t>
      </w:r>
      <w:r w:rsidR="00284A61">
        <w:rPr>
          <w:rFonts w:cs="Tahoma"/>
          <w:szCs w:val="20"/>
          <w:lang w:val="nl-NL" w:eastAsia="nl-NL"/>
        </w:rPr>
        <w:t>opdrachtnemer</w:t>
      </w:r>
      <w:r w:rsidRPr="0013633A">
        <w:rPr>
          <w:rFonts w:cs="Tahoma"/>
          <w:szCs w:val="20"/>
          <w:lang w:val="nl-NL" w:eastAsia="nl-NL"/>
        </w:rPr>
        <w:t xml:space="preserve"> zich laat begeleiden door de bodemsaneringsdeskundige voor het opnemen van de juiste besteksbepalingen in het bestek.</w:t>
      </w:r>
    </w:p>
    <w:p w:rsidR="00DD480D" w:rsidRPr="0013633A" w:rsidRDefault="00DD480D" w:rsidP="00036EDE">
      <w:pPr>
        <w:spacing w:before="240"/>
        <w:rPr>
          <w:rFonts w:cs="Tahoma"/>
          <w:szCs w:val="20"/>
          <w:lang w:val="nl-NL" w:eastAsia="nl-NL"/>
        </w:rPr>
      </w:pPr>
      <w:r w:rsidRPr="0013633A">
        <w:rPr>
          <w:rFonts w:cs="Tahoma"/>
          <w:szCs w:val="20"/>
          <w:u w:val="single"/>
          <w:lang w:val="nl-NL" w:eastAsia="nl-NL"/>
        </w:rPr>
        <w:t>Taken van de bodemsaneringsdeskundige</w:t>
      </w:r>
      <w:r w:rsidRPr="0013633A">
        <w:rPr>
          <w:rFonts w:cs="Tahoma"/>
          <w:szCs w:val="20"/>
          <w:lang w:val="nl-NL" w:eastAsia="nl-NL"/>
        </w:rPr>
        <w:t xml:space="preserve"> :</w:t>
      </w:r>
    </w:p>
    <w:p w:rsidR="00DD480D" w:rsidRPr="0013633A" w:rsidRDefault="00DD480D" w:rsidP="00A90A20">
      <w:pPr>
        <w:numPr>
          <w:ilvl w:val="0"/>
          <w:numId w:val="32"/>
        </w:numPr>
        <w:tabs>
          <w:tab w:val="clear" w:pos="624"/>
          <w:tab w:val="left" w:pos="284"/>
          <w:tab w:val="num" w:pos="851"/>
        </w:tabs>
        <w:spacing w:before="120"/>
        <w:ind w:left="284" w:hanging="284"/>
        <w:rPr>
          <w:rFonts w:cs="Tahoma"/>
          <w:szCs w:val="20"/>
          <w:lang w:val="nl-NL" w:eastAsia="nl-NL"/>
        </w:rPr>
      </w:pPr>
      <w:r w:rsidRPr="0013633A">
        <w:rPr>
          <w:rFonts w:cs="Tahoma"/>
          <w:szCs w:val="20"/>
          <w:lang w:val="nl-NL" w:eastAsia="nl-NL"/>
        </w:rPr>
        <w:t xml:space="preserve">Er dient expliciet aan de bodemsaneringsdeskundige gevraagd naar een uitspraak over de kwaliteit van de bodem in functie van de uit te voeren werkzaamheden en over de mogelijkheid van het ter plaatse gebruiken van de aanwezige grond (normaal geval). </w:t>
      </w:r>
      <w:r w:rsidR="005F484B">
        <w:rPr>
          <w:rFonts w:cs="Tahoma"/>
          <w:szCs w:val="20"/>
          <w:lang w:val="nl-NL" w:eastAsia="nl-NL"/>
        </w:rPr>
        <w:t>Indien</w:t>
      </w:r>
      <w:r w:rsidRPr="005F484B">
        <w:rPr>
          <w:rFonts w:cs="Tahoma"/>
          <w:szCs w:val="20"/>
          <w:lang w:val="nl-NL" w:eastAsia="nl-NL"/>
        </w:rPr>
        <w:t xml:space="preserve"> er omwille van grondoverschotten</w:t>
      </w:r>
      <w:r w:rsidRPr="0013633A">
        <w:rPr>
          <w:rFonts w:cs="Tahoma"/>
          <w:szCs w:val="20"/>
          <w:lang w:val="nl-NL" w:eastAsia="nl-NL"/>
        </w:rPr>
        <w:t xml:space="preserve"> afvoer noodzakelijk is, dan moet een kwaliteitsuitspraak gedaan worden over de af te voeren grond. Indien grondaanvoer noodzakelijk is, dient de gewenste bodemkwaliteit voorgeschreven te worden.</w:t>
      </w:r>
    </w:p>
    <w:p w:rsidR="00DD480D" w:rsidRPr="0013633A" w:rsidRDefault="00DD480D" w:rsidP="00A90A20">
      <w:pPr>
        <w:numPr>
          <w:ilvl w:val="0"/>
          <w:numId w:val="32"/>
        </w:numPr>
        <w:tabs>
          <w:tab w:val="clear" w:pos="624"/>
          <w:tab w:val="left" w:pos="284"/>
          <w:tab w:val="num" w:pos="851"/>
        </w:tabs>
        <w:spacing w:before="120"/>
        <w:ind w:left="284" w:hanging="284"/>
        <w:rPr>
          <w:rFonts w:cs="Tahoma"/>
          <w:szCs w:val="20"/>
          <w:lang w:val="nl-NL" w:eastAsia="nl-NL"/>
        </w:rPr>
      </w:pPr>
      <w:r w:rsidRPr="0013633A">
        <w:rPr>
          <w:rFonts w:cs="Tahoma"/>
          <w:szCs w:val="20"/>
          <w:lang w:val="nl-NL" w:eastAsia="nl-NL"/>
        </w:rPr>
        <w:t xml:space="preserve">De bodemsaneringsdeskundige moet bij de </w:t>
      </w:r>
      <w:r w:rsidR="00ED721C">
        <w:rPr>
          <w:rFonts w:cs="Tahoma"/>
          <w:szCs w:val="20"/>
          <w:lang w:val="nl-NL" w:eastAsia="nl-NL"/>
        </w:rPr>
        <w:t>aanbesteder</w:t>
      </w:r>
      <w:r w:rsidRPr="0013633A">
        <w:rPr>
          <w:rFonts w:cs="Tahoma"/>
          <w:szCs w:val="20"/>
          <w:lang w:val="nl-NL" w:eastAsia="nl-NL"/>
        </w:rPr>
        <w:t xml:space="preserve"> navraag doen of er reeds een milieuhygiënisch onderzoek werd uitgevoerd op het project.</w:t>
      </w:r>
    </w:p>
    <w:p w:rsidR="00DD480D" w:rsidRPr="0013633A" w:rsidRDefault="00DD480D" w:rsidP="00A90A20">
      <w:pPr>
        <w:numPr>
          <w:ilvl w:val="0"/>
          <w:numId w:val="32"/>
        </w:numPr>
        <w:tabs>
          <w:tab w:val="clear" w:pos="624"/>
          <w:tab w:val="left" w:pos="284"/>
          <w:tab w:val="num" w:pos="851"/>
        </w:tabs>
        <w:spacing w:before="120"/>
        <w:ind w:left="284" w:hanging="284"/>
        <w:rPr>
          <w:rFonts w:cs="Tahoma"/>
          <w:szCs w:val="20"/>
          <w:lang w:val="nl-NL" w:eastAsia="nl-NL"/>
        </w:rPr>
      </w:pPr>
      <w:r w:rsidRPr="0013633A">
        <w:rPr>
          <w:rFonts w:cs="Tahoma"/>
          <w:szCs w:val="20"/>
          <w:lang w:val="nl-NL" w:eastAsia="nl-NL"/>
        </w:rPr>
        <w:t xml:space="preserve">De opdracht van de bodemsaneringsdeskundige bestaat uit de opmaak van het technisch verslag conform de codes van goede praktijk en conform het standaard technisch verslag van de bodembeheerorganisatie. Het afleveren van het technisch verslag aan de bodembeheerorganisatie gebeurt steeds </w:t>
      </w:r>
      <w:r w:rsidRPr="0013633A">
        <w:rPr>
          <w:rFonts w:cs="Tahoma"/>
          <w:szCs w:val="20"/>
          <w:u w:val="single"/>
          <w:lang w:val="nl-NL" w:eastAsia="nl-NL"/>
        </w:rPr>
        <w:t>binnen de 6 weken</w:t>
      </w:r>
      <w:r w:rsidRPr="0013633A">
        <w:rPr>
          <w:rFonts w:cs="Tahoma"/>
          <w:szCs w:val="20"/>
          <w:lang w:val="nl-NL" w:eastAsia="nl-NL"/>
        </w:rPr>
        <w:t xml:space="preserve"> na de opstart van de ontwerpfase.</w:t>
      </w:r>
    </w:p>
    <w:p w:rsidR="00DD480D" w:rsidRPr="0013633A" w:rsidRDefault="00DD480D" w:rsidP="00A90A20">
      <w:pPr>
        <w:numPr>
          <w:ilvl w:val="0"/>
          <w:numId w:val="32"/>
        </w:numPr>
        <w:tabs>
          <w:tab w:val="clear" w:pos="624"/>
          <w:tab w:val="left" w:pos="284"/>
          <w:tab w:val="num" w:pos="851"/>
        </w:tabs>
        <w:spacing w:before="120"/>
        <w:ind w:left="284" w:hanging="284"/>
        <w:rPr>
          <w:rFonts w:cs="Tahoma"/>
          <w:szCs w:val="20"/>
          <w:lang w:val="nl-NL" w:eastAsia="nl-NL"/>
        </w:rPr>
      </w:pPr>
      <w:r w:rsidRPr="0013633A">
        <w:rPr>
          <w:rFonts w:cs="Tahoma"/>
          <w:szCs w:val="20"/>
          <w:lang w:val="nl-NL" w:eastAsia="nl-NL"/>
        </w:rPr>
        <w:t>Indien de bodembeheerorganisatie opmerkingen formuleert op het technisch verlag of een niet-conform</w:t>
      </w:r>
      <w:r>
        <w:rPr>
          <w:rFonts w:cs="Tahoma"/>
          <w:szCs w:val="20"/>
          <w:lang w:val="nl-NL" w:eastAsia="nl-NL"/>
        </w:rPr>
        <w:t xml:space="preserve"> </w:t>
      </w:r>
      <w:r w:rsidRPr="0013633A">
        <w:rPr>
          <w:rFonts w:cs="Tahoma"/>
          <w:szCs w:val="20"/>
          <w:lang w:val="nl-NL" w:eastAsia="nl-NL"/>
        </w:rPr>
        <w:t>verklaring aflevert, vallen alle kosten voor de aanpassing van het technisch verslag ten laste van de bodemsaneringsdeskundige tenzij hij aan de hand van een gegronde motivatie kan aantonen dat deze te wijten zijn aan redenen buiten zijn wil. Dit geldt eveneens wanneer blijkt dat het technisch verslag niet in overeenstemming is met de werkelijk uit te voeren werken (bv. foutieve hoeveelheid grondverzet, foutief zoneringsplan, …)</w:t>
      </w:r>
    </w:p>
    <w:p w:rsidR="00DD480D" w:rsidRPr="0013633A" w:rsidRDefault="00DD480D" w:rsidP="00A90A20">
      <w:pPr>
        <w:numPr>
          <w:ilvl w:val="0"/>
          <w:numId w:val="32"/>
        </w:numPr>
        <w:tabs>
          <w:tab w:val="clear" w:pos="624"/>
          <w:tab w:val="left" w:pos="284"/>
          <w:tab w:val="num" w:pos="851"/>
        </w:tabs>
        <w:spacing w:before="120"/>
        <w:ind w:left="284" w:hanging="284"/>
        <w:rPr>
          <w:rFonts w:cs="Tahoma"/>
          <w:szCs w:val="20"/>
          <w:lang w:val="nl-NL" w:eastAsia="nl-NL"/>
        </w:rPr>
      </w:pPr>
      <w:r w:rsidRPr="0013633A">
        <w:rPr>
          <w:rFonts w:cs="Tahoma"/>
          <w:szCs w:val="20"/>
          <w:lang w:val="nl-NL" w:eastAsia="nl-NL"/>
        </w:rPr>
        <w:t xml:space="preserve">Indien een externe bodemsaneringsdeskundige wordt aangesteld, is het belangrijk dat de </w:t>
      </w:r>
      <w:r w:rsidR="00284A61">
        <w:rPr>
          <w:rFonts w:cs="Tahoma"/>
          <w:szCs w:val="20"/>
          <w:lang w:val="nl-NL" w:eastAsia="nl-NL"/>
        </w:rPr>
        <w:t>opdrachtnemer</w:t>
      </w:r>
      <w:r w:rsidRPr="0013633A">
        <w:rPr>
          <w:rFonts w:cs="Tahoma"/>
          <w:szCs w:val="20"/>
          <w:lang w:val="nl-NL" w:eastAsia="nl-NL"/>
        </w:rPr>
        <w:t xml:space="preserve"> alle relevante informatie aan de bodemsaneringsdeskundige verschaft. De </w:t>
      </w:r>
      <w:r w:rsidR="00284A61">
        <w:rPr>
          <w:rFonts w:cs="Tahoma"/>
          <w:szCs w:val="20"/>
          <w:lang w:val="nl-NL" w:eastAsia="nl-NL"/>
        </w:rPr>
        <w:t>opdrachtnemer</w:t>
      </w:r>
      <w:r w:rsidRPr="0013633A">
        <w:rPr>
          <w:rFonts w:cs="Tahoma"/>
          <w:szCs w:val="20"/>
          <w:lang w:val="nl-NL" w:eastAsia="nl-NL"/>
        </w:rPr>
        <w:t xml:space="preserve"> zal de bodemsaneringsdeskundige duidelijk inlichten over de omvang van de werken, de diepte van de afgravingen, de hoeveelheden grondverzet, … .</w:t>
      </w:r>
      <w:r w:rsidRPr="0013633A">
        <w:rPr>
          <w:rFonts w:cs="Tahoma"/>
          <w:szCs w:val="20"/>
          <w:lang w:val="nl-NL" w:eastAsia="nl-NL"/>
        </w:rPr>
        <w:br/>
        <w:t>Een maximale en duidelijke uitwisseling aan informatie zal de kans op onverwachte situaties in de uitvoeringsfase verkleinen.</w:t>
      </w:r>
    </w:p>
    <w:p w:rsidR="002C406A" w:rsidRDefault="00DD480D" w:rsidP="002C406A">
      <w:pPr>
        <w:numPr>
          <w:ilvl w:val="0"/>
          <w:numId w:val="32"/>
        </w:numPr>
        <w:tabs>
          <w:tab w:val="clear" w:pos="624"/>
          <w:tab w:val="left" w:pos="284"/>
          <w:tab w:val="num" w:pos="709"/>
        </w:tabs>
        <w:spacing w:before="120"/>
        <w:ind w:left="284" w:hanging="284"/>
        <w:rPr>
          <w:rFonts w:cs="Tahoma"/>
          <w:szCs w:val="20"/>
          <w:lang w:val="nl-NL" w:eastAsia="nl-NL"/>
        </w:rPr>
      </w:pPr>
      <w:r w:rsidRPr="0013633A">
        <w:rPr>
          <w:rFonts w:cs="Tahoma"/>
          <w:szCs w:val="20"/>
          <w:lang w:val="nl-NL" w:eastAsia="nl-NL"/>
        </w:rPr>
        <w:t xml:space="preserve">Enkele taken dienen door de </w:t>
      </w:r>
      <w:r w:rsidR="00284A61">
        <w:rPr>
          <w:rFonts w:cs="Tahoma"/>
          <w:szCs w:val="20"/>
          <w:lang w:val="nl-NL" w:eastAsia="nl-NL"/>
        </w:rPr>
        <w:t>opdrachtnemer</w:t>
      </w:r>
      <w:r w:rsidRPr="0013633A">
        <w:rPr>
          <w:rFonts w:cs="Tahoma"/>
          <w:szCs w:val="20"/>
          <w:lang w:val="nl-NL" w:eastAsia="nl-NL"/>
        </w:rPr>
        <w:t xml:space="preserve"> te worden uitgevoerd en zijn inbegrepen in de kostprijs van de opmaak van het technisch verslag. Deze taken zijn :</w:t>
      </w:r>
    </w:p>
    <w:p w:rsidR="002C406A" w:rsidRDefault="00DD480D" w:rsidP="002C406A">
      <w:pPr>
        <w:numPr>
          <w:ilvl w:val="1"/>
          <w:numId w:val="32"/>
        </w:numPr>
        <w:tabs>
          <w:tab w:val="clear" w:pos="1724"/>
          <w:tab w:val="left" w:pos="284"/>
          <w:tab w:val="num" w:pos="709"/>
        </w:tabs>
        <w:spacing w:before="120"/>
        <w:ind w:left="709" w:hanging="283"/>
        <w:rPr>
          <w:rFonts w:cs="Tahoma"/>
          <w:szCs w:val="20"/>
          <w:lang w:val="nl-NL" w:eastAsia="nl-NL"/>
        </w:rPr>
      </w:pPr>
      <w:r w:rsidRPr="0013633A">
        <w:rPr>
          <w:rFonts w:cs="Tahoma"/>
          <w:szCs w:val="20"/>
          <w:lang w:val="nl-NL" w:eastAsia="nl-NL"/>
        </w:rPr>
        <w:t>opmaak grondverzetplan o</w:t>
      </w:r>
      <w:r w:rsidR="002C406A">
        <w:rPr>
          <w:rFonts w:cs="Tahoma"/>
          <w:szCs w:val="20"/>
          <w:lang w:val="nl-NL" w:eastAsia="nl-NL"/>
        </w:rPr>
        <w:t>p basis van het zoneringsplan</w:t>
      </w:r>
    </w:p>
    <w:p w:rsidR="002C406A" w:rsidRDefault="00DD480D" w:rsidP="002C406A">
      <w:pPr>
        <w:numPr>
          <w:ilvl w:val="1"/>
          <w:numId w:val="32"/>
        </w:numPr>
        <w:tabs>
          <w:tab w:val="clear" w:pos="1724"/>
          <w:tab w:val="left" w:pos="284"/>
          <w:tab w:val="num" w:pos="709"/>
        </w:tabs>
        <w:ind w:left="709" w:hanging="284"/>
        <w:rPr>
          <w:rFonts w:cs="Tahoma"/>
          <w:szCs w:val="20"/>
          <w:lang w:val="nl-NL" w:eastAsia="nl-NL"/>
        </w:rPr>
      </w:pPr>
      <w:r w:rsidRPr="0013633A">
        <w:rPr>
          <w:rFonts w:cs="Tahoma"/>
          <w:szCs w:val="20"/>
          <w:lang w:val="nl-NL" w:eastAsia="nl-NL"/>
        </w:rPr>
        <w:t>opmaak opmetingstabelle</w:t>
      </w:r>
      <w:r w:rsidR="002C406A">
        <w:rPr>
          <w:rFonts w:cs="Tahoma"/>
          <w:szCs w:val="20"/>
          <w:lang w:val="nl-NL" w:eastAsia="nl-NL"/>
        </w:rPr>
        <w:t>n met grondverzethoeveelheden</w:t>
      </w:r>
    </w:p>
    <w:p w:rsidR="002C406A" w:rsidRDefault="00DD480D" w:rsidP="002C406A">
      <w:pPr>
        <w:numPr>
          <w:ilvl w:val="1"/>
          <w:numId w:val="32"/>
        </w:numPr>
        <w:tabs>
          <w:tab w:val="clear" w:pos="1724"/>
          <w:tab w:val="left" w:pos="284"/>
          <w:tab w:val="num" w:pos="709"/>
        </w:tabs>
        <w:ind w:left="709" w:hanging="284"/>
        <w:rPr>
          <w:rFonts w:cs="Tahoma"/>
          <w:szCs w:val="20"/>
          <w:lang w:val="nl-NL" w:eastAsia="nl-NL"/>
        </w:rPr>
      </w:pPr>
      <w:r w:rsidRPr="0013633A">
        <w:rPr>
          <w:rFonts w:cs="Tahoma"/>
          <w:szCs w:val="20"/>
          <w:lang w:val="nl-NL" w:eastAsia="nl-NL"/>
        </w:rPr>
        <w:t>beschrijving van de uitvoeringsvoorwaarden (besteksbepali</w:t>
      </w:r>
      <w:r w:rsidR="002C406A">
        <w:rPr>
          <w:rFonts w:cs="Tahoma"/>
          <w:szCs w:val="20"/>
          <w:lang w:val="nl-NL" w:eastAsia="nl-NL"/>
        </w:rPr>
        <w:t>ngen)</w:t>
      </w:r>
    </w:p>
    <w:p w:rsidR="002C406A" w:rsidRDefault="00DD480D" w:rsidP="002C406A">
      <w:pPr>
        <w:numPr>
          <w:ilvl w:val="1"/>
          <w:numId w:val="32"/>
        </w:numPr>
        <w:tabs>
          <w:tab w:val="clear" w:pos="1724"/>
          <w:tab w:val="left" w:pos="284"/>
          <w:tab w:val="num" w:pos="709"/>
        </w:tabs>
        <w:ind w:left="709" w:hanging="284"/>
        <w:rPr>
          <w:rFonts w:cs="Tahoma"/>
          <w:szCs w:val="20"/>
          <w:lang w:val="nl-NL" w:eastAsia="nl-NL"/>
        </w:rPr>
      </w:pPr>
      <w:r w:rsidRPr="0013633A">
        <w:rPr>
          <w:rFonts w:cs="Tahoma"/>
          <w:szCs w:val="20"/>
          <w:lang w:val="nl-NL" w:eastAsia="nl-NL"/>
        </w:rPr>
        <w:t xml:space="preserve">begeleiding, coördinatie </w:t>
      </w:r>
      <w:r w:rsidR="002C406A">
        <w:rPr>
          <w:rFonts w:cs="Tahoma"/>
          <w:szCs w:val="20"/>
          <w:lang w:val="nl-NL" w:eastAsia="nl-NL"/>
        </w:rPr>
        <w:t>en controle bij de uitvoering</w:t>
      </w:r>
    </w:p>
    <w:p w:rsidR="00DD480D" w:rsidRPr="00EE4ABE" w:rsidRDefault="00DD480D" w:rsidP="00EE4ABE">
      <w:pPr>
        <w:numPr>
          <w:ilvl w:val="1"/>
          <w:numId w:val="32"/>
        </w:numPr>
        <w:tabs>
          <w:tab w:val="clear" w:pos="1724"/>
          <w:tab w:val="left" w:pos="284"/>
          <w:tab w:val="num" w:pos="709"/>
        </w:tabs>
        <w:ind w:left="709" w:hanging="284"/>
        <w:rPr>
          <w:rFonts w:cs="Tahoma"/>
          <w:szCs w:val="20"/>
          <w:lang w:val="nl-NL" w:eastAsia="nl-NL"/>
        </w:rPr>
      </w:pPr>
      <w:r w:rsidRPr="0013633A">
        <w:rPr>
          <w:rFonts w:cs="Tahoma"/>
          <w:szCs w:val="20"/>
          <w:lang w:val="nl-NL" w:eastAsia="nl-NL"/>
        </w:rPr>
        <w:t>opmaak zoneringsplan ten behoeve van de bodemsaneringsdeskundige</w:t>
      </w:r>
    </w:p>
    <w:p w:rsidR="00DD480D" w:rsidRPr="00036EDE" w:rsidRDefault="00DD480D" w:rsidP="002C406A">
      <w:pPr>
        <w:numPr>
          <w:ilvl w:val="0"/>
          <w:numId w:val="34"/>
        </w:numPr>
        <w:tabs>
          <w:tab w:val="left" w:pos="426"/>
        </w:tabs>
        <w:spacing w:before="120"/>
        <w:ind w:left="426" w:hanging="426"/>
        <w:rPr>
          <w:rFonts w:cs="Tahoma"/>
          <w:szCs w:val="20"/>
          <w:lang w:val="nl-NL" w:eastAsia="nl-NL"/>
        </w:rPr>
      </w:pPr>
      <w:r w:rsidRPr="00036EDE">
        <w:rPr>
          <w:rFonts w:cs="Tahoma"/>
          <w:szCs w:val="20"/>
          <w:lang w:val="nl-NL" w:eastAsia="nl-NL"/>
        </w:rPr>
        <w:t xml:space="preserve">Hoeveelheid uitgegraven grond bedraagt minder dan </w:t>
      </w:r>
      <w:smartTag w:uri="urn:schemas-microsoft-com:office:smarttags" w:element="metricconverter">
        <w:smartTagPr>
          <w:attr w:name="ProductID" w:val="250 mﾳ"/>
        </w:smartTagPr>
        <w:r w:rsidRPr="00036EDE">
          <w:rPr>
            <w:rFonts w:cs="Tahoma"/>
            <w:szCs w:val="20"/>
            <w:lang w:val="nl-NL" w:eastAsia="nl-NL"/>
          </w:rPr>
          <w:t>250 m³</w:t>
        </w:r>
      </w:smartTag>
      <w:r w:rsidRPr="00036EDE">
        <w:rPr>
          <w:rFonts w:cs="Tahoma"/>
          <w:szCs w:val="20"/>
          <w:lang w:val="nl-NL" w:eastAsia="nl-NL"/>
        </w:rPr>
        <w:t xml:space="preserve"> en is niet verdacht</w:t>
      </w:r>
    </w:p>
    <w:p w:rsidR="00DD480D" w:rsidRPr="0013633A" w:rsidRDefault="00DD480D" w:rsidP="002C406A">
      <w:pPr>
        <w:spacing w:before="240"/>
        <w:ind w:left="426"/>
        <w:rPr>
          <w:rFonts w:cs="Tahoma"/>
          <w:szCs w:val="20"/>
          <w:lang w:val="nl-NL" w:eastAsia="nl-NL"/>
        </w:rPr>
      </w:pPr>
      <w:r w:rsidRPr="0013633A">
        <w:rPr>
          <w:rFonts w:cs="Tahoma"/>
          <w:szCs w:val="20"/>
          <w:lang w:val="nl-NL" w:eastAsia="nl-NL"/>
        </w:rPr>
        <w:t xml:space="preserve">Indien de hoeveelheid uitgegraven grond minder dan </w:t>
      </w:r>
      <w:smartTag w:uri="urn:schemas-microsoft-com:office:smarttags" w:element="metricconverter">
        <w:smartTagPr>
          <w:attr w:name="ProductID" w:val="250 mﾳ"/>
        </w:smartTagPr>
        <w:r w:rsidRPr="0013633A">
          <w:rPr>
            <w:rFonts w:cs="Tahoma"/>
            <w:szCs w:val="20"/>
            <w:lang w:val="nl-NL" w:eastAsia="nl-NL"/>
          </w:rPr>
          <w:t>250 m³</w:t>
        </w:r>
      </w:smartTag>
      <w:r w:rsidRPr="0013633A">
        <w:rPr>
          <w:rFonts w:cs="Tahoma"/>
          <w:szCs w:val="20"/>
          <w:lang w:val="nl-NL" w:eastAsia="nl-NL"/>
        </w:rPr>
        <w:t xml:space="preserve"> bedraagt en niet verdacht is, moeten er geen staalnames en geen analyses gebeuren. De post van de opmaak van het technisch verslag wordt dan niet uitbetaald. Alle prestaties dienen dan te worden inbegrepen in de kostprijs van de studie der werken.</w:t>
      </w:r>
    </w:p>
    <w:p w:rsidR="00DD480D" w:rsidRPr="00036EDE" w:rsidRDefault="00DD480D" w:rsidP="002C406A">
      <w:pPr>
        <w:numPr>
          <w:ilvl w:val="0"/>
          <w:numId w:val="34"/>
        </w:numPr>
        <w:spacing w:before="240"/>
        <w:ind w:left="426" w:hanging="426"/>
        <w:rPr>
          <w:rFonts w:cs="Tahoma"/>
          <w:szCs w:val="20"/>
          <w:lang w:val="nl-NL" w:eastAsia="nl-NL"/>
        </w:rPr>
      </w:pPr>
      <w:r w:rsidRPr="00036EDE">
        <w:rPr>
          <w:rFonts w:cs="Tahoma"/>
          <w:szCs w:val="20"/>
          <w:lang w:val="nl-NL" w:eastAsia="nl-NL"/>
        </w:rPr>
        <w:t xml:space="preserve">Hoeveelheid uitgegraven grond bedraagt minder dan </w:t>
      </w:r>
      <w:smartTag w:uri="urn:schemas-microsoft-com:office:smarttags" w:element="metricconverter">
        <w:smartTagPr>
          <w:attr w:name="ProductID" w:val="250 mﾳ"/>
        </w:smartTagPr>
        <w:r w:rsidRPr="00036EDE">
          <w:rPr>
            <w:rFonts w:cs="Tahoma"/>
            <w:szCs w:val="20"/>
            <w:lang w:val="nl-NL" w:eastAsia="nl-NL"/>
          </w:rPr>
          <w:t>250 m³</w:t>
        </w:r>
      </w:smartTag>
      <w:r w:rsidRPr="00036EDE">
        <w:rPr>
          <w:rFonts w:cs="Tahoma"/>
          <w:szCs w:val="20"/>
          <w:lang w:val="nl-NL" w:eastAsia="nl-NL"/>
        </w:rPr>
        <w:t xml:space="preserve"> en is verdacht</w:t>
      </w:r>
    </w:p>
    <w:p w:rsidR="00DD480D" w:rsidRPr="0013633A" w:rsidRDefault="00DD480D" w:rsidP="002C406A">
      <w:pPr>
        <w:spacing w:before="240"/>
        <w:ind w:left="426"/>
        <w:rPr>
          <w:rFonts w:cs="Tahoma"/>
          <w:szCs w:val="20"/>
          <w:lang w:val="nl-NL" w:eastAsia="nl-NL"/>
        </w:rPr>
      </w:pPr>
      <w:r w:rsidRPr="0013633A">
        <w:rPr>
          <w:rFonts w:cs="Tahoma"/>
          <w:szCs w:val="20"/>
          <w:lang w:val="nl-NL" w:eastAsia="nl-NL"/>
        </w:rPr>
        <w:t>Het begrip “kadastrale werkzone” wordt verklaard in de codes van goede praktijk en addenda.</w:t>
      </w:r>
    </w:p>
    <w:p w:rsidR="00DD480D" w:rsidRPr="0013633A" w:rsidRDefault="00036EDE" w:rsidP="002C406A">
      <w:pPr>
        <w:tabs>
          <w:tab w:val="left" w:pos="993"/>
        </w:tabs>
        <w:spacing w:before="240"/>
        <w:ind w:left="426"/>
        <w:rPr>
          <w:rFonts w:cs="Tahoma"/>
          <w:szCs w:val="20"/>
          <w:lang w:val="nl-NL" w:eastAsia="nl-NL"/>
        </w:rPr>
      </w:pPr>
      <w:r>
        <w:rPr>
          <w:rFonts w:cs="Tahoma"/>
          <w:szCs w:val="20"/>
          <w:lang w:val="nl-NL" w:eastAsia="nl-NL"/>
        </w:rPr>
        <w:t>3</w:t>
      </w:r>
      <w:r w:rsidR="00DD480D" w:rsidRPr="0013633A">
        <w:rPr>
          <w:rFonts w:cs="Tahoma"/>
          <w:szCs w:val="20"/>
          <w:lang w:val="nl-NL" w:eastAsia="nl-NL"/>
        </w:rPr>
        <w:t xml:space="preserve">.1. </w:t>
      </w:r>
      <w:r w:rsidR="00DD480D" w:rsidRPr="0013633A">
        <w:rPr>
          <w:rFonts w:cs="Tahoma"/>
          <w:szCs w:val="20"/>
          <w:lang w:val="nl-NL" w:eastAsia="nl-NL"/>
        </w:rPr>
        <w:tab/>
        <w:t>Binnen kadastrale werkzone</w:t>
      </w:r>
    </w:p>
    <w:p w:rsidR="00036EDE" w:rsidRDefault="00DD480D" w:rsidP="002C406A">
      <w:pPr>
        <w:spacing w:before="240"/>
        <w:ind w:left="993" w:firstLine="2"/>
        <w:rPr>
          <w:rFonts w:cs="Tahoma"/>
          <w:szCs w:val="20"/>
          <w:lang w:val="nl-NL" w:eastAsia="nl-NL"/>
        </w:rPr>
      </w:pPr>
      <w:r w:rsidRPr="0013633A">
        <w:rPr>
          <w:rFonts w:cs="Tahoma"/>
          <w:szCs w:val="20"/>
          <w:lang w:val="nl-NL" w:eastAsia="nl-NL"/>
        </w:rPr>
        <w:t xml:space="preserve">Indien de hoeveelheid uitgegraven grond minder dan </w:t>
      </w:r>
      <w:smartTag w:uri="urn:schemas-microsoft-com:office:smarttags" w:element="metricconverter">
        <w:smartTagPr>
          <w:attr w:name="ProductID" w:val="250 mﾳ"/>
        </w:smartTagPr>
        <w:r w:rsidRPr="0013633A">
          <w:rPr>
            <w:rFonts w:cs="Tahoma"/>
            <w:szCs w:val="20"/>
            <w:lang w:val="nl-NL" w:eastAsia="nl-NL"/>
          </w:rPr>
          <w:t>250 m³</w:t>
        </w:r>
      </w:smartTag>
      <w:r w:rsidRPr="0013633A">
        <w:rPr>
          <w:rFonts w:cs="Tahoma"/>
          <w:szCs w:val="20"/>
          <w:lang w:val="nl-NL" w:eastAsia="nl-NL"/>
        </w:rPr>
        <w:t xml:space="preserve"> bedraagt en binnen de kadastrale werkzone wordt verwerkt, is er geen technisch verslag en geen bodembeheerrapport nodig. Er dient gewerkt volgens de codes van goede praktijk.</w:t>
      </w:r>
    </w:p>
    <w:p w:rsidR="00DD480D" w:rsidRPr="0013633A" w:rsidRDefault="00036EDE" w:rsidP="002C406A">
      <w:pPr>
        <w:tabs>
          <w:tab w:val="left" w:pos="993"/>
        </w:tabs>
        <w:spacing w:before="240"/>
        <w:ind w:left="426" w:firstLine="2"/>
        <w:rPr>
          <w:rFonts w:cs="Tahoma"/>
          <w:szCs w:val="20"/>
          <w:lang w:val="nl-NL" w:eastAsia="nl-NL"/>
        </w:rPr>
      </w:pPr>
      <w:r>
        <w:rPr>
          <w:rFonts w:cs="Tahoma"/>
          <w:szCs w:val="20"/>
          <w:lang w:val="nl-NL" w:eastAsia="nl-NL"/>
        </w:rPr>
        <w:t>3</w:t>
      </w:r>
      <w:r w:rsidR="00DD480D" w:rsidRPr="0013633A">
        <w:rPr>
          <w:rFonts w:cs="Tahoma"/>
          <w:szCs w:val="20"/>
          <w:lang w:val="nl-NL" w:eastAsia="nl-NL"/>
        </w:rPr>
        <w:t>.2.</w:t>
      </w:r>
      <w:r w:rsidR="00DD480D" w:rsidRPr="0013633A">
        <w:rPr>
          <w:rFonts w:cs="Tahoma"/>
          <w:szCs w:val="20"/>
          <w:lang w:val="nl-NL" w:eastAsia="nl-NL"/>
        </w:rPr>
        <w:tab/>
        <w:t>Buiten kadastrale werkzone</w:t>
      </w:r>
    </w:p>
    <w:p w:rsidR="00DD480D" w:rsidRPr="0013633A" w:rsidRDefault="00DD480D" w:rsidP="002C406A">
      <w:pPr>
        <w:spacing w:before="240"/>
        <w:ind w:left="993" w:firstLine="3"/>
        <w:rPr>
          <w:rFonts w:cs="Tahoma"/>
          <w:szCs w:val="20"/>
          <w:lang w:val="nl-NL" w:eastAsia="nl-NL"/>
        </w:rPr>
      </w:pPr>
      <w:r w:rsidRPr="0013633A">
        <w:rPr>
          <w:rFonts w:cs="Tahoma"/>
          <w:szCs w:val="20"/>
          <w:lang w:val="nl-NL" w:eastAsia="nl-NL"/>
        </w:rPr>
        <w:t xml:space="preserve">Indien de hoeveelheid uitgegraven grond minder dan </w:t>
      </w:r>
      <w:smartTag w:uri="urn:schemas-microsoft-com:office:smarttags" w:element="metricconverter">
        <w:smartTagPr>
          <w:attr w:name="ProductID" w:val="250 mﾳ"/>
        </w:smartTagPr>
        <w:r w:rsidRPr="0013633A">
          <w:rPr>
            <w:rFonts w:cs="Tahoma"/>
            <w:szCs w:val="20"/>
            <w:lang w:val="nl-NL" w:eastAsia="nl-NL"/>
          </w:rPr>
          <w:t>250 m³</w:t>
        </w:r>
      </w:smartTag>
      <w:r w:rsidRPr="0013633A">
        <w:rPr>
          <w:rFonts w:cs="Tahoma"/>
          <w:szCs w:val="20"/>
          <w:lang w:val="nl-NL" w:eastAsia="nl-NL"/>
        </w:rPr>
        <w:t xml:space="preserve"> bedraagt en buiten de kadastrale werkzone wordt verwerkt, dient er volgens punt </w:t>
      </w:r>
      <w:r w:rsidR="00974281">
        <w:rPr>
          <w:rFonts w:cs="Tahoma"/>
          <w:szCs w:val="20"/>
          <w:lang w:val="nl-NL" w:eastAsia="nl-NL"/>
        </w:rPr>
        <w:t>1)</w:t>
      </w:r>
      <w:r w:rsidRPr="0013633A">
        <w:rPr>
          <w:rFonts w:cs="Tahoma"/>
          <w:szCs w:val="20"/>
          <w:lang w:val="nl-NL" w:eastAsia="nl-NL"/>
        </w:rPr>
        <w:t xml:space="preserve"> gehandeld.</w:t>
      </w:r>
    </w:p>
    <w:p w:rsidR="00DD480D" w:rsidRPr="00353493" w:rsidRDefault="00DD480D" w:rsidP="00036EDE">
      <w:pPr>
        <w:pStyle w:val="Default"/>
        <w:ind w:left="709"/>
        <w:rPr>
          <w:rFonts w:ascii="Tahoma" w:hAnsi="Tahoma" w:cs="Tahoma"/>
          <w:sz w:val="20"/>
          <w:szCs w:val="20"/>
        </w:rPr>
      </w:pPr>
    </w:p>
    <w:p w:rsidR="00A94F70" w:rsidRDefault="00A94F70" w:rsidP="00A94F70">
      <w:pPr>
        <w:pStyle w:val="Kop4"/>
        <w:rPr>
          <w:lang w:eastAsia="nl-NL"/>
        </w:rPr>
      </w:pPr>
      <w:r>
        <w:rPr>
          <w:lang w:eastAsia="nl-NL"/>
        </w:rPr>
        <w:t>Afkoppelingsstudie</w:t>
      </w:r>
      <w:r w:rsidR="00783D9E">
        <w:rPr>
          <w:lang w:eastAsia="nl-NL"/>
        </w:rPr>
        <w:t xml:space="preserve"> en keuring</w:t>
      </w:r>
      <w:r>
        <w:rPr>
          <w:lang w:eastAsia="nl-NL"/>
        </w:rPr>
        <w:t xml:space="preserve"> private percelen</w:t>
      </w:r>
    </w:p>
    <w:p w:rsidR="00036EDE" w:rsidRPr="0013633A" w:rsidRDefault="00036EDE" w:rsidP="00036EDE">
      <w:pPr>
        <w:rPr>
          <w:lang w:val="nl-NL"/>
        </w:rPr>
      </w:pPr>
      <w:r w:rsidRPr="0013633A">
        <w:rPr>
          <w:lang w:val="nl-NL"/>
        </w:rPr>
        <w:t>De afkoppelingsstudie gebeurt volgens het plan van aanpak in verschillende stappen. Er wordt gestart met opmaak voorontwerp (opmaak technisch plan), daarna inspectie op private percelen vervolgens opmaak ontwerpplan, uitvoering der werken, opmaak as-builtplan en tenslotte keuring.</w:t>
      </w:r>
    </w:p>
    <w:p w:rsidR="00036EDE" w:rsidRPr="0013633A" w:rsidRDefault="00036EDE" w:rsidP="00036EDE">
      <w:pPr>
        <w:rPr>
          <w:lang w:val="nl-NL"/>
        </w:rPr>
      </w:pPr>
    </w:p>
    <w:p w:rsidR="00036EDE" w:rsidRPr="0013633A" w:rsidRDefault="00036EDE" w:rsidP="00ED2E6B">
      <w:pPr>
        <w:numPr>
          <w:ilvl w:val="0"/>
          <w:numId w:val="40"/>
        </w:numPr>
        <w:tabs>
          <w:tab w:val="left" w:pos="284"/>
        </w:tabs>
        <w:ind w:left="284" w:hanging="284"/>
        <w:rPr>
          <w:lang w:val="nl-NL"/>
        </w:rPr>
      </w:pPr>
      <w:r w:rsidRPr="0013633A">
        <w:rPr>
          <w:u w:val="single"/>
          <w:lang w:val="nl-NL"/>
        </w:rPr>
        <w:t>Fase voorontwerp</w:t>
      </w:r>
    </w:p>
    <w:p w:rsidR="00036EDE" w:rsidRPr="0013633A" w:rsidRDefault="00036EDE" w:rsidP="00036EDE">
      <w:pPr>
        <w:ind w:left="708"/>
        <w:rPr>
          <w:lang w:val="nl-NL"/>
        </w:rPr>
      </w:pPr>
    </w:p>
    <w:p w:rsidR="00036EDE" w:rsidRPr="0013633A" w:rsidRDefault="00036EDE" w:rsidP="00ED2E6B">
      <w:pPr>
        <w:numPr>
          <w:ilvl w:val="0"/>
          <w:numId w:val="35"/>
        </w:numPr>
        <w:tabs>
          <w:tab w:val="left" w:pos="709"/>
        </w:tabs>
        <w:ind w:left="709" w:hanging="283"/>
        <w:rPr>
          <w:lang w:val="nl-NL"/>
        </w:rPr>
      </w:pPr>
      <w:r w:rsidRPr="0013633A">
        <w:rPr>
          <w:lang w:val="nl-NL"/>
        </w:rPr>
        <w:t>Er wordt een zo correct mogelijke inventarisatie van de langs het gekozen tracé gelegen woningen opgemaakt.</w:t>
      </w:r>
    </w:p>
    <w:p w:rsidR="00036EDE" w:rsidRPr="00ED2E6B" w:rsidRDefault="00036EDE" w:rsidP="00ED2E6B">
      <w:pPr>
        <w:numPr>
          <w:ilvl w:val="0"/>
          <w:numId w:val="35"/>
        </w:numPr>
        <w:tabs>
          <w:tab w:val="left" w:pos="709"/>
        </w:tabs>
        <w:spacing w:before="120"/>
        <w:ind w:left="709" w:hanging="284"/>
        <w:rPr>
          <w:lang w:val="nl-NL"/>
        </w:rPr>
      </w:pPr>
      <w:r w:rsidRPr="0013633A">
        <w:rPr>
          <w:lang w:val="nl-NL"/>
        </w:rPr>
        <w:t xml:space="preserve">De </w:t>
      </w:r>
      <w:r w:rsidR="00284A61">
        <w:rPr>
          <w:lang w:val="nl-NL"/>
        </w:rPr>
        <w:t>opdrachtnemer</w:t>
      </w:r>
      <w:r w:rsidRPr="0013633A">
        <w:rPr>
          <w:lang w:val="nl-NL"/>
        </w:rPr>
        <w:t xml:space="preserve"> </w:t>
      </w:r>
      <w:r w:rsidR="00974281">
        <w:rPr>
          <w:lang w:val="nl-NL"/>
        </w:rPr>
        <w:t>past de GDPR-regels toe bij het verwerken van de private</w:t>
      </w:r>
      <w:r w:rsidRPr="0013633A">
        <w:rPr>
          <w:lang w:val="nl-NL"/>
        </w:rPr>
        <w:t xml:space="preserve"> gegevens van de betrokken woningen.</w:t>
      </w:r>
    </w:p>
    <w:p w:rsidR="00036EDE" w:rsidRPr="00ED2E6B" w:rsidRDefault="00036EDE" w:rsidP="00ED2E6B">
      <w:pPr>
        <w:numPr>
          <w:ilvl w:val="0"/>
          <w:numId w:val="35"/>
        </w:numPr>
        <w:tabs>
          <w:tab w:val="left" w:pos="709"/>
        </w:tabs>
        <w:spacing w:before="120"/>
        <w:ind w:left="709" w:hanging="284"/>
        <w:rPr>
          <w:lang w:val="nl-NL"/>
        </w:rPr>
      </w:pPr>
      <w:r w:rsidRPr="0013633A">
        <w:rPr>
          <w:lang w:val="nl-NL"/>
        </w:rPr>
        <w:t>Voorafgaand aan het terreinbezoek wordt er een informatievergadering voorzien waarbij de bedoeling van de afkoppeling wordt uitgelegd en verdere details per private woning besproken worden. De afkoppelingsdeskundige is hierbij aanwezig zodat hij voorgesteld kan worden aan de burgers.</w:t>
      </w:r>
    </w:p>
    <w:p w:rsidR="00036EDE" w:rsidRPr="00ED2E6B" w:rsidRDefault="00036EDE" w:rsidP="00ED2E6B">
      <w:pPr>
        <w:numPr>
          <w:ilvl w:val="0"/>
          <w:numId w:val="35"/>
        </w:numPr>
        <w:tabs>
          <w:tab w:val="left" w:pos="709"/>
        </w:tabs>
        <w:spacing w:before="120"/>
        <w:ind w:left="709" w:hanging="284"/>
        <w:rPr>
          <w:lang w:val="nl-NL"/>
        </w:rPr>
      </w:pPr>
      <w:r w:rsidRPr="0013633A">
        <w:rPr>
          <w:lang w:val="nl-NL"/>
        </w:rPr>
        <w:t xml:space="preserve">De </w:t>
      </w:r>
      <w:r w:rsidR="00284A61">
        <w:rPr>
          <w:lang w:val="nl-NL"/>
        </w:rPr>
        <w:t>opdrachtnemer</w:t>
      </w:r>
      <w:r w:rsidRPr="0013633A">
        <w:rPr>
          <w:lang w:val="nl-NL"/>
        </w:rPr>
        <w:t xml:space="preserve"> verwittigt de eigenaar/huurder schriftelijk van de studie die op hun domein zal gebeuren. Via een eenvoudig vragenlijstformulier wordt aan de eigenaar/huurder van de woning gevraagd zijn situatie in kaart te brengen.</w:t>
      </w:r>
    </w:p>
    <w:p w:rsidR="00036EDE" w:rsidRPr="00ED2E6B" w:rsidRDefault="00036EDE" w:rsidP="00ED2E6B">
      <w:pPr>
        <w:numPr>
          <w:ilvl w:val="0"/>
          <w:numId w:val="35"/>
        </w:numPr>
        <w:tabs>
          <w:tab w:val="left" w:pos="709"/>
        </w:tabs>
        <w:spacing w:before="120"/>
        <w:ind w:left="709" w:hanging="284"/>
        <w:rPr>
          <w:lang w:val="nl-NL"/>
        </w:rPr>
      </w:pPr>
      <w:r w:rsidRPr="0013633A">
        <w:rPr>
          <w:lang w:val="nl-NL"/>
        </w:rPr>
        <w:t xml:space="preserve">De nodige afspraken worden georganiseerd door de </w:t>
      </w:r>
      <w:r w:rsidR="00284A61">
        <w:rPr>
          <w:lang w:val="nl-NL"/>
        </w:rPr>
        <w:t>opdrachtnemer</w:t>
      </w:r>
      <w:r>
        <w:rPr>
          <w:lang w:val="nl-NL"/>
        </w:rPr>
        <w:t xml:space="preserve"> met de betrokken parti</w:t>
      </w:r>
      <w:r w:rsidRPr="0013633A">
        <w:rPr>
          <w:lang w:val="nl-NL"/>
        </w:rPr>
        <w:t>culieren voor de inspectie ter plaatse.</w:t>
      </w:r>
    </w:p>
    <w:p w:rsidR="00ED2E6B" w:rsidRDefault="00036EDE" w:rsidP="00ED2E6B">
      <w:pPr>
        <w:numPr>
          <w:ilvl w:val="0"/>
          <w:numId w:val="35"/>
        </w:numPr>
        <w:tabs>
          <w:tab w:val="left" w:pos="709"/>
        </w:tabs>
        <w:spacing w:before="120"/>
        <w:ind w:left="709" w:hanging="284"/>
        <w:rPr>
          <w:lang w:val="nl-NL"/>
        </w:rPr>
      </w:pPr>
      <w:r w:rsidRPr="0013633A">
        <w:rPr>
          <w:lang w:val="nl-NL"/>
        </w:rPr>
        <w:t>Bij het bezoek wordt een informatieve brochure overhandigd die de belangrijkste elementen van de regelgeving en de subsidiëring bij uitvoering op een duidelijke manier omschrijft.</w:t>
      </w:r>
    </w:p>
    <w:p w:rsidR="00036EDE" w:rsidRPr="00ED2E6B" w:rsidRDefault="00036EDE" w:rsidP="00ED2E6B">
      <w:pPr>
        <w:numPr>
          <w:ilvl w:val="0"/>
          <w:numId w:val="35"/>
        </w:numPr>
        <w:tabs>
          <w:tab w:val="left" w:pos="709"/>
        </w:tabs>
        <w:spacing w:before="120"/>
        <w:ind w:left="709" w:hanging="284"/>
        <w:rPr>
          <w:lang w:val="nl-NL"/>
        </w:rPr>
      </w:pPr>
      <w:r w:rsidRPr="00ED2E6B">
        <w:rPr>
          <w:lang w:val="nl-NL"/>
        </w:rPr>
        <w:t xml:space="preserve">De afkoppelingsdeskundige maakt een inventaris, een beschrijving van de bestaande toestand aan de hand van een fotoreportage en een opmeting. </w:t>
      </w:r>
    </w:p>
    <w:p w:rsidR="00036EDE" w:rsidRPr="00ED2E6B" w:rsidRDefault="00036EDE" w:rsidP="00ED2E6B">
      <w:pPr>
        <w:numPr>
          <w:ilvl w:val="1"/>
          <w:numId w:val="35"/>
        </w:numPr>
        <w:tabs>
          <w:tab w:val="left" w:pos="1276"/>
        </w:tabs>
        <w:ind w:left="1276" w:hanging="425"/>
        <w:rPr>
          <w:lang w:val="nl-NL"/>
        </w:rPr>
      </w:pPr>
      <w:r w:rsidRPr="0013633A">
        <w:rPr>
          <w:lang w:val="nl-NL"/>
        </w:rPr>
        <w:t>De fotoreportage omhelst een fotorapport met foto’s met zicht op de woning vanaf de straat en foto’s van bestaande lozingsputten/inspectieputten.</w:t>
      </w:r>
      <w:r w:rsidR="00ED2E6B">
        <w:rPr>
          <w:lang w:val="nl-NL"/>
        </w:rPr>
        <w:t xml:space="preserve"> </w:t>
      </w:r>
      <w:r w:rsidRPr="00ED2E6B">
        <w:rPr>
          <w:lang w:val="nl-NL"/>
        </w:rPr>
        <w:t>Deze foto’s worden gekoppeld aan de plannen.</w:t>
      </w:r>
    </w:p>
    <w:p w:rsidR="00036EDE" w:rsidRPr="00ED2E6B" w:rsidRDefault="00036EDE" w:rsidP="00ED2E6B">
      <w:pPr>
        <w:numPr>
          <w:ilvl w:val="1"/>
          <w:numId w:val="35"/>
        </w:numPr>
        <w:tabs>
          <w:tab w:val="left" w:pos="1276"/>
        </w:tabs>
        <w:spacing w:before="120"/>
        <w:ind w:left="1276" w:hanging="425"/>
        <w:rPr>
          <w:lang w:val="nl-NL"/>
        </w:rPr>
      </w:pPr>
      <w:r w:rsidRPr="0013633A">
        <w:rPr>
          <w:lang w:val="nl-NL"/>
        </w:rPr>
        <w:t>Een zo volledig mogelijke opmeting van het bestaande rioleringsstelsel: naar voor, achter, kelderaansluiting, gemengd, gescheiden, deels gescheiden,  met inplanting van regenput, septische put, controle of inspectieputten wordt uitgevoerd door de afkoppelingsdeskundige.</w:t>
      </w:r>
      <w:r w:rsidR="00ED2E6B">
        <w:rPr>
          <w:lang w:val="nl-NL"/>
        </w:rPr>
        <w:br/>
      </w:r>
      <w:r w:rsidRPr="00ED2E6B">
        <w:rPr>
          <w:lang w:val="nl-NL"/>
        </w:rPr>
        <w:t>De resultaten worden verwerkt in een ‘grondplan per perceel’ aangevuld met een nadere omschrijving van de bestaande toestand. Het plan wordt opgemaakt op de best beschikbare achtergrond ( minimaal kadasterplan of indien ter beschikking plannen vanuit het GRB).</w:t>
      </w:r>
      <w:r w:rsidR="00ED2E6B">
        <w:rPr>
          <w:lang w:val="nl-NL"/>
        </w:rPr>
        <w:br/>
      </w:r>
      <w:r w:rsidRPr="00ED2E6B">
        <w:rPr>
          <w:lang w:val="nl-NL"/>
        </w:rPr>
        <w:t>De nota vermeldt de aanduiding van de bestaande verharding en groenaanplanting rond de woning. De aard van de bebouwing en het hieruit volgende percentage van afkoppeling wordt hieruit bepaald. Volgende gegevens worden tevens vermeld op de nota/plan: gegevens eigenaar, bewoner, aard van aanwezige stelsel, aantal inwoners, andere bepalende factoren voor afkoppeling,…)</w:t>
      </w:r>
    </w:p>
    <w:p w:rsidR="00036EDE" w:rsidRPr="0013633A" w:rsidRDefault="00036EDE" w:rsidP="00036EDE">
      <w:pPr>
        <w:ind w:left="709"/>
        <w:rPr>
          <w:lang w:val="nl-NL"/>
        </w:rPr>
      </w:pPr>
    </w:p>
    <w:p w:rsidR="00036EDE" w:rsidRPr="0013633A" w:rsidRDefault="00036EDE" w:rsidP="00ED2E6B">
      <w:pPr>
        <w:numPr>
          <w:ilvl w:val="0"/>
          <w:numId w:val="35"/>
        </w:numPr>
        <w:tabs>
          <w:tab w:val="left" w:pos="709"/>
        </w:tabs>
        <w:ind w:left="709" w:hanging="283"/>
        <w:rPr>
          <w:lang w:val="nl-NL"/>
        </w:rPr>
      </w:pPr>
      <w:r w:rsidRPr="0013633A">
        <w:rPr>
          <w:lang w:val="nl-NL"/>
        </w:rPr>
        <w:t>In geval van afkoppeling van bedrijven wordt de lozingssituatie aan de uitgereikte milieuvergunning getoetst.</w:t>
      </w:r>
    </w:p>
    <w:p w:rsidR="005224DE" w:rsidRDefault="005224DE">
      <w:pPr>
        <w:rPr>
          <w:lang w:val="nl-NL"/>
        </w:rPr>
      </w:pPr>
      <w:r>
        <w:rPr>
          <w:lang w:val="nl-NL"/>
        </w:rPr>
        <w:br w:type="page"/>
      </w:r>
    </w:p>
    <w:p w:rsidR="00036EDE" w:rsidRPr="0013633A" w:rsidRDefault="00036EDE" w:rsidP="00ED2E6B">
      <w:pPr>
        <w:numPr>
          <w:ilvl w:val="0"/>
          <w:numId w:val="40"/>
        </w:numPr>
        <w:tabs>
          <w:tab w:val="left" w:pos="284"/>
        </w:tabs>
        <w:ind w:left="284" w:hanging="284"/>
        <w:rPr>
          <w:u w:val="single"/>
          <w:lang w:val="nl-NL"/>
        </w:rPr>
      </w:pPr>
      <w:r w:rsidRPr="0013633A">
        <w:rPr>
          <w:u w:val="single"/>
          <w:lang w:val="nl-NL"/>
        </w:rPr>
        <w:t>Fase ontwerp</w:t>
      </w:r>
    </w:p>
    <w:p w:rsidR="00036EDE" w:rsidRPr="0013633A" w:rsidRDefault="00036EDE" w:rsidP="00036EDE">
      <w:pPr>
        <w:ind w:left="1068"/>
        <w:rPr>
          <w:u w:val="single"/>
          <w:lang w:val="nl-NL"/>
        </w:rPr>
      </w:pPr>
    </w:p>
    <w:p w:rsidR="00036EDE" w:rsidRPr="0013633A" w:rsidRDefault="00036EDE" w:rsidP="00ED2E6B">
      <w:pPr>
        <w:numPr>
          <w:ilvl w:val="0"/>
          <w:numId w:val="36"/>
        </w:numPr>
        <w:tabs>
          <w:tab w:val="left" w:pos="709"/>
        </w:tabs>
        <w:ind w:left="709" w:hanging="283"/>
        <w:rPr>
          <w:lang w:val="nl-NL"/>
        </w:rPr>
      </w:pPr>
      <w:r w:rsidRPr="0013633A">
        <w:rPr>
          <w:lang w:val="nl-NL"/>
        </w:rPr>
        <w:t>Op basis van de plannen van de bestaande situatie wordt door de afkoppelingsdeskundige een voorstel tot afkoppeling opgemaakt.</w:t>
      </w:r>
      <w:r w:rsidRPr="0013633A">
        <w:rPr>
          <w:lang w:val="nl-NL"/>
        </w:rPr>
        <w:br/>
        <w:t>Per woning wordt een voorstel van de afkoppeling uitgewerkt en na rugge</w:t>
      </w:r>
      <w:r>
        <w:rPr>
          <w:lang w:val="nl-NL"/>
        </w:rPr>
        <w:t>n</w:t>
      </w:r>
      <w:r w:rsidRPr="0013633A">
        <w:rPr>
          <w:lang w:val="nl-NL"/>
        </w:rPr>
        <w:t>spraak met de gemeente en de betrokken eigenaars/bewoners ter goedkeuring voorgelegd.</w:t>
      </w:r>
    </w:p>
    <w:p w:rsidR="00036EDE" w:rsidRPr="0013633A" w:rsidRDefault="00036EDE" w:rsidP="00ED2E6B">
      <w:pPr>
        <w:tabs>
          <w:tab w:val="left" w:pos="709"/>
        </w:tabs>
        <w:ind w:left="709" w:hanging="283"/>
        <w:rPr>
          <w:lang w:val="nl-NL"/>
        </w:rPr>
      </w:pPr>
    </w:p>
    <w:p w:rsidR="00036EDE" w:rsidRPr="0013633A" w:rsidRDefault="00036EDE" w:rsidP="00ED2E6B">
      <w:pPr>
        <w:numPr>
          <w:ilvl w:val="0"/>
          <w:numId w:val="36"/>
        </w:numPr>
        <w:tabs>
          <w:tab w:val="left" w:pos="709"/>
        </w:tabs>
        <w:ind w:left="709" w:hanging="283"/>
        <w:rPr>
          <w:lang w:val="nl-NL"/>
        </w:rPr>
      </w:pPr>
      <w:r w:rsidRPr="0013633A">
        <w:rPr>
          <w:lang w:val="nl-NL"/>
        </w:rPr>
        <w:t>Dit voorstel bevat een volledige inventarisatie van de verschillende afval- en regenwaterdeelstromen per bebouwd perceel tot aan de bestaande lozing, met intekening op basis van de best beschikbare achtergrond (minimaal kadasterplan).</w:t>
      </w:r>
    </w:p>
    <w:p w:rsidR="00036EDE" w:rsidRPr="0013633A" w:rsidRDefault="00036EDE" w:rsidP="00ED2E6B">
      <w:pPr>
        <w:tabs>
          <w:tab w:val="left" w:pos="709"/>
        </w:tabs>
        <w:ind w:left="709" w:hanging="283"/>
        <w:rPr>
          <w:lang w:val="nl-NL"/>
        </w:rPr>
      </w:pPr>
    </w:p>
    <w:p w:rsidR="00036EDE" w:rsidRPr="0013633A" w:rsidRDefault="00036EDE" w:rsidP="00ED2E6B">
      <w:pPr>
        <w:numPr>
          <w:ilvl w:val="0"/>
          <w:numId w:val="36"/>
        </w:numPr>
        <w:tabs>
          <w:tab w:val="left" w:pos="709"/>
        </w:tabs>
        <w:ind w:left="709" w:hanging="283"/>
        <w:rPr>
          <w:lang w:val="nl-NL"/>
        </w:rPr>
      </w:pPr>
      <w:r>
        <w:rPr>
          <w:lang w:val="nl-NL"/>
        </w:rPr>
        <w:t>Definië</w:t>
      </w:r>
      <w:r w:rsidRPr="0013633A">
        <w:rPr>
          <w:lang w:val="nl-NL"/>
        </w:rPr>
        <w:t>ring van een geplande toestand, afkoppeling tot een volledig gescheiden stelsel per bebouwd perceel, met intekening op basis van het plan bestaande toestand.</w:t>
      </w:r>
    </w:p>
    <w:p w:rsidR="00036EDE" w:rsidRPr="0013633A" w:rsidRDefault="00036EDE" w:rsidP="00ED2E6B">
      <w:pPr>
        <w:tabs>
          <w:tab w:val="left" w:pos="709"/>
        </w:tabs>
        <w:ind w:left="709" w:hanging="283"/>
        <w:rPr>
          <w:lang w:val="nl-NL"/>
        </w:rPr>
      </w:pPr>
    </w:p>
    <w:p w:rsidR="00036EDE" w:rsidRPr="0013633A" w:rsidRDefault="00036EDE" w:rsidP="00ED2E6B">
      <w:pPr>
        <w:numPr>
          <w:ilvl w:val="0"/>
          <w:numId w:val="36"/>
        </w:numPr>
        <w:tabs>
          <w:tab w:val="left" w:pos="709"/>
        </w:tabs>
        <w:ind w:left="709" w:hanging="283"/>
        <w:rPr>
          <w:u w:val="single"/>
          <w:lang w:val="nl-NL"/>
        </w:rPr>
      </w:pPr>
      <w:r w:rsidRPr="0013633A">
        <w:rPr>
          <w:lang w:val="nl-NL"/>
        </w:rPr>
        <w:t>De mogelijke knelpunten mbt de uitvoering van afkoppelingen worden aangeduid, eventueel met foto’s.</w:t>
      </w:r>
    </w:p>
    <w:p w:rsidR="00036EDE" w:rsidRPr="0013633A" w:rsidRDefault="00036EDE" w:rsidP="00ED2E6B">
      <w:pPr>
        <w:tabs>
          <w:tab w:val="left" w:pos="709"/>
        </w:tabs>
        <w:ind w:left="709" w:hanging="283"/>
        <w:rPr>
          <w:u w:val="single"/>
          <w:lang w:val="nl-NL"/>
        </w:rPr>
      </w:pPr>
    </w:p>
    <w:p w:rsidR="00036EDE" w:rsidRPr="0013633A" w:rsidRDefault="00036EDE" w:rsidP="00ED2E6B">
      <w:pPr>
        <w:numPr>
          <w:ilvl w:val="0"/>
          <w:numId w:val="36"/>
        </w:numPr>
        <w:tabs>
          <w:tab w:val="left" w:pos="709"/>
        </w:tabs>
        <w:ind w:left="709" w:hanging="283"/>
        <w:rPr>
          <w:u w:val="single"/>
          <w:lang w:val="nl-NL"/>
        </w:rPr>
      </w:pPr>
      <w:r w:rsidRPr="0013633A">
        <w:rPr>
          <w:lang w:val="nl-NL"/>
        </w:rPr>
        <w:t xml:space="preserve">De </w:t>
      </w:r>
      <w:r w:rsidR="00284A61">
        <w:rPr>
          <w:lang w:val="nl-NL"/>
        </w:rPr>
        <w:t>opdrachtnemer</w:t>
      </w:r>
      <w:r w:rsidRPr="0013633A">
        <w:rPr>
          <w:lang w:val="nl-NL"/>
        </w:rPr>
        <w:t xml:space="preserve"> neemt desgevallend een tweede keer contact met de eigenaar/bewoner om de inventarisatie te volbrengen.</w:t>
      </w:r>
    </w:p>
    <w:p w:rsidR="00036EDE" w:rsidRPr="0013633A" w:rsidRDefault="00036EDE" w:rsidP="00ED2E6B">
      <w:pPr>
        <w:tabs>
          <w:tab w:val="left" w:pos="709"/>
        </w:tabs>
        <w:ind w:left="709" w:hanging="283"/>
        <w:rPr>
          <w:u w:val="single"/>
          <w:lang w:val="nl-NL"/>
        </w:rPr>
      </w:pPr>
    </w:p>
    <w:p w:rsidR="00036EDE" w:rsidRPr="005F484B" w:rsidRDefault="00036EDE" w:rsidP="005F484B">
      <w:pPr>
        <w:numPr>
          <w:ilvl w:val="0"/>
          <w:numId w:val="36"/>
        </w:numPr>
        <w:tabs>
          <w:tab w:val="left" w:pos="709"/>
        </w:tabs>
        <w:ind w:left="709" w:hanging="283"/>
        <w:rPr>
          <w:u w:val="single"/>
          <w:lang w:val="nl-NL"/>
        </w:rPr>
      </w:pPr>
      <w:r w:rsidRPr="0013633A">
        <w:rPr>
          <w:lang w:val="nl-NL"/>
        </w:rPr>
        <w:t xml:space="preserve">Per woning wordt een meetstaat en een kostenraming opgemaakt. De </w:t>
      </w:r>
      <w:r w:rsidR="00284A61">
        <w:rPr>
          <w:lang w:val="nl-NL"/>
        </w:rPr>
        <w:t>opdrachtnemer</w:t>
      </w:r>
      <w:r w:rsidRPr="0013633A">
        <w:rPr>
          <w:lang w:val="nl-NL"/>
        </w:rPr>
        <w:t xml:space="preserve"> omschrijft uitvoerig de uit te voeren werken: opbraakwerken, aanleg rioolleidingen (gravitair of persleidingen) en herstellingswerken per woning.</w:t>
      </w:r>
      <w:r w:rsidR="005F484B">
        <w:rPr>
          <w:u w:val="single"/>
          <w:lang w:val="nl-NL"/>
        </w:rPr>
        <w:br/>
      </w:r>
      <w:r w:rsidRPr="005F484B">
        <w:rPr>
          <w:lang w:val="nl-NL"/>
        </w:rPr>
        <w:t>Op basis van de opgemaakte meetstaten en ramingen wordt een globale meetstaat/raming gemaakt die samen met de plannen bestaande en ontworpen toestand in het aanbestedingsdossier wordt opgenomen.</w:t>
      </w:r>
    </w:p>
    <w:p w:rsidR="00036EDE" w:rsidRPr="0013633A" w:rsidRDefault="00036EDE" w:rsidP="00ED2E6B">
      <w:pPr>
        <w:tabs>
          <w:tab w:val="left" w:pos="709"/>
        </w:tabs>
        <w:ind w:left="709" w:hanging="283"/>
        <w:rPr>
          <w:u w:val="single"/>
          <w:lang w:val="nl-NL"/>
        </w:rPr>
      </w:pPr>
    </w:p>
    <w:p w:rsidR="00036EDE" w:rsidRPr="0013633A" w:rsidRDefault="00036EDE" w:rsidP="00ED2E6B">
      <w:pPr>
        <w:numPr>
          <w:ilvl w:val="0"/>
          <w:numId w:val="36"/>
        </w:numPr>
        <w:tabs>
          <w:tab w:val="left" w:pos="709"/>
        </w:tabs>
        <w:ind w:left="709" w:hanging="283"/>
        <w:rPr>
          <w:u w:val="single"/>
          <w:lang w:val="nl-NL"/>
        </w:rPr>
      </w:pPr>
      <w:r w:rsidRPr="0013633A">
        <w:rPr>
          <w:lang w:val="nl-NL"/>
        </w:rPr>
        <w:t xml:space="preserve">Deelname aan een informatievergadering waarbij de </w:t>
      </w:r>
      <w:r w:rsidR="00284A61">
        <w:rPr>
          <w:lang w:val="nl-NL"/>
        </w:rPr>
        <w:t>opdrachtnemer</w:t>
      </w:r>
      <w:r w:rsidRPr="0013633A">
        <w:rPr>
          <w:lang w:val="nl-NL"/>
        </w:rPr>
        <w:t xml:space="preserve"> zijn plannen en timing voorstelt en bespreekt met  de betrokkenen.</w:t>
      </w:r>
    </w:p>
    <w:p w:rsidR="00036EDE" w:rsidRPr="0013633A" w:rsidRDefault="00036EDE" w:rsidP="00ED2E6B">
      <w:pPr>
        <w:tabs>
          <w:tab w:val="left" w:pos="709"/>
        </w:tabs>
        <w:ind w:left="709" w:hanging="283"/>
        <w:rPr>
          <w:u w:val="single"/>
          <w:lang w:val="nl-NL"/>
        </w:rPr>
      </w:pPr>
    </w:p>
    <w:p w:rsidR="00036EDE" w:rsidRPr="0013633A" w:rsidRDefault="00036EDE" w:rsidP="00ED2E6B">
      <w:pPr>
        <w:numPr>
          <w:ilvl w:val="0"/>
          <w:numId w:val="36"/>
        </w:numPr>
        <w:tabs>
          <w:tab w:val="left" w:pos="709"/>
        </w:tabs>
        <w:ind w:left="709" w:hanging="283"/>
        <w:rPr>
          <w:lang w:val="nl-NL"/>
        </w:rPr>
      </w:pPr>
      <w:r w:rsidRPr="0013633A">
        <w:rPr>
          <w:lang w:val="nl-NL"/>
        </w:rPr>
        <w:t xml:space="preserve">De </w:t>
      </w:r>
      <w:r w:rsidR="00284A61">
        <w:rPr>
          <w:lang w:val="nl-NL"/>
        </w:rPr>
        <w:t>opdrachtnemer</w:t>
      </w:r>
      <w:r w:rsidRPr="0013633A">
        <w:rPr>
          <w:lang w:val="nl-NL"/>
        </w:rPr>
        <w:t xml:space="preserve"> sluit de afkoppelingsovereenkomst af met de betrokken bewoner/eigenaar, alle prestaties hiermee verbonden zijn inbegrepen in het afsluiten van de afkoppelingsovereenkomst.</w:t>
      </w:r>
    </w:p>
    <w:p w:rsidR="00036EDE" w:rsidRPr="0013633A" w:rsidRDefault="00036EDE" w:rsidP="00036EDE">
      <w:pPr>
        <w:ind w:left="644"/>
        <w:rPr>
          <w:lang w:val="nl-NL"/>
        </w:rPr>
      </w:pPr>
    </w:p>
    <w:p w:rsidR="00036EDE" w:rsidRPr="0013633A" w:rsidRDefault="00036EDE" w:rsidP="00F35F2C">
      <w:pPr>
        <w:numPr>
          <w:ilvl w:val="0"/>
          <w:numId w:val="40"/>
        </w:numPr>
        <w:tabs>
          <w:tab w:val="left" w:pos="284"/>
        </w:tabs>
        <w:ind w:left="284" w:hanging="284"/>
        <w:rPr>
          <w:u w:val="single"/>
          <w:lang w:val="nl-NL"/>
        </w:rPr>
      </w:pPr>
      <w:r w:rsidRPr="0013633A">
        <w:rPr>
          <w:u w:val="single"/>
          <w:lang w:val="nl-NL"/>
        </w:rPr>
        <w:t>Fase uitvoering</w:t>
      </w:r>
    </w:p>
    <w:p w:rsidR="00036EDE" w:rsidRPr="0013633A" w:rsidRDefault="00036EDE" w:rsidP="00036EDE">
      <w:pPr>
        <w:ind w:left="1068"/>
        <w:rPr>
          <w:u w:val="single"/>
          <w:lang w:val="nl-NL"/>
        </w:rPr>
      </w:pPr>
    </w:p>
    <w:p w:rsidR="00036EDE" w:rsidRPr="0013633A" w:rsidRDefault="00036EDE" w:rsidP="00F35F2C">
      <w:pPr>
        <w:numPr>
          <w:ilvl w:val="0"/>
          <w:numId w:val="37"/>
        </w:numPr>
        <w:tabs>
          <w:tab w:val="left" w:pos="709"/>
        </w:tabs>
        <w:ind w:left="709" w:hanging="283"/>
        <w:rPr>
          <w:lang w:val="nl-NL"/>
        </w:rPr>
      </w:pPr>
      <w:r w:rsidRPr="0013633A">
        <w:rPr>
          <w:lang w:val="nl-NL"/>
        </w:rPr>
        <w:t xml:space="preserve">De uitvoering van afkoppelingswerken kan door de bewoners/eigenaars zelf uitgevoerd worden of door een aannemer der openbare werken. De </w:t>
      </w:r>
      <w:r w:rsidR="00284A61">
        <w:rPr>
          <w:lang w:val="nl-NL"/>
        </w:rPr>
        <w:t>opdrachtnemer</w:t>
      </w:r>
      <w:r w:rsidRPr="0013633A">
        <w:rPr>
          <w:lang w:val="nl-NL"/>
        </w:rPr>
        <w:t xml:space="preserve"> vraagt het aangepaste regelement op aan de gemeente.</w:t>
      </w:r>
    </w:p>
    <w:p w:rsidR="00036EDE" w:rsidRPr="0013633A" w:rsidRDefault="00036EDE" w:rsidP="00F35F2C">
      <w:pPr>
        <w:numPr>
          <w:ilvl w:val="0"/>
          <w:numId w:val="37"/>
        </w:numPr>
        <w:tabs>
          <w:tab w:val="left" w:pos="709"/>
        </w:tabs>
        <w:spacing w:before="120"/>
        <w:ind w:left="709" w:hanging="284"/>
        <w:rPr>
          <w:lang w:val="nl-NL"/>
        </w:rPr>
      </w:pPr>
      <w:r w:rsidRPr="0013633A">
        <w:rPr>
          <w:lang w:val="nl-NL"/>
        </w:rPr>
        <w:t xml:space="preserve">De </w:t>
      </w:r>
      <w:r w:rsidR="00284A61">
        <w:rPr>
          <w:lang w:val="nl-NL"/>
        </w:rPr>
        <w:t>opdrachtnemer</w:t>
      </w:r>
      <w:r w:rsidRPr="0013633A">
        <w:rPr>
          <w:lang w:val="nl-NL"/>
        </w:rPr>
        <w:t xml:space="preserve"> controleert of de werken op privaat eigendom worden uitgevoerd zoals voorzien in het plan ontworpen toestand, en/of in voorkomend geval, een gewijzigd ontwerp eveneens het beoogde doel bereikt. </w:t>
      </w:r>
      <w:r w:rsidRPr="0013633A">
        <w:rPr>
          <w:lang w:val="nl-NL"/>
        </w:rPr>
        <w:br/>
        <w:t xml:space="preserve">Indien tijdens de uitvoering blijkt dat er aanpassingen nodig zijn aan het plan om de afkoppeling te kunnen verwezenlijken, dient de </w:t>
      </w:r>
      <w:r w:rsidR="00284A61">
        <w:rPr>
          <w:lang w:val="nl-NL"/>
        </w:rPr>
        <w:t>opdrachtnemer</w:t>
      </w:r>
      <w:r w:rsidRPr="0013633A">
        <w:rPr>
          <w:lang w:val="nl-NL"/>
        </w:rPr>
        <w:t xml:space="preserve"> de nodige technische bijstand te verlenen</w:t>
      </w:r>
      <w:r w:rsidR="00974281">
        <w:rPr>
          <w:lang w:val="nl-NL"/>
        </w:rPr>
        <w:t xml:space="preserve"> aan de particulier of aannemer.</w:t>
      </w:r>
    </w:p>
    <w:p w:rsidR="00036EDE" w:rsidRPr="0013633A" w:rsidRDefault="00036EDE" w:rsidP="00036EDE">
      <w:pPr>
        <w:ind w:left="1134"/>
        <w:rPr>
          <w:lang w:val="nl-NL"/>
        </w:rPr>
      </w:pPr>
    </w:p>
    <w:p w:rsidR="00036EDE" w:rsidRPr="0013633A" w:rsidRDefault="00036EDE" w:rsidP="00F35F2C">
      <w:pPr>
        <w:numPr>
          <w:ilvl w:val="0"/>
          <w:numId w:val="40"/>
        </w:numPr>
        <w:tabs>
          <w:tab w:val="left" w:pos="284"/>
        </w:tabs>
        <w:ind w:left="284" w:hanging="284"/>
        <w:rPr>
          <w:u w:val="single"/>
          <w:lang w:val="nl-NL"/>
        </w:rPr>
      </w:pPr>
      <w:r w:rsidRPr="0013633A">
        <w:rPr>
          <w:u w:val="single"/>
          <w:lang w:val="nl-NL"/>
        </w:rPr>
        <w:t>Fase as-built</w:t>
      </w:r>
    </w:p>
    <w:p w:rsidR="00036EDE" w:rsidRPr="0013633A" w:rsidRDefault="00036EDE" w:rsidP="00036EDE">
      <w:pPr>
        <w:rPr>
          <w:lang w:val="nl-NL"/>
        </w:rPr>
      </w:pPr>
    </w:p>
    <w:p w:rsidR="00036EDE" w:rsidRPr="0013633A" w:rsidRDefault="00036EDE" w:rsidP="00F35F2C">
      <w:pPr>
        <w:numPr>
          <w:ilvl w:val="0"/>
          <w:numId w:val="37"/>
        </w:numPr>
        <w:tabs>
          <w:tab w:val="left" w:pos="709"/>
        </w:tabs>
        <w:ind w:left="709" w:hanging="283"/>
        <w:rPr>
          <w:lang w:val="nl-NL"/>
        </w:rPr>
      </w:pPr>
      <w:r w:rsidRPr="0013633A">
        <w:rPr>
          <w:lang w:val="nl-NL"/>
        </w:rPr>
        <w:t>Na de u</w:t>
      </w:r>
      <w:r>
        <w:rPr>
          <w:lang w:val="nl-NL"/>
        </w:rPr>
        <w:t>i</w:t>
      </w:r>
      <w:r w:rsidRPr="0013633A">
        <w:rPr>
          <w:lang w:val="nl-NL"/>
        </w:rPr>
        <w:t>tvoering van de werken wordt per woning een as-builtdossier opgemaakt. Dit omvat volgende gegevens:</w:t>
      </w:r>
    </w:p>
    <w:p w:rsidR="00036EDE" w:rsidRPr="0013633A" w:rsidRDefault="00036EDE" w:rsidP="00F35F2C">
      <w:pPr>
        <w:numPr>
          <w:ilvl w:val="1"/>
          <w:numId w:val="38"/>
        </w:numPr>
        <w:tabs>
          <w:tab w:val="left" w:pos="1134"/>
        </w:tabs>
        <w:spacing w:before="120"/>
        <w:ind w:left="1135" w:hanging="284"/>
        <w:rPr>
          <w:lang w:val="nl-NL"/>
        </w:rPr>
      </w:pPr>
      <w:r w:rsidRPr="0013633A">
        <w:rPr>
          <w:lang w:val="nl-NL"/>
        </w:rPr>
        <w:t>Geactualiseerde overzichtstabel, zoals aangeleverd bij ontwerp, met vermelding van de wijzigingen</w:t>
      </w:r>
    </w:p>
    <w:p w:rsidR="005224DE" w:rsidRDefault="00036EDE" w:rsidP="005224DE">
      <w:pPr>
        <w:numPr>
          <w:ilvl w:val="1"/>
          <w:numId w:val="38"/>
        </w:numPr>
        <w:tabs>
          <w:tab w:val="left" w:pos="1134"/>
        </w:tabs>
        <w:ind w:left="1134" w:hanging="283"/>
        <w:rPr>
          <w:lang w:val="nl-NL"/>
        </w:rPr>
      </w:pPr>
      <w:r w:rsidRPr="0013633A">
        <w:rPr>
          <w:lang w:val="nl-NL"/>
        </w:rPr>
        <w:t>Aanduiding op het definitieve ontwerpplan van de huisaansluitingen en wat er per huisaansluitingen effectief op is aangesloten ( zuivere DWA, DWA + RWA, zuivere RWA of RWA ter plaatse geïnfiltreerd, hergebruikt of elders afgevoerd)</w:t>
      </w:r>
    </w:p>
    <w:p w:rsidR="005224DE" w:rsidRDefault="005224DE">
      <w:pPr>
        <w:rPr>
          <w:lang w:val="nl-NL"/>
        </w:rPr>
      </w:pPr>
      <w:r>
        <w:rPr>
          <w:lang w:val="nl-NL"/>
        </w:rPr>
        <w:br w:type="page"/>
      </w:r>
    </w:p>
    <w:p w:rsidR="00036EDE" w:rsidRPr="0013633A" w:rsidRDefault="00036EDE" w:rsidP="00F35F2C">
      <w:pPr>
        <w:numPr>
          <w:ilvl w:val="0"/>
          <w:numId w:val="40"/>
        </w:numPr>
        <w:tabs>
          <w:tab w:val="left" w:pos="284"/>
        </w:tabs>
        <w:ind w:hanging="927"/>
        <w:rPr>
          <w:u w:val="single"/>
          <w:lang w:val="nl-NL"/>
        </w:rPr>
      </w:pPr>
      <w:r w:rsidRPr="0013633A">
        <w:rPr>
          <w:u w:val="single"/>
          <w:lang w:val="nl-NL"/>
        </w:rPr>
        <w:t>Keuring</w:t>
      </w:r>
    </w:p>
    <w:p w:rsidR="00036EDE" w:rsidRPr="0013633A" w:rsidRDefault="00036EDE" w:rsidP="00036EDE">
      <w:pPr>
        <w:rPr>
          <w:lang w:val="nl-NL"/>
        </w:rPr>
      </w:pPr>
    </w:p>
    <w:p w:rsidR="00036EDE" w:rsidRPr="0013633A" w:rsidRDefault="00036EDE" w:rsidP="00F35F2C">
      <w:pPr>
        <w:numPr>
          <w:ilvl w:val="0"/>
          <w:numId w:val="39"/>
        </w:numPr>
        <w:tabs>
          <w:tab w:val="left" w:pos="709"/>
        </w:tabs>
        <w:ind w:left="709" w:hanging="283"/>
        <w:rPr>
          <w:lang w:val="nl-NL"/>
        </w:rPr>
      </w:pPr>
      <w:r w:rsidRPr="0013633A">
        <w:rPr>
          <w:lang w:val="nl-NL"/>
        </w:rPr>
        <w:t xml:space="preserve">Indien nodig kan een keuring conform het Vlario </w:t>
      </w:r>
      <w:r w:rsidR="00783D9E">
        <w:rPr>
          <w:lang w:val="nl-NL"/>
        </w:rPr>
        <w:t xml:space="preserve">of Aquaflanders </w:t>
      </w:r>
      <w:r w:rsidRPr="0013633A">
        <w:rPr>
          <w:lang w:val="nl-NL"/>
        </w:rPr>
        <w:t>Keuringssysteem worden uitgevoerd</w:t>
      </w:r>
      <w:r w:rsidR="00AE74DA">
        <w:rPr>
          <w:lang w:val="nl-NL"/>
        </w:rPr>
        <w:t>,op het betreffende digitaal platform verwerkt worden,</w:t>
      </w:r>
      <w:r w:rsidRPr="0013633A">
        <w:rPr>
          <w:lang w:val="nl-NL"/>
        </w:rPr>
        <w:t xml:space="preserve"> en na controle een keuringsbewijs worden afgeleverd.</w:t>
      </w:r>
    </w:p>
    <w:p w:rsidR="00A94F70" w:rsidRPr="00E75596" w:rsidRDefault="00036EDE" w:rsidP="00A94F70">
      <w:pPr>
        <w:numPr>
          <w:ilvl w:val="0"/>
          <w:numId w:val="39"/>
        </w:numPr>
        <w:tabs>
          <w:tab w:val="left" w:pos="709"/>
        </w:tabs>
        <w:spacing w:before="120"/>
        <w:ind w:left="709" w:hanging="284"/>
        <w:rPr>
          <w:lang w:val="nl-NL"/>
        </w:rPr>
      </w:pPr>
      <w:r w:rsidRPr="0013633A">
        <w:rPr>
          <w:lang w:val="nl-NL"/>
        </w:rPr>
        <w:t>In geval van afkeuring van de werken dient een herkeuring van de werken uitgevoerd te worden.</w:t>
      </w:r>
      <w:r w:rsidR="00AE74DA">
        <w:rPr>
          <w:lang w:val="nl-NL"/>
        </w:rPr>
        <w:t xml:space="preserve"> Deze taak is niet inbegrepen in de standaardopdracht en is ten laste van de betrokken eigenaar. De aanbesteder engageert zich om in hun subsidie- of belastingsreglement de nodige plichten tot uitbetaling van deze vergoeding te verzekeren.</w:t>
      </w:r>
    </w:p>
    <w:p w:rsidR="001F27DC" w:rsidRDefault="001F27DC" w:rsidP="001F27DC">
      <w:pPr>
        <w:pStyle w:val="Kop4"/>
      </w:pPr>
      <w:r>
        <w:t>Archeologienota</w:t>
      </w:r>
    </w:p>
    <w:p w:rsidR="00D53574" w:rsidRPr="00E75596" w:rsidRDefault="00E75596" w:rsidP="005739D8">
      <w:pPr>
        <w:pStyle w:val="Default"/>
        <w:tabs>
          <w:tab w:val="left" w:pos="284"/>
        </w:tabs>
        <w:rPr>
          <w:rFonts w:ascii="Tahoma" w:hAnsi="Tahoma" w:cs="Tahoma"/>
          <w:sz w:val="20"/>
          <w:szCs w:val="20"/>
        </w:rPr>
      </w:pPr>
      <w:r w:rsidRPr="00E75596">
        <w:rPr>
          <w:rFonts w:ascii="Tahoma" w:hAnsi="Tahoma" w:cs="Tahoma"/>
          <w:sz w:val="20"/>
          <w:szCs w:val="20"/>
        </w:rPr>
        <w:t>1)</w:t>
      </w:r>
      <w:r w:rsidR="005739D8" w:rsidRPr="00E75596">
        <w:rPr>
          <w:rFonts w:ascii="Tahoma" w:hAnsi="Tahoma" w:cs="Tahoma"/>
          <w:sz w:val="20"/>
          <w:szCs w:val="20"/>
        </w:rPr>
        <w:tab/>
      </w:r>
      <w:r w:rsidR="00D53574" w:rsidRPr="00E75596">
        <w:rPr>
          <w:rFonts w:ascii="Tahoma" w:hAnsi="Tahoma" w:cs="Tahoma"/>
          <w:sz w:val="20"/>
          <w:szCs w:val="20"/>
          <w:u w:val="single"/>
        </w:rPr>
        <w:t>Opdracht</w:t>
      </w:r>
      <w:r w:rsidR="00935BD5" w:rsidRPr="00E75596">
        <w:rPr>
          <w:rFonts w:ascii="Tahoma" w:hAnsi="Tahoma" w:cs="Tahoma"/>
          <w:sz w:val="20"/>
          <w:szCs w:val="20"/>
          <w:u w:val="single"/>
        </w:rPr>
        <w:t>omschrijving</w:t>
      </w:r>
    </w:p>
    <w:p w:rsidR="00E75596" w:rsidRDefault="00E75596" w:rsidP="005739D8">
      <w:pPr>
        <w:pStyle w:val="Default"/>
        <w:ind w:left="284"/>
        <w:rPr>
          <w:rFonts w:ascii="Tahoma" w:hAnsi="Tahoma" w:cs="Tahoma"/>
          <w:sz w:val="20"/>
          <w:szCs w:val="20"/>
        </w:rPr>
      </w:pPr>
    </w:p>
    <w:p w:rsidR="00D53574" w:rsidRDefault="00D53574" w:rsidP="005739D8">
      <w:pPr>
        <w:pStyle w:val="Default"/>
        <w:ind w:left="284"/>
        <w:rPr>
          <w:rFonts w:ascii="Tahoma" w:hAnsi="Tahoma" w:cs="Tahoma"/>
          <w:sz w:val="20"/>
          <w:szCs w:val="20"/>
        </w:rPr>
      </w:pPr>
      <w:r w:rsidRPr="00D53574">
        <w:rPr>
          <w:rFonts w:ascii="Tahoma" w:hAnsi="Tahoma" w:cs="Tahoma"/>
          <w:sz w:val="20"/>
          <w:szCs w:val="20"/>
        </w:rPr>
        <w:t xml:space="preserve">De onderzoeksopdracht bestaat, op basis van de beschikbare gegevens, uit de opmaak van een archeologienota in een regulier traject. </w:t>
      </w:r>
      <w:r w:rsidR="00974281">
        <w:rPr>
          <w:rFonts w:ascii="Tahoma" w:hAnsi="Tahoma" w:cs="Tahoma"/>
          <w:sz w:val="20"/>
          <w:szCs w:val="20"/>
        </w:rPr>
        <w:t>Indien h</w:t>
      </w:r>
      <w:r w:rsidRPr="00D53574">
        <w:rPr>
          <w:rFonts w:ascii="Tahoma" w:hAnsi="Tahoma" w:cs="Tahoma"/>
          <w:sz w:val="20"/>
          <w:szCs w:val="20"/>
        </w:rPr>
        <w:t xml:space="preserve">et onderzoeksgebied geen fysieke belemmeringen </w:t>
      </w:r>
      <w:r w:rsidR="00974281">
        <w:rPr>
          <w:rFonts w:ascii="Tahoma" w:hAnsi="Tahoma" w:cs="Tahoma"/>
          <w:sz w:val="20"/>
          <w:szCs w:val="20"/>
        </w:rPr>
        <w:t xml:space="preserve">heeft </w:t>
      </w:r>
      <w:r w:rsidRPr="00D53574">
        <w:rPr>
          <w:rFonts w:ascii="Tahoma" w:hAnsi="Tahoma" w:cs="Tahoma"/>
          <w:sz w:val="20"/>
          <w:szCs w:val="20"/>
        </w:rPr>
        <w:t xml:space="preserve">voor de uitvoering van een prospectie met ingreep in de bodem, </w:t>
      </w:r>
      <w:r w:rsidR="00974281">
        <w:rPr>
          <w:rFonts w:ascii="Tahoma" w:hAnsi="Tahoma" w:cs="Tahoma"/>
          <w:sz w:val="20"/>
          <w:szCs w:val="20"/>
        </w:rPr>
        <w:t>kan afgeweken worden als</w:t>
      </w:r>
      <w:r w:rsidRPr="00D53574">
        <w:rPr>
          <w:rFonts w:ascii="Tahoma" w:hAnsi="Tahoma" w:cs="Tahoma"/>
          <w:sz w:val="20"/>
          <w:szCs w:val="20"/>
        </w:rPr>
        <w:t xml:space="preserve"> voor het samenstelle</w:t>
      </w:r>
      <w:r w:rsidR="00974281">
        <w:rPr>
          <w:rFonts w:ascii="Tahoma" w:hAnsi="Tahoma" w:cs="Tahoma"/>
          <w:sz w:val="20"/>
          <w:szCs w:val="20"/>
        </w:rPr>
        <w:t xml:space="preserve">n van een volledige dataset </w:t>
      </w:r>
      <w:r w:rsidRPr="00D53574">
        <w:rPr>
          <w:rFonts w:ascii="Tahoma" w:hAnsi="Tahoma" w:cs="Tahoma"/>
          <w:sz w:val="20"/>
          <w:szCs w:val="20"/>
        </w:rPr>
        <w:t>een correcte waardering van het archeologisch kennispotentieel toelaat. Alle onderzoeken zijn onderhevig aan de vigerende wetgeving en de “Code Van Goede Praktijk voor de uitvoering van en rapportering over archeologisch vooronderzoek en archeologische opgravingen en het gebruik van metaaldetectoren”, versie 2.0.</w:t>
      </w:r>
    </w:p>
    <w:p w:rsidR="005739D8" w:rsidRPr="00D53574" w:rsidRDefault="005739D8" w:rsidP="005739D8">
      <w:pPr>
        <w:pStyle w:val="Default"/>
        <w:ind w:left="284"/>
        <w:rPr>
          <w:rFonts w:ascii="Tahoma" w:hAnsi="Tahoma" w:cs="Tahoma"/>
          <w:sz w:val="20"/>
          <w:szCs w:val="20"/>
        </w:rPr>
      </w:pPr>
    </w:p>
    <w:p w:rsidR="00D53574" w:rsidRPr="00E75596" w:rsidRDefault="005739D8" w:rsidP="005739D8">
      <w:pPr>
        <w:pStyle w:val="Default"/>
        <w:tabs>
          <w:tab w:val="left" w:pos="284"/>
        </w:tabs>
        <w:rPr>
          <w:rFonts w:ascii="Tahoma" w:hAnsi="Tahoma" w:cs="Tahoma"/>
          <w:sz w:val="20"/>
          <w:szCs w:val="20"/>
        </w:rPr>
      </w:pPr>
      <w:r w:rsidRPr="00E75596">
        <w:rPr>
          <w:rFonts w:ascii="Tahoma" w:hAnsi="Tahoma" w:cs="Tahoma"/>
          <w:sz w:val="20"/>
          <w:szCs w:val="20"/>
        </w:rPr>
        <w:t>2</w:t>
      </w:r>
      <w:r w:rsidR="00E75596">
        <w:rPr>
          <w:rFonts w:ascii="Tahoma" w:hAnsi="Tahoma" w:cs="Tahoma"/>
          <w:sz w:val="20"/>
          <w:szCs w:val="20"/>
        </w:rPr>
        <w:t>)</w:t>
      </w:r>
      <w:r w:rsidRPr="00E75596">
        <w:rPr>
          <w:rFonts w:ascii="Tahoma" w:hAnsi="Tahoma" w:cs="Tahoma"/>
          <w:sz w:val="20"/>
          <w:szCs w:val="20"/>
        </w:rPr>
        <w:tab/>
      </w:r>
      <w:r w:rsidR="00D53574" w:rsidRPr="00E75596">
        <w:rPr>
          <w:rFonts w:ascii="Tahoma" w:hAnsi="Tahoma" w:cs="Tahoma"/>
          <w:sz w:val="20"/>
          <w:szCs w:val="20"/>
          <w:u w:val="single"/>
        </w:rPr>
        <w:t>Werkwijze</w:t>
      </w:r>
    </w:p>
    <w:p w:rsidR="00E75596" w:rsidRDefault="00E75596" w:rsidP="005739D8">
      <w:pPr>
        <w:pStyle w:val="Default"/>
        <w:ind w:left="284"/>
        <w:rPr>
          <w:rFonts w:ascii="Tahoma" w:hAnsi="Tahoma" w:cs="Tahoma"/>
          <w:sz w:val="20"/>
          <w:szCs w:val="20"/>
        </w:rPr>
      </w:pPr>
    </w:p>
    <w:p w:rsidR="00D53574" w:rsidRPr="00D53574" w:rsidRDefault="00D53574" w:rsidP="005739D8">
      <w:pPr>
        <w:pStyle w:val="Default"/>
        <w:ind w:left="284"/>
        <w:rPr>
          <w:rFonts w:ascii="Tahoma" w:hAnsi="Tahoma" w:cs="Tahoma"/>
          <w:sz w:val="20"/>
          <w:szCs w:val="20"/>
        </w:rPr>
      </w:pPr>
      <w:r w:rsidRPr="00D53574">
        <w:rPr>
          <w:rFonts w:ascii="Tahoma" w:hAnsi="Tahoma" w:cs="Tahoma"/>
          <w:sz w:val="20"/>
          <w:szCs w:val="20"/>
        </w:rPr>
        <w:t>Concreet wordt getracht vast te stellen of een archeologische site binnen het projectgebied aanwezig is en wat de karakteristieken en bewaringstoestand hiervan zijn. Tevens wordt de impact van de toekomstige werken op de ondergrond en het eventueel archeologische erfgoed vastgesteld.</w:t>
      </w:r>
    </w:p>
    <w:p w:rsidR="00D53574" w:rsidRPr="00D53574" w:rsidRDefault="00D53574" w:rsidP="005739D8">
      <w:pPr>
        <w:pStyle w:val="Default"/>
        <w:ind w:left="284"/>
        <w:rPr>
          <w:rFonts w:ascii="Tahoma" w:hAnsi="Tahoma" w:cs="Tahoma"/>
          <w:sz w:val="20"/>
          <w:szCs w:val="20"/>
        </w:rPr>
      </w:pPr>
      <w:r w:rsidRPr="00D53574">
        <w:rPr>
          <w:rFonts w:ascii="Tahoma" w:hAnsi="Tahoma" w:cs="Tahoma"/>
          <w:sz w:val="20"/>
          <w:szCs w:val="20"/>
        </w:rPr>
        <w:t>Hiervoor wordt in eerste instantie een kort bureauonderzoek uitgevoerd.</w:t>
      </w:r>
    </w:p>
    <w:p w:rsidR="00D53574" w:rsidRPr="00D53574" w:rsidRDefault="00D53574" w:rsidP="005739D8">
      <w:pPr>
        <w:pStyle w:val="Default"/>
        <w:ind w:left="284"/>
        <w:rPr>
          <w:rFonts w:ascii="Tahoma" w:hAnsi="Tahoma" w:cs="Tahoma"/>
          <w:sz w:val="20"/>
          <w:szCs w:val="20"/>
        </w:rPr>
      </w:pPr>
      <w:r w:rsidRPr="00D53574">
        <w:rPr>
          <w:rFonts w:ascii="Tahoma" w:hAnsi="Tahoma" w:cs="Tahoma"/>
          <w:sz w:val="20"/>
          <w:szCs w:val="20"/>
        </w:rPr>
        <w:t>Indien hieruit blijkt dat er geen kans is op het aantreffen van archeologische resten binnen dit gebied, wordt de dataset als volledig beschouwd en kan een archeologienota worden opgemaakt en ingediend.</w:t>
      </w:r>
    </w:p>
    <w:p w:rsidR="00E75596" w:rsidRDefault="00D53574" w:rsidP="005739D8">
      <w:pPr>
        <w:pStyle w:val="Default"/>
        <w:ind w:left="284"/>
        <w:rPr>
          <w:rFonts w:ascii="Tahoma" w:hAnsi="Tahoma" w:cs="Tahoma"/>
          <w:sz w:val="20"/>
          <w:szCs w:val="20"/>
        </w:rPr>
      </w:pPr>
      <w:r w:rsidRPr="00D53574">
        <w:rPr>
          <w:rFonts w:ascii="Tahoma" w:hAnsi="Tahoma" w:cs="Tahoma"/>
          <w:sz w:val="20"/>
          <w:szCs w:val="20"/>
        </w:rPr>
        <w:t>Indien hieruit blijkt dat de aan-of afwezigheid van archeologische resten niet kan worden uitgesloten, wordt een programma van maatregelen opgemaakt om een prospectie met ingreep in de bodem op het terrein uit te voeren.</w:t>
      </w:r>
    </w:p>
    <w:p w:rsidR="00AE74DA" w:rsidRDefault="00AE74DA" w:rsidP="005739D8">
      <w:pPr>
        <w:pStyle w:val="Default"/>
        <w:ind w:left="284"/>
        <w:rPr>
          <w:rFonts w:ascii="Tahoma" w:hAnsi="Tahoma" w:cs="Tahoma"/>
          <w:sz w:val="20"/>
          <w:szCs w:val="20"/>
        </w:rPr>
      </w:pPr>
    </w:p>
    <w:p w:rsidR="00D53574" w:rsidRPr="00D53574" w:rsidRDefault="00D53574" w:rsidP="005739D8">
      <w:pPr>
        <w:pStyle w:val="Default"/>
        <w:ind w:left="284"/>
        <w:rPr>
          <w:rFonts w:ascii="Tahoma" w:hAnsi="Tahoma" w:cs="Tahoma"/>
          <w:sz w:val="20"/>
          <w:szCs w:val="20"/>
        </w:rPr>
      </w:pPr>
      <w:r w:rsidRPr="00D53574">
        <w:rPr>
          <w:rFonts w:ascii="Tahoma" w:hAnsi="Tahoma" w:cs="Tahoma"/>
          <w:sz w:val="20"/>
          <w:szCs w:val="20"/>
        </w:rPr>
        <w:t>Deze prospectie met ingreep in de bodem kan bestaan uit :</w:t>
      </w:r>
    </w:p>
    <w:p w:rsidR="00D53574" w:rsidRPr="00D53574" w:rsidRDefault="00D53574" w:rsidP="00E75596">
      <w:pPr>
        <w:pStyle w:val="Default"/>
        <w:tabs>
          <w:tab w:val="left" w:pos="851"/>
        </w:tabs>
        <w:spacing w:before="120"/>
        <w:ind w:left="851" w:hanging="567"/>
        <w:rPr>
          <w:rFonts w:ascii="Tahoma" w:hAnsi="Tahoma" w:cs="Tahoma"/>
          <w:sz w:val="20"/>
          <w:szCs w:val="20"/>
        </w:rPr>
      </w:pPr>
      <w:r w:rsidRPr="00D53574">
        <w:rPr>
          <w:rFonts w:ascii="Tahoma" w:hAnsi="Tahoma" w:cs="Tahoma"/>
          <w:sz w:val="20"/>
          <w:szCs w:val="20"/>
        </w:rPr>
        <w:t xml:space="preserve">a) </w:t>
      </w:r>
      <w:r w:rsidRPr="00D53574">
        <w:rPr>
          <w:rFonts w:ascii="Tahoma" w:hAnsi="Tahoma" w:cs="Tahoma"/>
          <w:sz w:val="20"/>
          <w:szCs w:val="20"/>
        </w:rPr>
        <w:tab/>
        <w:t xml:space="preserve">landschappelijk booronderzoek </w:t>
      </w:r>
    </w:p>
    <w:p w:rsidR="00D53574" w:rsidRPr="00D53574" w:rsidRDefault="00D53574" w:rsidP="005739D8">
      <w:pPr>
        <w:pStyle w:val="Default"/>
        <w:tabs>
          <w:tab w:val="left" w:pos="851"/>
        </w:tabs>
        <w:ind w:left="851" w:hanging="567"/>
        <w:rPr>
          <w:rFonts w:ascii="Tahoma" w:hAnsi="Tahoma" w:cs="Tahoma"/>
          <w:sz w:val="20"/>
          <w:szCs w:val="20"/>
        </w:rPr>
      </w:pPr>
      <w:r w:rsidRPr="00D53574">
        <w:rPr>
          <w:rFonts w:ascii="Tahoma" w:hAnsi="Tahoma" w:cs="Tahoma"/>
          <w:sz w:val="20"/>
          <w:szCs w:val="20"/>
        </w:rPr>
        <w:t xml:space="preserve">b) </w:t>
      </w:r>
      <w:r w:rsidRPr="00D53574">
        <w:rPr>
          <w:rFonts w:ascii="Tahoma" w:hAnsi="Tahoma" w:cs="Tahoma"/>
          <w:sz w:val="20"/>
          <w:szCs w:val="20"/>
        </w:rPr>
        <w:tab/>
        <w:t>verkennend en waarderend booronderzoek</w:t>
      </w:r>
    </w:p>
    <w:p w:rsidR="005739D8" w:rsidRDefault="00D53574" w:rsidP="005739D8">
      <w:pPr>
        <w:pStyle w:val="Default"/>
        <w:tabs>
          <w:tab w:val="left" w:pos="851"/>
        </w:tabs>
        <w:ind w:left="851" w:hanging="567"/>
        <w:rPr>
          <w:rFonts w:ascii="Tahoma" w:hAnsi="Tahoma" w:cs="Tahoma"/>
          <w:sz w:val="20"/>
          <w:szCs w:val="20"/>
        </w:rPr>
      </w:pPr>
      <w:r w:rsidRPr="00D53574">
        <w:rPr>
          <w:rFonts w:ascii="Tahoma" w:hAnsi="Tahoma" w:cs="Tahoma"/>
          <w:sz w:val="20"/>
          <w:szCs w:val="20"/>
        </w:rPr>
        <w:t xml:space="preserve">c) </w:t>
      </w:r>
      <w:r w:rsidRPr="00D53574">
        <w:rPr>
          <w:rFonts w:ascii="Tahoma" w:hAnsi="Tahoma" w:cs="Tahoma"/>
          <w:sz w:val="20"/>
          <w:szCs w:val="20"/>
        </w:rPr>
        <w:tab/>
        <w:t xml:space="preserve">proefsleuven </w:t>
      </w:r>
    </w:p>
    <w:p w:rsidR="00D53574" w:rsidRPr="00D53574" w:rsidRDefault="00F35F2C" w:rsidP="005739D8">
      <w:pPr>
        <w:pStyle w:val="Default"/>
        <w:tabs>
          <w:tab w:val="left" w:pos="851"/>
        </w:tabs>
        <w:ind w:left="851" w:hanging="567"/>
        <w:rPr>
          <w:rFonts w:ascii="Tahoma" w:hAnsi="Tahoma" w:cs="Tahoma"/>
          <w:sz w:val="20"/>
          <w:szCs w:val="20"/>
        </w:rPr>
      </w:pPr>
      <w:r>
        <w:rPr>
          <w:rFonts w:ascii="Tahoma" w:hAnsi="Tahoma" w:cs="Tahoma"/>
          <w:sz w:val="20"/>
          <w:szCs w:val="20"/>
        </w:rPr>
        <w:t xml:space="preserve">d) </w:t>
      </w:r>
      <w:r w:rsidR="005739D8">
        <w:rPr>
          <w:rFonts w:ascii="Tahoma" w:hAnsi="Tahoma" w:cs="Tahoma"/>
          <w:sz w:val="20"/>
          <w:szCs w:val="20"/>
        </w:rPr>
        <w:tab/>
      </w:r>
      <w:r w:rsidR="00D53574" w:rsidRPr="00D53574">
        <w:rPr>
          <w:rFonts w:ascii="Tahoma" w:hAnsi="Tahoma" w:cs="Tahoma"/>
          <w:sz w:val="20"/>
          <w:szCs w:val="20"/>
        </w:rPr>
        <w:t>een combinatie van één of meerdere voorgaande onderzoeken.</w:t>
      </w:r>
    </w:p>
    <w:p w:rsidR="00D53574" w:rsidRDefault="00D53574" w:rsidP="005739D8">
      <w:pPr>
        <w:pStyle w:val="Default"/>
        <w:ind w:left="284"/>
        <w:rPr>
          <w:rFonts w:ascii="Tahoma" w:hAnsi="Tahoma" w:cs="Tahoma"/>
          <w:sz w:val="20"/>
          <w:szCs w:val="20"/>
        </w:rPr>
      </w:pPr>
      <w:r w:rsidRPr="00D53574">
        <w:rPr>
          <w:rFonts w:ascii="Tahoma" w:hAnsi="Tahoma" w:cs="Tahoma"/>
          <w:sz w:val="20"/>
          <w:szCs w:val="20"/>
        </w:rPr>
        <w:t>De som van de resultaten van alle uitgevoerde vooronderzoeken (bureauonderzoek, prospecties) wordt in de vorm van een archeologienota bij het Agentschap Onroerend Erfgoed ter bekrachtiging ingediend.</w:t>
      </w:r>
    </w:p>
    <w:p w:rsidR="00E75596" w:rsidRPr="00D53574" w:rsidRDefault="00E75596" w:rsidP="005739D8">
      <w:pPr>
        <w:pStyle w:val="Default"/>
        <w:ind w:left="284"/>
        <w:rPr>
          <w:rFonts w:ascii="Tahoma" w:hAnsi="Tahoma" w:cs="Tahoma"/>
          <w:sz w:val="20"/>
          <w:szCs w:val="20"/>
        </w:rPr>
      </w:pPr>
    </w:p>
    <w:p w:rsidR="00D53574" w:rsidRPr="00D53574" w:rsidRDefault="00F35F2C" w:rsidP="005739D8">
      <w:pPr>
        <w:pStyle w:val="Default"/>
        <w:tabs>
          <w:tab w:val="left" w:pos="284"/>
        </w:tabs>
        <w:rPr>
          <w:rFonts w:ascii="Tahoma" w:hAnsi="Tahoma" w:cs="Tahoma"/>
          <w:sz w:val="20"/>
          <w:szCs w:val="20"/>
        </w:rPr>
      </w:pPr>
      <w:r>
        <w:rPr>
          <w:rFonts w:ascii="Tahoma" w:hAnsi="Tahoma" w:cs="Tahoma"/>
          <w:sz w:val="20"/>
          <w:szCs w:val="20"/>
        </w:rPr>
        <w:t>3</w:t>
      </w:r>
      <w:r w:rsidR="00E75596">
        <w:rPr>
          <w:rFonts w:ascii="Tahoma" w:hAnsi="Tahoma" w:cs="Tahoma"/>
          <w:sz w:val="20"/>
          <w:szCs w:val="20"/>
        </w:rPr>
        <w:t>)</w:t>
      </w:r>
      <w:r w:rsidR="005739D8">
        <w:rPr>
          <w:rFonts w:ascii="Tahoma" w:hAnsi="Tahoma" w:cs="Tahoma"/>
          <w:sz w:val="20"/>
          <w:szCs w:val="20"/>
        </w:rPr>
        <w:tab/>
      </w:r>
      <w:r w:rsidR="00935BD5" w:rsidRPr="00E75596">
        <w:rPr>
          <w:rFonts w:ascii="Tahoma" w:hAnsi="Tahoma" w:cs="Tahoma"/>
          <w:sz w:val="20"/>
          <w:szCs w:val="20"/>
          <w:u w:val="single"/>
        </w:rPr>
        <w:t>Bekrachtiging</w:t>
      </w:r>
    </w:p>
    <w:p w:rsidR="00E75596" w:rsidRDefault="00E75596" w:rsidP="005739D8">
      <w:pPr>
        <w:pStyle w:val="Default"/>
        <w:ind w:left="284"/>
        <w:rPr>
          <w:rFonts w:ascii="Tahoma" w:hAnsi="Tahoma" w:cs="Tahoma"/>
          <w:sz w:val="20"/>
          <w:szCs w:val="20"/>
        </w:rPr>
      </w:pPr>
    </w:p>
    <w:p w:rsidR="00D53574" w:rsidRPr="00D53574" w:rsidRDefault="00D53574" w:rsidP="005739D8">
      <w:pPr>
        <w:pStyle w:val="Default"/>
        <w:ind w:left="284"/>
        <w:rPr>
          <w:rFonts w:ascii="Tahoma" w:hAnsi="Tahoma" w:cs="Tahoma"/>
          <w:sz w:val="20"/>
          <w:szCs w:val="20"/>
        </w:rPr>
      </w:pPr>
      <w:r w:rsidRPr="00D53574">
        <w:rPr>
          <w:rFonts w:ascii="Tahoma" w:hAnsi="Tahoma" w:cs="Tahoma"/>
          <w:sz w:val="20"/>
          <w:szCs w:val="20"/>
        </w:rPr>
        <w:t>Gelijk met het indienen van de archeologienota bij het Agentschap Onroerend Erfgoed ontvangt de erkend archeoloog hiervan een bevestiging. Met deze bevestiging kan het dossier voor de aanvraag van een omgevingsvergunning worden vervolledig</w:t>
      </w:r>
      <w:r w:rsidR="00AE74DA">
        <w:rPr>
          <w:rFonts w:ascii="Tahoma" w:hAnsi="Tahoma" w:cs="Tahoma"/>
          <w:sz w:val="20"/>
          <w:szCs w:val="20"/>
        </w:rPr>
        <w:t>d</w:t>
      </w:r>
      <w:r w:rsidRPr="00D53574">
        <w:rPr>
          <w:rFonts w:ascii="Tahoma" w:hAnsi="Tahoma" w:cs="Tahoma"/>
          <w:sz w:val="20"/>
          <w:szCs w:val="20"/>
        </w:rPr>
        <w:t>, met andere woorden de aanvrager hoeft de bekrachtiging van de archeologienota niet af te wachten !</w:t>
      </w:r>
    </w:p>
    <w:p w:rsidR="005224DE" w:rsidRDefault="00D53574" w:rsidP="005739D8">
      <w:pPr>
        <w:pStyle w:val="Default"/>
        <w:ind w:left="284"/>
        <w:rPr>
          <w:rFonts w:ascii="Tahoma" w:hAnsi="Tahoma" w:cs="Tahoma"/>
          <w:sz w:val="20"/>
          <w:szCs w:val="20"/>
        </w:rPr>
      </w:pPr>
      <w:r w:rsidRPr="00D53574">
        <w:rPr>
          <w:rFonts w:ascii="Tahoma" w:hAnsi="Tahoma" w:cs="Tahoma"/>
          <w:sz w:val="20"/>
          <w:szCs w:val="20"/>
        </w:rPr>
        <w:t xml:space="preserve">Het Agentschap Onroerend Erfgoed heeft </w:t>
      </w:r>
      <w:r w:rsidR="00974281">
        <w:rPr>
          <w:rFonts w:ascii="Tahoma" w:hAnsi="Tahoma" w:cs="Tahoma"/>
          <w:sz w:val="20"/>
          <w:szCs w:val="20"/>
        </w:rPr>
        <w:t>21 kalenderdagen</w:t>
      </w:r>
      <w:r w:rsidRPr="00D53574">
        <w:rPr>
          <w:rFonts w:ascii="Tahoma" w:hAnsi="Tahoma" w:cs="Tahoma"/>
          <w:sz w:val="20"/>
          <w:szCs w:val="20"/>
        </w:rPr>
        <w:t xml:space="preserve"> de tijd om de archeologienota te bekrachtigen, te weigeren of voorwaarden op te leggen.</w:t>
      </w:r>
    </w:p>
    <w:p w:rsidR="005224DE" w:rsidRDefault="005224DE">
      <w:pPr>
        <w:rPr>
          <w:rFonts w:cs="Tahoma"/>
          <w:color w:val="000000"/>
          <w:szCs w:val="20"/>
          <w:lang w:val="nl-BE" w:eastAsia="nl-BE"/>
        </w:rPr>
      </w:pPr>
      <w:r>
        <w:rPr>
          <w:rFonts w:cs="Tahoma"/>
          <w:szCs w:val="20"/>
        </w:rPr>
        <w:br w:type="page"/>
      </w:r>
    </w:p>
    <w:p w:rsidR="001F27DC" w:rsidRDefault="001F27DC" w:rsidP="001F27DC">
      <w:pPr>
        <w:pStyle w:val="Kop4"/>
      </w:pPr>
      <w:r>
        <w:t>Sloopopvolgingsplan</w:t>
      </w:r>
    </w:p>
    <w:p w:rsidR="00935BD5" w:rsidRPr="00935BD5" w:rsidRDefault="00935BD5" w:rsidP="00E75596">
      <w:pPr>
        <w:pStyle w:val="Default"/>
        <w:tabs>
          <w:tab w:val="left" w:pos="284"/>
        </w:tabs>
        <w:rPr>
          <w:rFonts w:ascii="Tahoma" w:hAnsi="Tahoma" w:cs="Tahoma"/>
          <w:sz w:val="20"/>
          <w:szCs w:val="20"/>
        </w:rPr>
      </w:pPr>
      <w:r w:rsidRPr="00935BD5">
        <w:rPr>
          <w:rFonts w:ascii="Tahoma" w:hAnsi="Tahoma" w:cs="Tahoma"/>
          <w:sz w:val="20"/>
          <w:szCs w:val="20"/>
        </w:rPr>
        <w:t>1</w:t>
      </w:r>
      <w:r w:rsidR="00E75596">
        <w:rPr>
          <w:rFonts w:ascii="Tahoma" w:hAnsi="Tahoma" w:cs="Tahoma"/>
          <w:sz w:val="20"/>
          <w:szCs w:val="20"/>
        </w:rPr>
        <w:t>)</w:t>
      </w:r>
      <w:r w:rsidR="00E75596">
        <w:rPr>
          <w:rFonts w:ascii="Tahoma" w:hAnsi="Tahoma" w:cs="Tahoma"/>
          <w:sz w:val="20"/>
          <w:szCs w:val="20"/>
        </w:rPr>
        <w:tab/>
      </w:r>
      <w:r w:rsidRPr="00E75596">
        <w:rPr>
          <w:rFonts w:ascii="Tahoma" w:hAnsi="Tahoma" w:cs="Tahoma"/>
          <w:sz w:val="20"/>
          <w:szCs w:val="20"/>
          <w:u w:val="single"/>
        </w:rPr>
        <w:t>Opdrachtomschrijving</w:t>
      </w:r>
    </w:p>
    <w:p w:rsidR="00935BD5" w:rsidRPr="00935BD5" w:rsidRDefault="00935BD5" w:rsidP="00935BD5">
      <w:pPr>
        <w:pStyle w:val="Default"/>
        <w:rPr>
          <w:rFonts w:ascii="Tahoma" w:hAnsi="Tahoma" w:cs="Tahoma"/>
          <w:sz w:val="20"/>
          <w:szCs w:val="20"/>
        </w:rPr>
      </w:pPr>
    </w:p>
    <w:p w:rsidR="00935BD5" w:rsidRPr="00935BD5" w:rsidRDefault="00935BD5" w:rsidP="00E75596">
      <w:pPr>
        <w:pStyle w:val="Default"/>
        <w:ind w:left="284"/>
        <w:rPr>
          <w:rFonts w:ascii="Tahoma" w:hAnsi="Tahoma" w:cs="Tahoma"/>
          <w:sz w:val="20"/>
          <w:szCs w:val="20"/>
        </w:rPr>
      </w:pPr>
      <w:r w:rsidRPr="00935BD5">
        <w:rPr>
          <w:rFonts w:ascii="Tahoma" w:hAnsi="Tahoma" w:cs="Tahoma"/>
          <w:sz w:val="20"/>
          <w:szCs w:val="20"/>
        </w:rPr>
        <w:t>In het Eenheidsreglement voor gerecycleerde granulaten dat de regels vastlegt waaraan brekers en granulaten in Vlaanderen moeten voldoen, werd een belangrijke wijziging aangebracht (2014), namelijk de verplichting dat de brekers bij acceptatie en verwerking van puin een onderscheid moeten maken tussen puin met een laagmilieurisico-profiel (LMRP) en puin met een hoogmilieurisico-profiel (HMRP). Dit verplicht onderscheid gaat in voege 1 jaar na de erkenning van Tracimat als sloopbeheersorganisatie.</w:t>
      </w:r>
    </w:p>
    <w:p w:rsidR="00935BD5" w:rsidRPr="00935BD5" w:rsidRDefault="00935BD5" w:rsidP="00E75596">
      <w:pPr>
        <w:pStyle w:val="Default"/>
        <w:ind w:left="284"/>
        <w:rPr>
          <w:rFonts w:ascii="Tahoma" w:hAnsi="Tahoma" w:cs="Tahoma"/>
          <w:sz w:val="20"/>
          <w:szCs w:val="20"/>
        </w:rPr>
      </w:pPr>
      <w:r w:rsidRPr="00935BD5">
        <w:rPr>
          <w:rFonts w:ascii="Tahoma" w:hAnsi="Tahoma" w:cs="Tahoma"/>
          <w:sz w:val="20"/>
          <w:szCs w:val="20"/>
        </w:rPr>
        <w:t>Bij laagmilieurisico puin is het risico dat, na verwerking van dit puin, de gerecycleerde granulaten vervuild zijn beperkt (laag). Dit puin kan in een continu proces verwerkt worden en de controle op de milieuhygiënische kwaliteit kan beperkt worden tot enkele kritische parameters. Bij hoogmilieurisico puin daarentegen is het risico op vervuiling van de granulaten reëel. De HMRP-stromen dienen afzonderlijk behandeld te worden en de gerecycleerde granulaten moeten per 1000 m³ uitgekeurd worden. De volledige parameterlijst van het Vlarema (art. 2.3.2.1) moet hierbij gecontroleerd worden.</w:t>
      </w:r>
    </w:p>
    <w:p w:rsidR="00935BD5" w:rsidRPr="00935BD5" w:rsidRDefault="00935BD5" w:rsidP="00E75596">
      <w:pPr>
        <w:pStyle w:val="Default"/>
        <w:ind w:left="284"/>
        <w:rPr>
          <w:rFonts w:ascii="Tahoma" w:hAnsi="Tahoma" w:cs="Tahoma"/>
          <w:sz w:val="20"/>
          <w:szCs w:val="20"/>
        </w:rPr>
      </w:pPr>
      <w:r w:rsidRPr="00935BD5">
        <w:rPr>
          <w:rFonts w:ascii="Tahoma" w:hAnsi="Tahoma" w:cs="Tahoma"/>
          <w:sz w:val="20"/>
          <w:szCs w:val="20"/>
        </w:rPr>
        <w:t>Het Eenheidsreglement geeft aan welke stromen de breker als LMRP puin kan aanvaarden en onder welke voorwaarden. Onder andere puin afkomstig van selectief slopen, ontmantelen en renoveren van gebouwen en puin afkomstig van infrastructuurwerken aangeleverd met een verwerkingstoelating van een erkende sloopbeheerorganisatie mag als laag milieurisicoprofiel puin aanvaard worden.</w:t>
      </w:r>
    </w:p>
    <w:p w:rsidR="00935BD5" w:rsidRPr="00935BD5" w:rsidRDefault="00935BD5" w:rsidP="00E75596">
      <w:pPr>
        <w:pStyle w:val="Default"/>
        <w:ind w:left="284"/>
        <w:rPr>
          <w:rFonts w:ascii="Tahoma" w:hAnsi="Tahoma" w:cs="Tahoma"/>
          <w:sz w:val="20"/>
          <w:szCs w:val="20"/>
        </w:rPr>
      </w:pPr>
      <w:r w:rsidRPr="00935BD5">
        <w:rPr>
          <w:rFonts w:ascii="Tahoma" w:hAnsi="Tahoma" w:cs="Tahoma"/>
          <w:sz w:val="20"/>
          <w:szCs w:val="20"/>
        </w:rPr>
        <w:t>Om een verwerkingstoelating te bekomen en al zo het puin als LMRP-stroom te kunnen aanbieden bij een breker moet het puin selectief gesloopt zijn en moet het een ketenzorgsysteem van een erkende sloopbeheerorganisatie hebben doorlopen die opereert conform het Materialendecreet (art. 13/1) en het Vlarema (art. 4.3.5 tot 4.3.12).</w:t>
      </w:r>
    </w:p>
    <w:p w:rsidR="00935BD5" w:rsidRPr="00935BD5" w:rsidRDefault="00935BD5" w:rsidP="00935BD5">
      <w:pPr>
        <w:pStyle w:val="Default"/>
        <w:rPr>
          <w:rFonts w:ascii="Tahoma" w:hAnsi="Tahoma" w:cs="Tahoma"/>
          <w:sz w:val="20"/>
          <w:szCs w:val="20"/>
        </w:rPr>
      </w:pPr>
    </w:p>
    <w:p w:rsidR="00935BD5" w:rsidRPr="00935BD5" w:rsidRDefault="00935BD5" w:rsidP="00E75596">
      <w:pPr>
        <w:pStyle w:val="Default"/>
        <w:tabs>
          <w:tab w:val="left" w:pos="284"/>
        </w:tabs>
        <w:rPr>
          <w:rFonts w:ascii="Tahoma" w:hAnsi="Tahoma" w:cs="Tahoma"/>
          <w:sz w:val="20"/>
          <w:szCs w:val="20"/>
        </w:rPr>
      </w:pPr>
      <w:r w:rsidRPr="00935BD5">
        <w:rPr>
          <w:rFonts w:ascii="Tahoma" w:hAnsi="Tahoma" w:cs="Tahoma"/>
          <w:sz w:val="20"/>
          <w:szCs w:val="20"/>
        </w:rPr>
        <w:t>2</w:t>
      </w:r>
      <w:r w:rsidR="00E75596">
        <w:rPr>
          <w:rFonts w:ascii="Tahoma" w:hAnsi="Tahoma" w:cs="Tahoma"/>
          <w:sz w:val="20"/>
          <w:szCs w:val="20"/>
        </w:rPr>
        <w:t>)</w:t>
      </w:r>
      <w:r w:rsidR="00E75596">
        <w:rPr>
          <w:rFonts w:ascii="Tahoma" w:hAnsi="Tahoma" w:cs="Tahoma"/>
          <w:sz w:val="20"/>
          <w:szCs w:val="20"/>
        </w:rPr>
        <w:tab/>
      </w:r>
      <w:r w:rsidRPr="00E75596">
        <w:rPr>
          <w:rFonts w:ascii="Tahoma" w:hAnsi="Tahoma" w:cs="Tahoma"/>
          <w:sz w:val="20"/>
          <w:szCs w:val="20"/>
          <w:u w:val="single"/>
        </w:rPr>
        <w:t>Werkwijze</w:t>
      </w:r>
    </w:p>
    <w:p w:rsidR="00935BD5" w:rsidRPr="00935BD5" w:rsidRDefault="00935BD5" w:rsidP="00935BD5">
      <w:pPr>
        <w:pStyle w:val="Default"/>
        <w:rPr>
          <w:rFonts w:ascii="Tahoma" w:hAnsi="Tahoma" w:cs="Tahoma"/>
          <w:sz w:val="20"/>
          <w:szCs w:val="20"/>
        </w:rPr>
      </w:pPr>
    </w:p>
    <w:p w:rsidR="00935BD5" w:rsidRDefault="00935BD5" w:rsidP="00E75596">
      <w:pPr>
        <w:pStyle w:val="Default"/>
        <w:ind w:left="284"/>
        <w:rPr>
          <w:rFonts w:ascii="Tahoma" w:hAnsi="Tahoma" w:cs="Tahoma"/>
          <w:sz w:val="20"/>
          <w:szCs w:val="20"/>
        </w:rPr>
      </w:pPr>
      <w:r w:rsidRPr="00935BD5">
        <w:rPr>
          <w:rFonts w:ascii="Tahoma" w:hAnsi="Tahoma" w:cs="Tahoma"/>
          <w:sz w:val="20"/>
          <w:szCs w:val="20"/>
        </w:rPr>
        <w:t xml:space="preserve">De </w:t>
      </w:r>
      <w:r w:rsidR="00284A61">
        <w:rPr>
          <w:rFonts w:ascii="Tahoma" w:hAnsi="Tahoma" w:cs="Tahoma"/>
          <w:sz w:val="20"/>
          <w:szCs w:val="20"/>
        </w:rPr>
        <w:t>opdrachtnemer</w:t>
      </w:r>
      <w:r w:rsidRPr="00935BD5">
        <w:rPr>
          <w:rFonts w:ascii="Tahoma" w:hAnsi="Tahoma" w:cs="Tahoma"/>
          <w:sz w:val="20"/>
          <w:szCs w:val="20"/>
        </w:rPr>
        <w:t xml:space="preserve"> laat een sloopopvolgingsplan opmaken door een bij Tracimat aangesloten deskundige. In het sloopopvolgingsplan wordt een inventaris opgemaakt van alle afvalstoffen die zullen vrijkomen bij de geplande sloop- en afbraakwerken, en worden de hergebruik- en recyclagemogelijkheden van deze materialen bekeken. Verder bevat het sloopopvolgingsplan aandachtspunten en eventuele uitvoeringsbepalingen voor de aanpak van de selectieve sloop- en afbraakwerken. De deskundige dient het sloopopvolgingsplan te registreren op het digitaal platform</w:t>
      </w:r>
      <w:r w:rsidR="00130E0F">
        <w:rPr>
          <w:rFonts w:ascii="Tahoma" w:hAnsi="Tahoma" w:cs="Tahoma"/>
          <w:sz w:val="20"/>
          <w:szCs w:val="20"/>
        </w:rPr>
        <w:t xml:space="preserve"> van Tracimat</w:t>
      </w:r>
      <w:r w:rsidR="005224DE">
        <w:rPr>
          <w:rFonts w:ascii="Tahoma" w:hAnsi="Tahoma" w:cs="Tahoma"/>
          <w:sz w:val="20"/>
          <w:szCs w:val="20"/>
        </w:rPr>
        <w:t>.</w:t>
      </w:r>
    </w:p>
    <w:p w:rsidR="005224DE" w:rsidRPr="00935BD5" w:rsidRDefault="005224DE" w:rsidP="00E75596">
      <w:pPr>
        <w:pStyle w:val="Default"/>
        <w:ind w:left="284"/>
        <w:rPr>
          <w:rFonts w:ascii="Tahoma" w:hAnsi="Tahoma" w:cs="Tahoma"/>
          <w:sz w:val="20"/>
          <w:szCs w:val="20"/>
        </w:rPr>
      </w:pPr>
    </w:p>
    <w:p w:rsidR="00935BD5" w:rsidRPr="00935BD5" w:rsidRDefault="00E75596" w:rsidP="00E75596">
      <w:pPr>
        <w:pStyle w:val="Default"/>
        <w:tabs>
          <w:tab w:val="left" w:pos="284"/>
        </w:tabs>
        <w:rPr>
          <w:rFonts w:ascii="Tahoma" w:hAnsi="Tahoma" w:cs="Tahoma"/>
          <w:sz w:val="20"/>
          <w:szCs w:val="20"/>
        </w:rPr>
      </w:pPr>
      <w:r>
        <w:rPr>
          <w:rFonts w:ascii="Tahoma" w:hAnsi="Tahoma" w:cs="Tahoma"/>
          <w:sz w:val="20"/>
          <w:szCs w:val="20"/>
        </w:rPr>
        <w:t>3)</w:t>
      </w:r>
      <w:r>
        <w:rPr>
          <w:rFonts w:ascii="Tahoma" w:hAnsi="Tahoma" w:cs="Tahoma"/>
          <w:sz w:val="20"/>
          <w:szCs w:val="20"/>
        </w:rPr>
        <w:tab/>
      </w:r>
      <w:r w:rsidR="00935BD5" w:rsidRPr="00E75596">
        <w:rPr>
          <w:rFonts w:ascii="Tahoma" w:hAnsi="Tahoma" w:cs="Tahoma"/>
          <w:sz w:val="20"/>
          <w:szCs w:val="20"/>
          <w:u w:val="single"/>
        </w:rPr>
        <w:t>Conformverklaring</w:t>
      </w:r>
      <w:r w:rsidR="00935BD5" w:rsidRPr="00935BD5">
        <w:rPr>
          <w:rFonts w:ascii="Tahoma" w:hAnsi="Tahoma" w:cs="Tahoma"/>
          <w:sz w:val="20"/>
          <w:szCs w:val="20"/>
        </w:rPr>
        <w:t xml:space="preserve"> </w:t>
      </w:r>
    </w:p>
    <w:p w:rsidR="00935BD5" w:rsidRPr="00935BD5" w:rsidRDefault="00935BD5" w:rsidP="00935BD5">
      <w:pPr>
        <w:pStyle w:val="Default"/>
        <w:rPr>
          <w:rFonts w:ascii="Tahoma" w:hAnsi="Tahoma" w:cs="Tahoma"/>
          <w:sz w:val="20"/>
          <w:szCs w:val="20"/>
        </w:rPr>
      </w:pPr>
    </w:p>
    <w:p w:rsidR="00935BD5" w:rsidRPr="00935BD5" w:rsidRDefault="00935BD5" w:rsidP="00E75596">
      <w:pPr>
        <w:pStyle w:val="Default"/>
        <w:ind w:left="284"/>
        <w:rPr>
          <w:rFonts w:ascii="Tahoma" w:hAnsi="Tahoma" w:cs="Tahoma"/>
          <w:sz w:val="20"/>
          <w:szCs w:val="20"/>
        </w:rPr>
      </w:pPr>
      <w:r w:rsidRPr="00935BD5">
        <w:rPr>
          <w:rFonts w:ascii="Tahoma" w:hAnsi="Tahoma" w:cs="Tahoma"/>
          <w:sz w:val="20"/>
          <w:szCs w:val="20"/>
        </w:rPr>
        <w:t xml:space="preserve">De deskundige vraagt de conformiteitsverklaring aan bij Tracimat vzw. Hiervoor maakt hij gebruik van het digitaal platform. </w:t>
      </w:r>
    </w:p>
    <w:p w:rsidR="00A94F70" w:rsidRPr="00353493" w:rsidRDefault="00935BD5" w:rsidP="00E75596">
      <w:pPr>
        <w:pStyle w:val="Default"/>
        <w:ind w:left="284"/>
        <w:rPr>
          <w:rFonts w:ascii="Tahoma" w:hAnsi="Tahoma" w:cs="Tahoma"/>
          <w:sz w:val="20"/>
          <w:szCs w:val="20"/>
        </w:rPr>
      </w:pPr>
      <w:r w:rsidRPr="00935BD5">
        <w:rPr>
          <w:rFonts w:ascii="Tahoma" w:hAnsi="Tahoma" w:cs="Tahoma"/>
          <w:sz w:val="20"/>
          <w:szCs w:val="20"/>
        </w:rPr>
        <w:t xml:space="preserve">De </w:t>
      </w:r>
      <w:r w:rsidR="00284A61">
        <w:rPr>
          <w:rFonts w:ascii="Tahoma" w:hAnsi="Tahoma" w:cs="Tahoma"/>
          <w:sz w:val="20"/>
          <w:szCs w:val="20"/>
        </w:rPr>
        <w:t>opdrachtnemer</w:t>
      </w:r>
      <w:r w:rsidRPr="00935BD5">
        <w:rPr>
          <w:rFonts w:ascii="Tahoma" w:hAnsi="Tahoma" w:cs="Tahoma"/>
          <w:sz w:val="20"/>
          <w:szCs w:val="20"/>
        </w:rPr>
        <w:t xml:space="preserve"> neemt de resultaten van het conformverklaard sloopopvolgingsplan en de conformiteitsverklaring op in het aanbestedingsdossier. De aannemer kan vervolgens met kennis van zaken prijs geven, waardoor het risico op onverwachte kosten daalt.</w:t>
      </w:r>
    </w:p>
    <w:p w:rsidR="005224DE" w:rsidRDefault="005224DE">
      <w:pPr>
        <w:rPr>
          <w:rFonts w:ascii="Verdana" w:hAnsi="Verdana"/>
          <w:szCs w:val="20"/>
          <w:lang w:val="nl-NL" w:eastAsia="nl-NL"/>
        </w:rPr>
      </w:pPr>
      <w:r>
        <w:rPr>
          <w:rFonts w:ascii="Verdana" w:hAnsi="Verdana"/>
          <w:szCs w:val="20"/>
          <w:lang w:val="nl-NL" w:eastAsia="nl-NL"/>
        </w:rPr>
        <w:br w:type="page"/>
      </w:r>
    </w:p>
    <w:p w:rsidR="00A94F70" w:rsidRPr="003A4257" w:rsidRDefault="00A94F70" w:rsidP="00A34E06">
      <w:pPr>
        <w:tabs>
          <w:tab w:val="left" w:pos="1276"/>
        </w:tabs>
        <w:overflowPunct w:val="0"/>
        <w:autoSpaceDE w:val="0"/>
        <w:autoSpaceDN w:val="0"/>
        <w:adjustRightInd w:val="0"/>
        <w:ind w:left="1134" w:hanging="1134"/>
        <w:textAlignment w:val="baseline"/>
        <w:rPr>
          <w:rFonts w:ascii="Verdana" w:hAnsi="Verdana"/>
          <w:szCs w:val="20"/>
          <w:lang w:val="nl-NL" w:eastAsia="nl-NL"/>
        </w:rPr>
      </w:pPr>
    </w:p>
    <w:p w:rsidR="00A34E06" w:rsidRPr="00EE4ABE" w:rsidRDefault="00A34E06" w:rsidP="00EE4ABE">
      <w:pPr>
        <w:pStyle w:val="Kop2"/>
        <w:rPr>
          <w:lang w:eastAsia="nl-NL"/>
        </w:rPr>
      </w:pPr>
      <w:bookmarkStart w:id="101" w:name="_Toc532226517"/>
      <w:r w:rsidRPr="003A4257">
        <w:rPr>
          <w:lang w:eastAsia="nl-NL"/>
        </w:rPr>
        <w:t>Aantal documenten</w:t>
      </w:r>
      <w:bookmarkEnd w:id="101"/>
    </w:p>
    <w:p w:rsidR="001F27DC" w:rsidRDefault="001F27DC" w:rsidP="00E75596">
      <w:pPr>
        <w:spacing w:before="120"/>
        <w:rPr>
          <w:rFonts w:cs="Tahoma"/>
          <w:szCs w:val="20"/>
          <w:lang w:val="nl-NL" w:eastAsia="nl-NL"/>
        </w:rPr>
      </w:pPr>
      <w:r>
        <w:rPr>
          <w:rFonts w:cs="Tahoma"/>
          <w:szCs w:val="20"/>
          <w:lang w:val="nl-NL" w:eastAsia="nl-NL"/>
        </w:rPr>
        <w:t>Alle</w:t>
      </w:r>
      <w:r w:rsidRPr="0013633A">
        <w:rPr>
          <w:rFonts w:cs="Tahoma"/>
          <w:szCs w:val="20"/>
          <w:lang w:val="nl-NL" w:eastAsia="nl-NL"/>
        </w:rPr>
        <w:t xml:space="preserve"> afgifte van de </w:t>
      </w:r>
      <w:r w:rsidR="00AE74DA">
        <w:rPr>
          <w:rFonts w:cs="Tahoma"/>
          <w:szCs w:val="20"/>
          <w:lang w:val="nl-NL" w:eastAsia="nl-NL"/>
        </w:rPr>
        <w:t>papieren exemplaren</w:t>
      </w:r>
      <w:r w:rsidRPr="0013633A">
        <w:rPr>
          <w:rFonts w:cs="Tahoma"/>
          <w:szCs w:val="20"/>
          <w:lang w:val="nl-NL" w:eastAsia="nl-NL"/>
        </w:rPr>
        <w:t xml:space="preserve">, die </w:t>
      </w:r>
      <w:r w:rsidR="00AE74DA">
        <w:rPr>
          <w:rFonts w:cs="Tahoma"/>
          <w:szCs w:val="20"/>
          <w:lang w:val="nl-NL" w:eastAsia="nl-NL"/>
        </w:rPr>
        <w:t xml:space="preserve">in </w:t>
      </w:r>
      <w:r>
        <w:rPr>
          <w:rFonts w:cs="Tahoma"/>
          <w:szCs w:val="20"/>
          <w:lang w:val="nl-NL" w:eastAsia="nl-NL"/>
        </w:rPr>
        <w:t>onderstaande tabel</w:t>
      </w:r>
      <w:r w:rsidRPr="0013633A">
        <w:rPr>
          <w:rFonts w:cs="Tahoma"/>
          <w:szCs w:val="20"/>
          <w:lang w:val="nl-NL" w:eastAsia="nl-NL"/>
        </w:rPr>
        <w:t xml:space="preserve"> zijn</w:t>
      </w:r>
      <w:r>
        <w:rPr>
          <w:rFonts w:cs="Tahoma"/>
          <w:szCs w:val="20"/>
          <w:lang w:val="nl-NL" w:eastAsia="nl-NL"/>
        </w:rPr>
        <w:t xml:space="preserve"> opgelijst</w:t>
      </w:r>
      <w:r w:rsidRPr="0013633A">
        <w:rPr>
          <w:rFonts w:cs="Tahoma"/>
          <w:szCs w:val="20"/>
          <w:lang w:val="nl-NL" w:eastAsia="nl-NL"/>
        </w:rPr>
        <w:t>, zijn een last van de aanneming, tenzij uitdrukkelijk anders vermeld.</w:t>
      </w:r>
    </w:p>
    <w:p w:rsidR="00E75596" w:rsidRDefault="00E75596" w:rsidP="00E75596">
      <w:pPr>
        <w:spacing w:before="120"/>
        <w:rPr>
          <w:rFonts w:cs="Tahoma"/>
          <w:szCs w:val="20"/>
          <w:lang w:val="nl-NL" w:eastAsia="nl-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731"/>
        <w:gridCol w:w="2671"/>
      </w:tblGrid>
      <w:tr w:rsidR="001F27DC" w:rsidRPr="0059596D" w:rsidTr="0059596D">
        <w:tc>
          <w:tcPr>
            <w:tcW w:w="3070" w:type="dxa"/>
            <w:shd w:val="clear" w:color="auto" w:fill="auto"/>
          </w:tcPr>
          <w:p w:rsidR="001F27DC" w:rsidRPr="0059596D" w:rsidRDefault="001F27DC" w:rsidP="0059596D">
            <w:pPr>
              <w:spacing w:before="120"/>
              <w:rPr>
                <w:rFonts w:cs="Tahoma"/>
                <w:b/>
                <w:szCs w:val="20"/>
                <w:lang w:val="nl-NL" w:eastAsia="nl-NL"/>
              </w:rPr>
            </w:pPr>
            <w:r w:rsidRPr="0059596D">
              <w:rPr>
                <w:rFonts w:cs="Tahoma"/>
                <w:b/>
                <w:szCs w:val="20"/>
                <w:lang w:val="nl-NL" w:eastAsia="nl-NL"/>
              </w:rPr>
              <w:t>Dossier</w:t>
            </w:r>
          </w:p>
        </w:tc>
        <w:tc>
          <w:tcPr>
            <w:tcW w:w="3070" w:type="dxa"/>
            <w:shd w:val="clear" w:color="auto" w:fill="auto"/>
          </w:tcPr>
          <w:p w:rsidR="001F27DC" w:rsidRPr="0059596D" w:rsidRDefault="00333644" w:rsidP="0059596D">
            <w:pPr>
              <w:spacing w:before="120"/>
              <w:jc w:val="center"/>
              <w:rPr>
                <w:rFonts w:cs="Tahoma"/>
                <w:b/>
                <w:szCs w:val="20"/>
                <w:lang w:val="nl-NL" w:eastAsia="nl-NL"/>
              </w:rPr>
            </w:pPr>
            <w:r w:rsidRPr="0059596D">
              <w:rPr>
                <w:rFonts w:cs="Tahoma"/>
                <w:b/>
                <w:szCs w:val="20"/>
                <w:lang w:val="nl-NL" w:eastAsia="nl-NL"/>
              </w:rPr>
              <w:t>Analoog (maximum # ex)</w:t>
            </w:r>
          </w:p>
        </w:tc>
        <w:tc>
          <w:tcPr>
            <w:tcW w:w="3070" w:type="dxa"/>
            <w:shd w:val="clear" w:color="auto" w:fill="auto"/>
          </w:tcPr>
          <w:p w:rsidR="001F27DC" w:rsidRPr="0059596D" w:rsidRDefault="00333644" w:rsidP="0059596D">
            <w:pPr>
              <w:spacing w:before="120"/>
              <w:jc w:val="center"/>
              <w:rPr>
                <w:rFonts w:cs="Tahoma"/>
                <w:b/>
                <w:szCs w:val="20"/>
                <w:lang w:val="nl-NL" w:eastAsia="nl-NL"/>
              </w:rPr>
            </w:pPr>
            <w:r w:rsidRPr="0059596D">
              <w:rPr>
                <w:rFonts w:cs="Tahoma"/>
                <w:b/>
                <w:szCs w:val="20"/>
                <w:lang w:val="nl-NL" w:eastAsia="nl-NL"/>
              </w:rPr>
              <w:t>Digitaal</w:t>
            </w:r>
          </w:p>
        </w:tc>
      </w:tr>
      <w:tr w:rsidR="001F27DC" w:rsidRPr="0059596D" w:rsidTr="0059596D">
        <w:tc>
          <w:tcPr>
            <w:tcW w:w="3070" w:type="dxa"/>
            <w:shd w:val="clear" w:color="auto" w:fill="auto"/>
          </w:tcPr>
          <w:p w:rsidR="001F27DC" w:rsidRPr="0059596D" w:rsidRDefault="00A208B5" w:rsidP="0059596D">
            <w:pPr>
              <w:spacing w:before="120"/>
              <w:rPr>
                <w:rFonts w:cs="Tahoma"/>
                <w:szCs w:val="20"/>
                <w:lang w:val="nl-NL" w:eastAsia="nl-NL"/>
              </w:rPr>
            </w:pPr>
            <w:r>
              <w:rPr>
                <w:rFonts w:cs="Tahoma"/>
                <w:szCs w:val="20"/>
                <w:lang w:val="nl-NL" w:eastAsia="nl-NL"/>
              </w:rPr>
              <w:t>Haalbaarheidsstudie</w:t>
            </w:r>
          </w:p>
        </w:tc>
        <w:tc>
          <w:tcPr>
            <w:tcW w:w="3070" w:type="dxa"/>
            <w:shd w:val="clear" w:color="auto" w:fill="auto"/>
          </w:tcPr>
          <w:p w:rsidR="001F27DC" w:rsidRPr="0059596D" w:rsidRDefault="00AE74DA" w:rsidP="0059596D">
            <w:pPr>
              <w:spacing w:before="120"/>
              <w:jc w:val="center"/>
              <w:rPr>
                <w:rFonts w:cs="Tahoma"/>
                <w:szCs w:val="20"/>
                <w:lang w:val="nl-NL" w:eastAsia="nl-NL"/>
              </w:rPr>
            </w:pPr>
            <w:r>
              <w:rPr>
                <w:rFonts w:cs="Tahoma"/>
                <w:szCs w:val="20"/>
                <w:lang w:val="nl-NL" w:eastAsia="nl-NL"/>
              </w:rPr>
              <w:t>2</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333644"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Voorontwerp</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3</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Ontwerp</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2</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Omgevingsvergunningsaanvraag</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0</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Subsidiedossier</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3</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Grondinname</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5</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Aanbesteding</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2</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Nazicht aanbesteding</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2</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Werfopvolging</w:t>
            </w:r>
            <w:r w:rsidR="00671634">
              <w:rPr>
                <w:rFonts w:cs="Tahoma"/>
                <w:szCs w:val="20"/>
                <w:lang w:val="nl-NL" w:eastAsia="nl-NL"/>
              </w:rPr>
              <w:br/>
              <w:t>(werf- en proefverslagen)</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0</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r w:rsidR="001F27DC" w:rsidRPr="0059596D" w:rsidTr="0059596D">
        <w:tc>
          <w:tcPr>
            <w:tcW w:w="3070" w:type="dxa"/>
            <w:shd w:val="clear" w:color="auto" w:fill="auto"/>
          </w:tcPr>
          <w:p w:rsidR="001F27DC" w:rsidRPr="0059596D" w:rsidRDefault="001F27DC" w:rsidP="0059596D">
            <w:pPr>
              <w:spacing w:before="120"/>
              <w:rPr>
                <w:rFonts w:cs="Tahoma"/>
                <w:szCs w:val="20"/>
                <w:lang w:val="nl-NL" w:eastAsia="nl-NL"/>
              </w:rPr>
            </w:pPr>
            <w:r w:rsidRPr="0059596D">
              <w:rPr>
                <w:rFonts w:cs="Tahoma"/>
                <w:szCs w:val="20"/>
                <w:lang w:val="nl-NL" w:eastAsia="nl-NL"/>
              </w:rPr>
              <w:t>Asbuilt</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4</w:t>
            </w:r>
          </w:p>
        </w:tc>
        <w:tc>
          <w:tcPr>
            <w:tcW w:w="3070" w:type="dxa"/>
            <w:shd w:val="clear" w:color="auto" w:fill="auto"/>
          </w:tcPr>
          <w:p w:rsidR="001F27DC" w:rsidRPr="0059596D" w:rsidRDefault="001F27DC" w:rsidP="0059596D">
            <w:pPr>
              <w:spacing w:before="120"/>
              <w:jc w:val="center"/>
              <w:rPr>
                <w:rFonts w:cs="Tahoma"/>
                <w:szCs w:val="20"/>
                <w:lang w:val="nl-NL" w:eastAsia="nl-NL"/>
              </w:rPr>
            </w:pPr>
            <w:r w:rsidRPr="0059596D">
              <w:rPr>
                <w:rFonts w:cs="Tahoma"/>
                <w:szCs w:val="20"/>
                <w:lang w:val="nl-NL" w:eastAsia="nl-NL"/>
              </w:rPr>
              <w:t>J</w:t>
            </w:r>
          </w:p>
        </w:tc>
      </w:tr>
    </w:tbl>
    <w:p w:rsidR="00671634" w:rsidRDefault="00671634" w:rsidP="001F27DC">
      <w:pPr>
        <w:spacing w:before="120"/>
        <w:rPr>
          <w:rFonts w:cs="Tahoma"/>
          <w:szCs w:val="20"/>
          <w:lang w:val="nl-NL" w:eastAsia="nl-NL"/>
        </w:rPr>
      </w:pPr>
    </w:p>
    <w:p w:rsidR="001F27DC" w:rsidRPr="0013633A" w:rsidRDefault="001F27DC" w:rsidP="00671634">
      <w:pPr>
        <w:spacing w:before="120"/>
        <w:rPr>
          <w:rFonts w:cs="Tahoma"/>
          <w:szCs w:val="20"/>
          <w:lang w:val="nl-NL" w:eastAsia="nl-NL"/>
        </w:rPr>
      </w:pPr>
      <w:r w:rsidRPr="0013633A">
        <w:rPr>
          <w:rFonts w:cs="Tahoma"/>
          <w:szCs w:val="20"/>
          <w:lang w:val="nl-NL" w:eastAsia="nl-NL"/>
        </w:rPr>
        <w:t>Bijkomende exemplaren van p</w:t>
      </w:r>
      <w:r>
        <w:rPr>
          <w:rFonts w:cs="Tahoma"/>
          <w:szCs w:val="20"/>
          <w:lang w:val="nl-NL" w:eastAsia="nl-NL"/>
        </w:rPr>
        <w:t xml:space="preserve">lannen, bestekken en </w:t>
      </w:r>
      <w:r w:rsidRPr="0013633A">
        <w:rPr>
          <w:rFonts w:cs="Tahoma"/>
          <w:szCs w:val="20"/>
          <w:lang w:val="nl-NL" w:eastAsia="nl-NL"/>
        </w:rPr>
        <w:t xml:space="preserve">documenten worden door de </w:t>
      </w:r>
      <w:r w:rsidR="00284A61">
        <w:rPr>
          <w:rFonts w:cs="Tahoma"/>
          <w:szCs w:val="20"/>
          <w:lang w:val="nl-NL" w:eastAsia="nl-NL"/>
        </w:rPr>
        <w:t>opdrachtnemer</w:t>
      </w:r>
      <w:r w:rsidRPr="0013633A">
        <w:rPr>
          <w:rFonts w:cs="Tahoma"/>
          <w:szCs w:val="20"/>
          <w:lang w:val="nl-NL" w:eastAsia="nl-NL"/>
        </w:rPr>
        <w:t xml:space="preserve">, op vraag van de </w:t>
      </w:r>
      <w:r>
        <w:rPr>
          <w:rFonts w:cs="Tahoma"/>
          <w:szCs w:val="20"/>
          <w:lang w:val="nl-NL" w:eastAsia="nl-NL"/>
        </w:rPr>
        <w:t>aanbesteder</w:t>
      </w:r>
      <w:r w:rsidRPr="0013633A">
        <w:rPr>
          <w:rFonts w:cs="Tahoma"/>
          <w:szCs w:val="20"/>
          <w:lang w:val="nl-NL" w:eastAsia="nl-NL"/>
        </w:rPr>
        <w:t>, afgeleverd aan kostende prijs.</w:t>
      </w:r>
      <w:r w:rsidRPr="0013633A">
        <w:rPr>
          <w:rFonts w:cs="Tahoma"/>
          <w:szCs w:val="20"/>
          <w:lang w:val="nl-NL" w:eastAsia="nl-NL"/>
        </w:rPr>
        <w:br/>
        <w:t>Voor de berekening van deze kostprijzen dient rekening gehouden met volgende gangbare maximum p</w:t>
      </w:r>
      <w:r w:rsidR="00671634">
        <w:rPr>
          <w:rFonts w:cs="Tahoma"/>
          <w:szCs w:val="20"/>
          <w:lang w:val="nl-NL" w:eastAsia="nl-NL"/>
        </w:rPr>
        <w:t>rijzen (exclusief 21% BTW) :</w:t>
      </w:r>
    </w:p>
    <w:p w:rsidR="001F27DC" w:rsidRPr="0013633A" w:rsidRDefault="001F27DC" w:rsidP="00E75596">
      <w:pPr>
        <w:tabs>
          <w:tab w:val="left" w:pos="284"/>
        </w:tabs>
        <w:spacing w:before="120"/>
        <w:rPr>
          <w:rFonts w:cs="Tahoma"/>
          <w:szCs w:val="20"/>
          <w:lang w:val="nl-NL" w:eastAsia="nl-NL"/>
        </w:rPr>
      </w:pPr>
      <w:r w:rsidRPr="0013633A">
        <w:rPr>
          <w:rFonts w:cs="Tahoma"/>
          <w:szCs w:val="20"/>
          <w:lang w:val="nl-NL" w:eastAsia="nl-NL"/>
        </w:rPr>
        <w:t>-</w:t>
      </w:r>
      <w:r w:rsidRPr="0013633A">
        <w:rPr>
          <w:rFonts w:cs="Tahoma"/>
          <w:szCs w:val="20"/>
          <w:lang w:val="nl-NL" w:eastAsia="nl-NL"/>
        </w:rPr>
        <w:tab/>
        <w:t>plannen :</w:t>
      </w:r>
      <w:r w:rsidRPr="0013633A">
        <w:rPr>
          <w:rFonts w:cs="Tahoma"/>
          <w:szCs w:val="20"/>
          <w:lang w:val="nl-NL" w:eastAsia="nl-NL"/>
        </w:rPr>
        <w:br/>
      </w:r>
      <w:r w:rsidRPr="0013633A">
        <w:rPr>
          <w:rFonts w:cs="Tahoma"/>
          <w:szCs w:val="20"/>
          <w:lang w:val="nl-NL" w:eastAsia="nl-NL"/>
        </w:rPr>
        <w:tab/>
        <w:t>zwart/wit :</w:t>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00E75596">
        <w:rPr>
          <w:rFonts w:cs="Tahoma"/>
          <w:szCs w:val="20"/>
          <w:lang w:val="nl-NL" w:eastAsia="nl-NL"/>
        </w:rPr>
        <w:tab/>
      </w:r>
      <w:r w:rsidRPr="0013633A">
        <w:rPr>
          <w:rFonts w:cs="Tahoma"/>
          <w:szCs w:val="20"/>
          <w:lang w:val="nl-NL" w:eastAsia="nl-NL"/>
        </w:rPr>
        <w:t>4,- EUR/m²</w:t>
      </w:r>
      <w:r w:rsidRPr="0013633A">
        <w:rPr>
          <w:rFonts w:cs="Tahoma"/>
          <w:szCs w:val="20"/>
          <w:lang w:val="nl-NL" w:eastAsia="nl-NL"/>
        </w:rPr>
        <w:br/>
      </w:r>
      <w:r w:rsidRPr="0013633A">
        <w:rPr>
          <w:rFonts w:cs="Tahoma"/>
          <w:szCs w:val="20"/>
          <w:lang w:val="nl-NL" w:eastAsia="nl-NL"/>
        </w:rPr>
        <w:tab/>
        <w:t>in kleur :</w:t>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r>
      <w:r w:rsidR="00E75596">
        <w:rPr>
          <w:rFonts w:cs="Tahoma"/>
          <w:szCs w:val="20"/>
          <w:lang w:val="nl-NL" w:eastAsia="nl-NL"/>
        </w:rPr>
        <w:tab/>
      </w:r>
      <w:r w:rsidRPr="0013633A">
        <w:rPr>
          <w:rFonts w:cs="Tahoma"/>
          <w:szCs w:val="20"/>
          <w:lang w:val="nl-NL" w:eastAsia="nl-NL"/>
        </w:rPr>
        <w:t>12,- EUR/m²</w:t>
      </w:r>
      <w:r w:rsidRPr="0013633A">
        <w:rPr>
          <w:rFonts w:cs="Tahoma"/>
          <w:szCs w:val="20"/>
          <w:lang w:val="nl-NL" w:eastAsia="nl-NL"/>
        </w:rPr>
        <w:br/>
        <w:t>-</w:t>
      </w:r>
      <w:r w:rsidRPr="0013633A">
        <w:rPr>
          <w:rFonts w:cs="Tahoma"/>
          <w:szCs w:val="20"/>
          <w:lang w:val="nl-NL" w:eastAsia="nl-NL"/>
        </w:rPr>
        <w:tab/>
        <w:t>andere te kopiëren documenten</w:t>
      </w:r>
      <w:r w:rsidRPr="0013633A">
        <w:rPr>
          <w:rFonts w:cs="Tahoma"/>
          <w:szCs w:val="20"/>
          <w:lang w:val="nl-NL" w:eastAsia="nl-NL"/>
        </w:rPr>
        <w:br/>
      </w:r>
      <w:r w:rsidRPr="0013633A">
        <w:rPr>
          <w:rFonts w:cs="Tahoma"/>
          <w:szCs w:val="20"/>
          <w:lang w:val="nl-NL" w:eastAsia="nl-NL"/>
        </w:rPr>
        <w:tab/>
        <w:t>z</w:t>
      </w:r>
      <w:r w:rsidR="00E75596">
        <w:rPr>
          <w:rFonts w:cs="Tahoma"/>
          <w:szCs w:val="20"/>
          <w:lang w:val="nl-NL" w:eastAsia="nl-NL"/>
        </w:rPr>
        <w:t>wart/wit kopie :</w:t>
      </w:r>
      <w:r w:rsidR="00E75596">
        <w:rPr>
          <w:rFonts w:cs="Tahoma"/>
          <w:szCs w:val="20"/>
          <w:lang w:val="nl-NL" w:eastAsia="nl-NL"/>
        </w:rPr>
        <w:tab/>
        <w:t>A4 formaat :</w:t>
      </w:r>
      <w:r w:rsidR="00E75596">
        <w:rPr>
          <w:rFonts w:cs="Tahoma"/>
          <w:szCs w:val="20"/>
          <w:lang w:val="nl-NL" w:eastAsia="nl-NL"/>
        </w:rPr>
        <w:tab/>
      </w:r>
      <w:r w:rsidR="00E75596">
        <w:rPr>
          <w:rFonts w:cs="Tahoma"/>
          <w:szCs w:val="20"/>
          <w:lang w:val="nl-NL" w:eastAsia="nl-NL"/>
        </w:rPr>
        <w:tab/>
      </w:r>
      <w:r w:rsidR="00E75596">
        <w:rPr>
          <w:rFonts w:cs="Tahoma"/>
          <w:szCs w:val="20"/>
          <w:lang w:val="nl-NL" w:eastAsia="nl-NL"/>
        </w:rPr>
        <w:tab/>
        <w:t>0,10 EUR/blz</w:t>
      </w:r>
      <w:r w:rsidR="00E75596">
        <w:rPr>
          <w:rFonts w:cs="Tahoma"/>
          <w:szCs w:val="20"/>
          <w:lang w:val="nl-NL" w:eastAsia="nl-NL"/>
        </w:rPr>
        <w:br/>
      </w:r>
      <w:r w:rsidR="00E75596">
        <w:rPr>
          <w:rFonts w:cs="Tahoma"/>
          <w:szCs w:val="20"/>
          <w:lang w:val="nl-NL" w:eastAsia="nl-NL"/>
        </w:rPr>
        <w:tab/>
      </w:r>
      <w:r w:rsidR="00E75596">
        <w:rPr>
          <w:rFonts w:cs="Tahoma"/>
          <w:szCs w:val="20"/>
          <w:lang w:val="nl-NL" w:eastAsia="nl-NL"/>
        </w:rPr>
        <w:tab/>
      </w:r>
      <w:r w:rsidR="00E75596">
        <w:rPr>
          <w:rFonts w:cs="Tahoma"/>
          <w:szCs w:val="20"/>
          <w:lang w:val="nl-NL" w:eastAsia="nl-NL"/>
        </w:rPr>
        <w:tab/>
      </w:r>
      <w:r w:rsidR="00E75596">
        <w:rPr>
          <w:rFonts w:cs="Tahoma"/>
          <w:szCs w:val="20"/>
          <w:lang w:val="nl-NL" w:eastAsia="nl-NL"/>
        </w:rPr>
        <w:tab/>
      </w:r>
      <w:r w:rsidRPr="0013633A">
        <w:rPr>
          <w:rFonts w:cs="Tahoma"/>
          <w:szCs w:val="20"/>
          <w:lang w:val="nl-NL" w:eastAsia="nl-NL"/>
        </w:rPr>
        <w:t>A3 formaat :</w:t>
      </w:r>
      <w:r w:rsidRPr="0013633A">
        <w:rPr>
          <w:rFonts w:cs="Tahoma"/>
          <w:szCs w:val="20"/>
          <w:lang w:val="nl-NL" w:eastAsia="nl-NL"/>
        </w:rPr>
        <w:tab/>
      </w:r>
      <w:r w:rsidRPr="0013633A">
        <w:rPr>
          <w:rFonts w:cs="Tahoma"/>
          <w:szCs w:val="20"/>
          <w:lang w:val="nl-NL" w:eastAsia="nl-NL"/>
        </w:rPr>
        <w:tab/>
      </w:r>
      <w:r w:rsidRPr="0013633A">
        <w:rPr>
          <w:rFonts w:cs="Tahoma"/>
          <w:szCs w:val="20"/>
          <w:lang w:val="nl-NL" w:eastAsia="nl-NL"/>
        </w:rPr>
        <w:tab/>
        <w:t>0,20 EUR/blz</w:t>
      </w:r>
    </w:p>
    <w:p w:rsidR="001F27DC" w:rsidRPr="0013633A" w:rsidRDefault="00E75596" w:rsidP="00E75596">
      <w:pPr>
        <w:tabs>
          <w:tab w:val="left" w:pos="284"/>
        </w:tabs>
        <w:spacing w:before="120"/>
        <w:rPr>
          <w:rFonts w:cs="Tahoma"/>
          <w:szCs w:val="20"/>
          <w:lang w:val="nl-NL" w:eastAsia="nl-NL"/>
        </w:rPr>
      </w:pPr>
      <w:r>
        <w:rPr>
          <w:rFonts w:cs="Tahoma"/>
          <w:szCs w:val="20"/>
          <w:lang w:val="nl-NL" w:eastAsia="nl-NL"/>
        </w:rPr>
        <w:tab/>
        <w:t xml:space="preserve">in kleur :  </w:t>
      </w:r>
      <w:r>
        <w:rPr>
          <w:rFonts w:cs="Tahoma"/>
          <w:szCs w:val="20"/>
          <w:lang w:val="nl-NL" w:eastAsia="nl-NL"/>
        </w:rPr>
        <w:tab/>
      </w:r>
      <w:r>
        <w:rPr>
          <w:rFonts w:cs="Tahoma"/>
          <w:szCs w:val="20"/>
          <w:lang w:val="nl-NL" w:eastAsia="nl-NL"/>
        </w:rPr>
        <w:tab/>
      </w:r>
      <w:r w:rsidR="001F27DC" w:rsidRPr="0013633A">
        <w:rPr>
          <w:rFonts w:cs="Tahoma"/>
          <w:szCs w:val="20"/>
          <w:lang w:val="nl-NL" w:eastAsia="nl-NL"/>
        </w:rPr>
        <w:t>A4 formaat :</w:t>
      </w:r>
      <w:r w:rsidR="001F27DC" w:rsidRPr="0013633A">
        <w:rPr>
          <w:rFonts w:cs="Tahoma"/>
          <w:szCs w:val="20"/>
          <w:lang w:val="nl-NL" w:eastAsia="nl-NL"/>
        </w:rPr>
        <w:tab/>
      </w:r>
      <w:r w:rsidR="001F27DC" w:rsidRPr="0013633A">
        <w:rPr>
          <w:rFonts w:cs="Tahoma"/>
          <w:szCs w:val="20"/>
          <w:lang w:val="nl-NL" w:eastAsia="nl-NL"/>
        </w:rPr>
        <w:tab/>
      </w:r>
      <w:r w:rsidR="001F27DC" w:rsidRPr="0013633A">
        <w:rPr>
          <w:rFonts w:cs="Tahoma"/>
          <w:szCs w:val="20"/>
          <w:lang w:val="nl-NL" w:eastAsia="nl-NL"/>
        </w:rPr>
        <w:tab/>
      </w:r>
      <w:r>
        <w:rPr>
          <w:rFonts w:cs="Tahoma"/>
          <w:szCs w:val="20"/>
          <w:lang w:val="nl-NL" w:eastAsia="nl-NL"/>
        </w:rPr>
        <w:t>0,50 EUR/blz</w:t>
      </w:r>
      <w:r>
        <w:rPr>
          <w:rFonts w:cs="Tahoma"/>
          <w:szCs w:val="20"/>
          <w:lang w:val="nl-NL" w:eastAsia="nl-NL"/>
        </w:rPr>
        <w:br/>
      </w:r>
      <w:r>
        <w:rPr>
          <w:rFonts w:cs="Tahoma"/>
          <w:szCs w:val="20"/>
          <w:lang w:val="nl-NL" w:eastAsia="nl-NL"/>
        </w:rPr>
        <w:tab/>
      </w:r>
      <w:r>
        <w:rPr>
          <w:rFonts w:cs="Tahoma"/>
          <w:szCs w:val="20"/>
          <w:lang w:val="nl-NL" w:eastAsia="nl-NL"/>
        </w:rPr>
        <w:tab/>
        <w:t xml:space="preserve"> </w:t>
      </w:r>
      <w:r>
        <w:rPr>
          <w:rFonts w:cs="Tahoma"/>
          <w:szCs w:val="20"/>
          <w:lang w:val="nl-NL" w:eastAsia="nl-NL"/>
        </w:rPr>
        <w:tab/>
      </w:r>
      <w:r>
        <w:rPr>
          <w:rFonts w:cs="Tahoma"/>
          <w:szCs w:val="20"/>
          <w:lang w:val="nl-NL" w:eastAsia="nl-NL"/>
        </w:rPr>
        <w:tab/>
      </w:r>
      <w:r w:rsidR="001F27DC" w:rsidRPr="0013633A">
        <w:rPr>
          <w:rFonts w:cs="Tahoma"/>
          <w:szCs w:val="20"/>
          <w:lang w:val="nl-NL" w:eastAsia="nl-NL"/>
        </w:rPr>
        <w:t>A3 formaat :</w:t>
      </w:r>
      <w:r w:rsidR="001F27DC" w:rsidRPr="0013633A">
        <w:rPr>
          <w:rFonts w:cs="Tahoma"/>
          <w:szCs w:val="20"/>
          <w:lang w:val="nl-NL" w:eastAsia="nl-NL"/>
        </w:rPr>
        <w:tab/>
      </w:r>
      <w:r w:rsidR="001F27DC" w:rsidRPr="0013633A">
        <w:rPr>
          <w:rFonts w:cs="Tahoma"/>
          <w:szCs w:val="20"/>
          <w:lang w:val="nl-NL" w:eastAsia="nl-NL"/>
        </w:rPr>
        <w:tab/>
      </w:r>
      <w:r w:rsidR="001F27DC" w:rsidRPr="0013633A">
        <w:rPr>
          <w:rFonts w:cs="Tahoma"/>
          <w:szCs w:val="20"/>
          <w:lang w:val="nl-NL" w:eastAsia="nl-NL"/>
        </w:rPr>
        <w:tab/>
        <w:t>0,70 EUR/blz</w:t>
      </w:r>
    </w:p>
    <w:p w:rsidR="001F27DC" w:rsidRPr="0013633A" w:rsidRDefault="001F27DC" w:rsidP="001F27DC">
      <w:pPr>
        <w:spacing w:before="120"/>
        <w:ind w:left="567"/>
        <w:rPr>
          <w:rFonts w:cs="Tahoma"/>
          <w:szCs w:val="20"/>
          <w:lang w:val="nl-NL" w:eastAsia="nl-NL"/>
        </w:rPr>
      </w:pPr>
    </w:p>
    <w:p w:rsidR="001F27DC" w:rsidRPr="0013633A" w:rsidRDefault="001F27DC" w:rsidP="00E75596">
      <w:pPr>
        <w:spacing w:before="120"/>
        <w:rPr>
          <w:rFonts w:cs="Tahoma"/>
          <w:szCs w:val="20"/>
          <w:lang w:val="nl-NL" w:eastAsia="nl-NL"/>
        </w:rPr>
      </w:pPr>
      <w:r w:rsidRPr="0013633A">
        <w:rPr>
          <w:rFonts w:cs="Tahoma"/>
          <w:szCs w:val="20"/>
          <w:lang w:val="nl-NL" w:eastAsia="nl-NL"/>
        </w:rPr>
        <w:t>Gezien de hoge kostprijs van kleurkopieën mogen deze enkel gebruikt worden wanneer er geen andere oplossingen mogelijk zijn.</w:t>
      </w:r>
    </w:p>
    <w:p w:rsidR="008126C1" w:rsidRDefault="008126C1" w:rsidP="00A34E06">
      <w:pPr>
        <w:tabs>
          <w:tab w:val="left" w:pos="1276"/>
        </w:tabs>
        <w:overflowPunct w:val="0"/>
        <w:autoSpaceDE w:val="0"/>
        <w:autoSpaceDN w:val="0"/>
        <w:adjustRightInd w:val="0"/>
        <w:textAlignment w:val="baseline"/>
        <w:rPr>
          <w:rFonts w:ascii="Verdana" w:hAnsi="Verdana"/>
          <w:szCs w:val="20"/>
          <w:lang w:val="nl-NL" w:eastAsia="nl-NL"/>
        </w:rPr>
      </w:pPr>
    </w:p>
    <w:p w:rsidR="008126C1" w:rsidRDefault="008126C1" w:rsidP="00A34E06">
      <w:pPr>
        <w:tabs>
          <w:tab w:val="left" w:pos="1276"/>
        </w:tabs>
        <w:overflowPunct w:val="0"/>
        <w:autoSpaceDE w:val="0"/>
        <w:autoSpaceDN w:val="0"/>
        <w:adjustRightInd w:val="0"/>
        <w:textAlignment w:val="baseline"/>
        <w:rPr>
          <w:rFonts w:ascii="Verdana" w:hAnsi="Verdana"/>
          <w:szCs w:val="20"/>
          <w:lang w:val="nl-NL" w:eastAsia="nl-NL"/>
        </w:rPr>
      </w:pPr>
    </w:p>
    <w:p w:rsidR="008126C1" w:rsidRDefault="008126C1" w:rsidP="00A34E06">
      <w:pPr>
        <w:tabs>
          <w:tab w:val="left" w:pos="1276"/>
        </w:tabs>
        <w:overflowPunct w:val="0"/>
        <w:autoSpaceDE w:val="0"/>
        <w:autoSpaceDN w:val="0"/>
        <w:adjustRightInd w:val="0"/>
        <w:textAlignment w:val="baseline"/>
        <w:rPr>
          <w:rFonts w:ascii="Verdana" w:hAnsi="Verdana"/>
          <w:szCs w:val="20"/>
          <w:lang w:val="nl-NL" w:eastAsia="nl-NL"/>
        </w:rPr>
      </w:pPr>
    </w:p>
    <w:p w:rsidR="00A34E06" w:rsidRPr="000A39E5" w:rsidRDefault="00A34E06" w:rsidP="00A34E06">
      <w:pPr>
        <w:rPr>
          <w:lang w:val="nl-BE"/>
        </w:rPr>
        <w:sectPr w:rsidR="00A34E06" w:rsidRPr="000A39E5" w:rsidSect="009B4949">
          <w:pgSz w:w="11906" w:h="16838" w:code="9"/>
          <w:pgMar w:top="1418" w:right="1418" w:bottom="1418" w:left="1418" w:header="851" w:footer="851" w:gutter="0"/>
          <w:cols w:space="708"/>
          <w:docGrid w:linePitch="360"/>
        </w:sectPr>
      </w:pPr>
    </w:p>
    <w:p w:rsidR="00A34E06" w:rsidRPr="000A39E5" w:rsidRDefault="00A34E06" w:rsidP="00A34E06">
      <w:pPr>
        <w:pStyle w:val="Addendum"/>
        <w:keepNext/>
        <w:rPr>
          <w:lang w:val="nl-BE"/>
        </w:rPr>
      </w:pPr>
      <w:bookmarkStart w:id="102" w:name="_Toc355684363"/>
      <w:bookmarkStart w:id="103" w:name="_Toc357534051"/>
      <w:bookmarkStart w:id="104" w:name="_Toc532226518"/>
      <w:r w:rsidRPr="000A39E5">
        <w:rPr>
          <w:lang w:val="nl-BE"/>
        </w:rPr>
        <w:t xml:space="preserve">BIJLAGE </w:t>
      </w:r>
      <w:r w:rsidRPr="006979E5">
        <w:rPr>
          <w:lang w:val="nl-BE"/>
        </w:rPr>
        <w:fldChar w:fldCharType="begin"/>
      </w:r>
      <w:r w:rsidRPr="000A39E5">
        <w:rPr>
          <w:lang w:val="nl-BE"/>
        </w:rPr>
        <w:instrText xml:space="preserve"> AUTONUM  \* ALPHABETIC \s " " </w:instrText>
      </w:r>
      <w:r w:rsidRPr="006979E5">
        <w:rPr>
          <w:lang w:val="nl-BE"/>
        </w:rPr>
        <w:fldChar w:fldCharType="end"/>
      </w:r>
      <w:r w:rsidRPr="000A39E5">
        <w:rPr>
          <w:lang w:val="nl-BE"/>
        </w:rPr>
        <w:t>: OFFERTEFORMULIER</w:t>
      </w:r>
      <w:bookmarkEnd w:id="102"/>
      <w:bookmarkEnd w:id="103"/>
      <w:bookmarkEnd w:id="104"/>
    </w:p>
    <w:p w:rsidR="00A34E06" w:rsidRPr="000A39E5" w:rsidRDefault="00A34E06" w:rsidP="00A34E06">
      <w:pPr>
        <w:keepNext/>
        <w:rPr>
          <w:lang w:val="nl-BE"/>
        </w:rPr>
      </w:pPr>
    </w:p>
    <w:p w:rsidR="00A34E06" w:rsidRPr="000A39E5" w:rsidRDefault="00A34E06" w:rsidP="00A34E06">
      <w:pPr>
        <w:keepNext/>
        <w:jc w:val="center"/>
        <w:rPr>
          <w:lang w:val="nl-BE"/>
        </w:rPr>
      </w:pPr>
      <w:r w:rsidRPr="000A39E5">
        <w:rPr>
          <w:lang w:val="nl-BE"/>
        </w:rPr>
        <w:t>PRIJSOFFERTE VOOR DE OPDRACHT MET ALS VOORWERP</w:t>
      </w:r>
      <w:r w:rsidRPr="000A39E5">
        <w:rPr>
          <w:lang w:val="nl-BE"/>
        </w:rPr>
        <w:br/>
      </w:r>
      <w:r w:rsidR="004A55D4" w:rsidRPr="004A55D4">
        <w:rPr>
          <w:b/>
          <w:lang w:val="nl-BE"/>
        </w:rPr>
        <w:t xml:space="preserve">Aanstellen van een ontwerper voor diverse infrastructuurprojecten op het grondgebied van de gemeente </w:t>
      </w:r>
      <w:r w:rsidR="00200FC4" w:rsidRPr="00200FC4">
        <w:rPr>
          <w:b/>
          <w:highlight w:val="yellow"/>
          <w:lang w:val="nl-BE"/>
        </w:rPr>
        <w:t>XXX</w:t>
      </w:r>
      <w:r w:rsidR="004A55D4" w:rsidRPr="004A55D4">
        <w:rPr>
          <w:b/>
          <w:lang w:val="nl-BE"/>
        </w:rPr>
        <w:t xml:space="preserve"> in de periode 2019-2024</w:t>
      </w:r>
    </w:p>
    <w:p w:rsidR="00A34E06" w:rsidRPr="000A39E5" w:rsidRDefault="00A34E06" w:rsidP="00A34E06">
      <w:pPr>
        <w:keepNext/>
        <w:rPr>
          <w:lang w:val="nl-BE"/>
        </w:rPr>
      </w:pPr>
    </w:p>
    <w:p w:rsidR="00A34E06" w:rsidRPr="000A39E5" w:rsidRDefault="00A34E06" w:rsidP="00A34E06">
      <w:pPr>
        <w:keepNext/>
        <w:jc w:val="center"/>
        <w:rPr>
          <w:lang w:val="nl-BE"/>
        </w:rPr>
      </w:pPr>
      <w:r w:rsidRPr="000A39E5">
        <w:rPr>
          <w:lang w:val="nl-BE"/>
        </w:rPr>
        <w:t>Vereenvoudigde onderhandelingsprocedure met bekendmaking</w:t>
      </w:r>
    </w:p>
    <w:p w:rsidR="00A34E06" w:rsidRPr="000A39E5" w:rsidRDefault="00A34E06" w:rsidP="00A34E06">
      <w:pPr>
        <w:keepNext/>
        <w:rPr>
          <w:lang w:val="nl-BE"/>
        </w:rPr>
      </w:pPr>
    </w:p>
    <w:p w:rsidR="00A34E06" w:rsidRPr="000A39E5" w:rsidRDefault="00A34E06" w:rsidP="00A34E06">
      <w:pPr>
        <w:keepNext/>
        <w:rPr>
          <w:lang w:val="nl-BE"/>
        </w:rPr>
      </w:pPr>
      <w:r w:rsidRPr="000A39E5">
        <w:rPr>
          <w:i/>
          <w:lang w:val="nl-BE"/>
        </w:rPr>
        <w:t>Belangrijk: dit formulier dient volledig te worden ingevuld en ondertekend door de inschrijver. Het totale offertebedrag moet zowel in cijfers als voluit geschreven worden opgegeven.</w:t>
      </w: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Natuurlijke persoon</w:t>
      </w:r>
      <w:r w:rsidRPr="000A39E5">
        <w:rPr>
          <w:lang w:val="nl-BE"/>
        </w:rPr>
        <w:br/>
        <w:t>Ondergetekende (naam en voornaam):</w:t>
      </w:r>
      <w:r w:rsidRPr="000A39E5">
        <w:rPr>
          <w:lang w:val="nl-BE"/>
        </w:rPr>
        <w:br/>
        <w:t>Hoedanigheid of beroep:</w:t>
      </w:r>
      <w:r w:rsidRPr="000A39E5">
        <w:rPr>
          <w:lang w:val="nl-BE"/>
        </w:rPr>
        <w:br/>
        <w:t>Nationaliteit:</w:t>
      </w:r>
      <w:r w:rsidRPr="000A39E5">
        <w:rPr>
          <w:lang w:val="nl-BE"/>
        </w:rPr>
        <w:br/>
        <w:t>Woonplaats (</w:t>
      </w:r>
      <w:r w:rsidRPr="000A39E5">
        <w:rPr>
          <w:u w:val="single"/>
          <w:lang w:val="nl-BE"/>
        </w:rPr>
        <w:t>volledig</w:t>
      </w:r>
      <w:r w:rsidRPr="000A39E5">
        <w:rPr>
          <w:lang w:val="nl-BE"/>
        </w:rPr>
        <w:t xml:space="preserve"> adres):</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Telefoon:</w:t>
      </w:r>
      <w:r w:rsidRPr="000A39E5">
        <w:rPr>
          <w:lang w:val="nl-BE"/>
        </w:rPr>
        <w:br/>
        <w:t>GSM:</w:t>
      </w:r>
      <w:r w:rsidRPr="000A39E5">
        <w:rPr>
          <w:lang w:val="nl-BE"/>
        </w:rPr>
        <w:br/>
        <w:t>Fax:</w:t>
      </w:r>
      <w:r w:rsidRPr="000A39E5">
        <w:rPr>
          <w:lang w:val="nl-BE"/>
        </w:rPr>
        <w:br/>
        <w:t>E-mail:</w:t>
      </w:r>
      <w:r w:rsidRPr="000A39E5">
        <w:rPr>
          <w:lang w:val="nl-BE"/>
        </w:rPr>
        <w:br/>
        <w:t>Contactpersoon:</w:t>
      </w:r>
    </w:p>
    <w:p w:rsidR="00A34E06" w:rsidRPr="000A39E5" w:rsidRDefault="00A34E06" w:rsidP="00A34E06">
      <w:pPr>
        <w:keepNext/>
        <w:rPr>
          <w:lang w:val="nl-BE"/>
        </w:rPr>
      </w:pPr>
    </w:p>
    <w:p w:rsidR="00A34E06" w:rsidRPr="000A39E5" w:rsidRDefault="00A34E06" w:rsidP="00A34E06">
      <w:pPr>
        <w:keepNext/>
        <w:rPr>
          <w:lang w:val="nl-BE"/>
        </w:rPr>
      </w:pPr>
      <w:r w:rsidRPr="000A39E5">
        <w:rPr>
          <w:b/>
          <w:lang w:val="nl-BE"/>
        </w:rPr>
        <w:t>Ofwel (1)</w:t>
      </w: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Rechtspersoon</w:t>
      </w:r>
      <w:r w:rsidRPr="000A39E5">
        <w:rPr>
          <w:lang w:val="nl-BE"/>
        </w:rPr>
        <w:br/>
        <w:t>De vennootschap (benaming, rechtsvorm):</w:t>
      </w:r>
      <w:r w:rsidRPr="000A39E5">
        <w:rPr>
          <w:lang w:val="nl-BE"/>
        </w:rPr>
        <w:br/>
        <w:t>Nationaliteit:</w:t>
      </w:r>
      <w:r w:rsidRPr="000A39E5">
        <w:rPr>
          <w:lang w:val="nl-BE"/>
        </w:rPr>
        <w:br/>
        <w:t>met zetel te (</w:t>
      </w:r>
      <w:r w:rsidRPr="000A39E5">
        <w:rPr>
          <w:u w:val="single"/>
          <w:lang w:val="nl-BE"/>
        </w:rPr>
        <w:t>volledig</w:t>
      </w:r>
      <w:r w:rsidRPr="000A39E5">
        <w:rPr>
          <w:lang w:val="nl-BE"/>
        </w:rPr>
        <w:t xml:space="preserve"> adres):</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Telefoon:</w:t>
      </w:r>
      <w:r w:rsidRPr="000A39E5">
        <w:rPr>
          <w:lang w:val="nl-BE"/>
        </w:rPr>
        <w:br/>
        <w:t>GSM:</w:t>
      </w:r>
      <w:r w:rsidRPr="000A39E5">
        <w:rPr>
          <w:lang w:val="nl-BE"/>
        </w:rPr>
        <w:br/>
        <w:t>Fax:</w:t>
      </w:r>
      <w:r w:rsidRPr="000A39E5">
        <w:rPr>
          <w:lang w:val="nl-BE"/>
        </w:rPr>
        <w:br/>
        <w:t>E-mail:</w:t>
      </w:r>
      <w:r w:rsidRPr="000A39E5">
        <w:rPr>
          <w:lang w:val="nl-BE"/>
        </w:rPr>
        <w:br/>
        <w:t>Contactpersoon:</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vertegenwoordigd door de ondergetekende(n):</w:t>
      </w:r>
      <w:r w:rsidRPr="000A39E5">
        <w:rPr>
          <w:lang w:val="nl-BE"/>
        </w:rPr>
        <w:br/>
        <w:t>(De gemachtigden voegen bij hun offerte de authentieke of onderhandse akte waaruit hun bevoegdheid blijkt of een gewaarmerkt afschrift van hun volmacht; zij kunnen zich ook beperken tot een verwijzing naar het nr. van de bijlage van het Belgisch Staatsblad waarin hun bevoegdheden zijn bekendgemaakt.)</w:t>
      </w:r>
    </w:p>
    <w:p w:rsidR="00A34E06" w:rsidRPr="000A39E5" w:rsidRDefault="00A34E06" w:rsidP="00A34E06">
      <w:pPr>
        <w:keepNext/>
        <w:rPr>
          <w:lang w:val="nl-BE"/>
        </w:rPr>
      </w:pPr>
    </w:p>
    <w:p w:rsidR="00A34E06" w:rsidRPr="000A39E5" w:rsidRDefault="00A34E06" w:rsidP="00A34E06">
      <w:pPr>
        <w:keepNext/>
        <w:rPr>
          <w:lang w:val="nl-BE"/>
        </w:rPr>
      </w:pPr>
      <w:r w:rsidRPr="000A39E5">
        <w:rPr>
          <w:b/>
          <w:lang w:val="nl-BE"/>
        </w:rPr>
        <w:t>Ofwel (1)</w:t>
      </w: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Tijdelijke vereniging</w:t>
      </w:r>
      <w:r w:rsidRPr="000A39E5">
        <w:rPr>
          <w:lang w:val="nl-BE"/>
        </w:rPr>
        <w:br/>
        <w:t>De ondergetekenden die zich tijdelijk hebben verenigd voor deze aanneming (naam, voornaam hoedanigheid nationaliteit, voorlopige zetel):</w:t>
      </w:r>
    </w:p>
    <w:p w:rsidR="00A34E06" w:rsidRPr="000A39E5" w:rsidRDefault="00A34E06" w:rsidP="00A34E06">
      <w:pPr>
        <w:keepNext/>
        <w:rPr>
          <w:lang w:val="nl-BE"/>
        </w:rPr>
      </w:pPr>
    </w:p>
    <w:p w:rsidR="00A34E06" w:rsidRPr="000A39E5" w:rsidRDefault="00A34E06" w:rsidP="00396DCE">
      <w:pPr>
        <w:rPr>
          <w:lang w:val="nl-BE"/>
        </w:rPr>
      </w:pPr>
      <w:r w:rsidRPr="000A39E5">
        <w:rPr>
          <w:lang w:val="nl-BE"/>
        </w:rPr>
        <w:br/>
        <w:t>VERBINDT OF VERBINDEN ZICH TOT UITVOERING VAN DE AANNEMING OVEREENKOMSTIG DE BEPALINGEN EN VOORWAARDEN VAN HET BESTEK VOOR BOVENGENOEMDE OVERHEIDSOPDRACHT:</w:t>
      </w:r>
    </w:p>
    <w:p w:rsidR="00B302E2" w:rsidRPr="009513FA" w:rsidRDefault="00B302E2" w:rsidP="00B302E2">
      <w:pPr>
        <w:keepNext/>
        <w:rPr>
          <w:lang w:val="nl-BE"/>
        </w:rPr>
      </w:pPr>
    </w:p>
    <w:p w:rsidR="00B302E2" w:rsidRPr="009513FA" w:rsidRDefault="00044505" w:rsidP="00044505">
      <w:pPr>
        <w:keepNext/>
        <w:rPr>
          <w:lang w:val="nl-BE"/>
        </w:rPr>
      </w:pPr>
      <w:r>
        <w:rPr>
          <w:lang w:val="nl-BE"/>
        </w:rPr>
        <w:t>Voor het totale offertebedrag volgens de inventaris in bijlage</w:t>
      </w:r>
    </w:p>
    <w:p w:rsidR="00B302E2" w:rsidRPr="009513FA" w:rsidRDefault="00B302E2" w:rsidP="00B302E2">
      <w:pPr>
        <w:keepNext/>
        <w:rPr>
          <w:lang w:val="nl-BE"/>
        </w:rPr>
      </w:pPr>
    </w:p>
    <w:p w:rsidR="00B302E2" w:rsidRPr="009513FA" w:rsidRDefault="00B302E2" w:rsidP="00B302E2">
      <w:pPr>
        <w:keepNext/>
        <w:rPr>
          <w:lang w:val="nl-BE"/>
        </w:rPr>
      </w:pPr>
      <w:r w:rsidRPr="009513FA">
        <w:rPr>
          <w:lang w:val="nl-BE"/>
        </w:rPr>
        <w:t>(in cijfers, inclusief btw)</w:t>
      </w:r>
    </w:p>
    <w:p w:rsidR="00B302E2" w:rsidRPr="009513FA" w:rsidRDefault="00B302E2" w:rsidP="00B302E2">
      <w:pPr>
        <w:keepNext/>
        <w:rPr>
          <w:lang w:val="nl-BE"/>
        </w:rPr>
      </w:pPr>
    </w:p>
    <w:p w:rsidR="00B302E2" w:rsidRPr="009513FA" w:rsidRDefault="00B302E2" w:rsidP="00B302E2">
      <w:pPr>
        <w:keepNext/>
        <w:rPr>
          <w:lang w:val="nl-BE"/>
        </w:rPr>
      </w:pPr>
      <w:r w:rsidRPr="009513FA">
        <w:rPr>
          <w:lang w:val="nl-BE"/>
        </w:rPr>
        <w:t>...................................................................................................................................................</w:t>
      </w:r>
    </w:p>
    <w:p w:rsidR="00B302E2" w:rsidRPr="009513FA" w:rsidRDefault="00B302E2" w:rsidP="00B302E2">
      <w:pPr>
        <w:keepNext/>
        <w:rPr>
          <w:lang w:val="nl-BE"/>
        </w:rPr>
      </w:pPr>
      <w:r w:rsidRPr="009513FA">
        <w:rPr>
          <w:lang w:val="nl-BE"/>
        </w:rPr>
        <w:t>(in letters, inclusief btw)</w:t>
      </w:r>
    </w:p>
    <w:p w:rsidR="00B302E2" w:rsidRPr="009513FA" w:rsidRDefault="00B302E2" w:rsidP="00B302E2">
      <w:pPr>
        <w:keepNext/>
        <w:rPr>
          <w:lang w:val="nl-BE"/>
        </w:rPr>
      </w:pPr>
    </w:p>
    <w:p w:rsidR="00B302E2" w:rsidRPr="009513FA" w:rsidRDefault="00B302E2" w:rsidP="00B302E2">
      <w:pPr>
        <w:keepNext/>
        <w:rPr>
          <w:lang w:val="nl-BE"/>
        </w:rPr>
      </w:pPr>
      <w:r w:rsidRPr="009513FA">
        <w:rPr>
          <w:lang w:val="nl-BE"/>
        </w:rPr>
        <w:t>...................................................................................................................................................</w:t>
      </w:r>
    </w:p>
    <w:p w:rsidR="00B302E2" w:rsidRPr="009513FA" w:rsidRDefault="00B302E2" w:rsidP="00B302E2">
      <w:pPr>
        <w:keepNext/>
        <w:rPr>
          <w:lang w:val="nl-BE"/>
        </w:rPr>
      </w:pPr>
    </w:p>
    <w:p w:rsidR="00B302E2" w:rsidRPr="009513FA" w:rsidRDefault="00B302E2" w:rsidP="00B302E2">
      <w:pPr>
        <w:keepNext/>
        <w:rPr>
          <w:lang w:val="nl-BE"/>
        </w:rPr>
      </w:pPr>
      <w:r w:rsidRPr="009513FA">
        <w:rPr>
          <w:lang w:val="nl-BE"/>
        </w:rPr>
        <w:t>...................................................................................................................................................</w:t>
      </w:r>
    </w:p>
    <w:p w:rsidR="00B302E2" w:rsidRDefault="00B302E2" w:rsidP="00B302E2">
      <w:pPr>
        <w:keepNext/>
        <w:rPr>
          <w:lang w:val="nl-BE"/>
        </w:rPr>
      </w:pP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Algemene inlichtingen</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Inschrijvingsnr. bij de RSZ.:</w:t>
      </w:r>
      <w:r w:rsidRPr="000A39E5">
        <w:rPr>
          <w:lang w:val="nl-BE"/>
        </w:rPr>
        <w:br/>
        <w:t>Ondernemingsnummer (alleen in België):</w:t>
      </w: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Onderaannemers</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 xml:space="preserve">Er zullen onderaannemers worden aangewend: JA / NEE </w:t>
      </w:r>
      <w:r w:rsidRPr="000A39E5">
        <w:rPr>
          <w:i/>
          <w:lang w:val="nl-BE"/>
        </w:rPr>
        <w:t>(doorhalen wat niet van toepassing is)</w:t>
      </w: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Personeel</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Er wordt personeel tewerkgesteld dat onderworpen is aan de sociale zekerheidswetgeving van een andere lidstaat van de Europese Unie:</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 xml:space="preserve">JA / NEE </w:t>
      </w:r>
      <w:r w:rsidRPr="000A39E5">
        <w:rPr>
          <w:i/>
          <w:lang w:val="nl-BE"/>
        </w:rPr>
        <w:t>(doorhalen wat niet van toepassing is)</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Het betreft volgende EU-lidstaat:</w:t>
      </w: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Betalingen</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De betalingen zullen geldig worden uitgevoerd door overschrijving op volgende rekening (IBAN/BIC) ..........</w:t>
      </w:r>
      <w:r w:rsidR="00256C3A">
        <w:rPr>
          <w:lang w:val="nl-BE"/>
        </w:rPr>
        <w:t>.......</w:t>
      </w:r>
      <w:r w:rsidRPr="000A39E5">
        <w:rPr>
          <w:lang w:val="nl-BE"/>
        </w:rPr>
        <w:t>...................................... van de financiële instelling ................................. geopend op naam van ................................. .</w:t>
      </w:r>
    </w:p>
    <w:p w:rsidR="00A34E06" w:rsidRPr="000A39E5" w:rsidRDefault="00A34E06" w:rsidP="00A34E06">
      <w:pPr>
        <w:keepNext/>
        <w:rPr>
          <w:lang w:val="nl-BE"/>
        </w:rPr>
      </w:pPr>
    </w:p>
    <w:p w:rsidR="00A34E06" w:rsidRPr="000A39E5" w:rsidRDefault="00A34E06" w:rsidP="00A34E06">
      <w:pPr>
        <w:keepNext/>
        <w:rPr>
          <w:lang w:val="nl-BE"/>
        </w:rPr>
      </w:pPr>
      <w:r w:rsidRPr="000A39E5">
        <w:rPr>
          <w:u w:val="single"/>
          <w:lang w:val="nl-BE"/>
        </w:rPr>
        <w:t>Bij de offerte te voegen documenten</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Bij deze offerte zijn eveneens gevoegd:</w:t>
      </w:r>
    </w:p>
    <w:p w:rsidR="00A34E06" w:rsidRPr="000A39E5" w:rsidRDefault="00A34E06" w:rsidP="00A34E06">
      <w:pPr>
        <w:keepNext/>
        <w:rPr>
          <w:lang w:val="nl-BE"/>
        </w:rPr>
      </w:pPr>
      <w:r w:rsidRPr="000A39E5">
        <w:rPr>
          <w:lang w:val="nl-BE"/>
        </w:rPr>
        <w:t xml:space="preserve"> - de gedateerde en ondertekende documenten, die het bestek verplicht over te leggen;</w:t>
      </w:r>
    </w:p>
    <w:p w:rsidR="00A34E06" w:rsidRPr="000A39E5" w:rsidRDefault="00A34E06" w:rsidP="00A34E06">
      <w:pPr>
        <w:keepNext/>
        <w:rPr>
          <w:lang w:val="nl-BE"/>
        </w:rPr>
      </w:pPr>
      <w:r w:rsidRPr="000A39E5">
        <w:rPr>
          <w:lang w:val="nl-BE"/>
        </w:rPr>
        <w:t xml:space="preserve"> - de modellen, monsters en andere inlichtingen, die het bestek verplicht over te leggen.</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Gedaan te .....................................................................................................................................</w:t>
      </w:r>
    </w:p>
    <w:p w:rsidR="00A34E06" w:rsidRPr="000A39E5" w:rsidRDefault="00A34E06" w:rsidP="00A34E06">
      <w:pPr>
        <w:keepNext/>
        <w:rPr>
          <w:lang w:val="nl-BE"/>
        </w:rPr>
      </w:pPr>
      <w:r w:rsidRPr="000A39E5">
        <w:rPr>
          <w:lang w:val="nl-BE"/>
        </w:rPr>
        <w:t>De ................................................................................................................................................</w:t>
      </w: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De inschrijver,</w:t>
      </w:r>
    </w:p>
    <w:p w:rsidR="00A34E06" w:rsidRPr="000A39E5" w:rsidRDefault="00A34E06" w:rsidP="00A34E06">
      <w:pPr>
        <w:keepNext/>
        <w:rPr>
          <w:lang w:val="nl-BE"/>
        </w:rPr>
      </w:pPr>
    </w:p>
    <w:p w:rsidR="00A34E06" w:rsidRPr="000A39E5" w:rsidRDefault="00A34E06" w:rsidP="00A34E06">
      <w:pPr>
        <w:keepNext/>
        <w:rPr>
          <w:lang w:val="nl-BE"/>
        </w:rPr>
      </w:pPr>
    </w:p>
    <w:p w:rsidR="00A34E06" w:rsidRPr="000A39E5" w:rsidRDefault="00A34E06" w:rsidP="00A34E06">
      <w:pPr>
        <w:keepNext/>
        <w:rPr>
          <w:lang w:val="nl-BE"/>
        </w:rPr>
      </w:pPr>
    </w:p>
    <w:p w:rsidR="00A34E06" w:rsidRPr="000A39E5" w:rsidRDefault="00A34E06" w:rsidP="00A34E06">
      <w:pPr>
        <w:keepNext/>
        <w:rPr>
          <w:lang w:val="nl-BE"/>
        </w:rPr>
      </w:pPr>
      <w:r w:rsidRPr="000A39E5">
        <w:rPr>
          <w:lang w:val="nl-BE"/>
        </w:rPr>
        <w:t>Handtekening: ...............................................................................................................................</w:t>
      </w:r>
    </w:p>
    <w:p w:rsidR="00A34E06" w:rsidRPr="000A39E5" w:rsidRDefault="00A34E06" w:rsidP="00A34E06">
      <w:pPr>
        <w:keepNext/>
        <w:rPr>
          <w:lang w:val="nl-BE"/>
        </w:rPr>
      </w:pPr>
      <w:r w:rsidRPr="000A39E5">
        <w:rPr>
          <w:lang w:val="nl-BE"/>
        </w:rPr>
        <w:t>Naam en voornaam: .......................................................................................................................</w:t>
      </w:r>
    </w:p>
    <w:p w:rsidR="00A34E06" w:rsidRPr="000A39E5" w:rsidRDefault="00A34E06" w:rsidP="00A34E06">
      <w:pPr>
        <w:keepNext/>
        <w:rPr>
          <w:lang w:val="nl-BE"/>
        </w:rPr>
      </w:pPr>
      <w:r w:rsidRPr="000A39E5">
        <w:rPr>
          <w:lang w:val="nl-BE"/>
        </w:rPr>
        <w:t>Functie: .........................................................................................................................................</w:t>
      </w:r>
    </w:p>
    <w:p w:rsidR="00A34E06" w:rsidRPr="000A39E5" w:rsidRDefault="00A34E06" w:rsidP="00A34E06">
      <w:pPr>
        <w:keepNext/>
        <w:rPr>
          <w:lang w:val="nl-BE"/>
        </w:rPr>
      </w:pPr>
    </w:p>
    <w:p w:rsidR="00A34E06" w:rsidRPr="000A39E5" w:rsidRDefault="00A34E06" w:rsidP="00A34E06">
      <w:pPr>
        <w:keepNext/>
        <w:rPr>
          <w:lang w:val="nl-BE"/>
        </w:rPr>
      </w:pPr>
      <w:r w:rsidRPr="000A39E5">
        <w:rPr>
          <w:b/>
          <w:u w:val="single"/>
          <w:lang w:val="nl-BE"/>
        </w:rPr>
        <w:t>(1) Doorhalen wat niet van toepassing is</w:t>
      </w:r>
    </w:p>
    <w:p w:rsidR="00A34E06" w:rsidRPr="000A39E5" w:rsidRDefault="00A34E06" w:rsidP="00A34E06">
      <w:pPr>
        <w:pStyle w:val="Addendum"/>
        <w:keepNext/>
        <w:rPr>
          <w:lang w:val="nl-BE"/>
        </w:rPr>
      </w:pPr>
      <w:r w:rsidRPr="000A39E5">
        <w:rPr>
          <w:b w:val="0"/>
          <w:spacing w:val="-3"/>
          <w:sz w:val="18"/>
          <w:lang w:val="nl-BE"/>
        </w:rPr>
        <w:br w:type="page"/>
      </w:r>
      <w:bookmarkStart w:id="105" w:name="_Toc355684366_0_0"/>
      <w:bookmarkStart w:id="106" w:name="_Toc357534054_0_0"/>
      <w:bookmarkStart w:id="107" w:name="_Toc532226519"/>
      <w:r w:rsidRPr="000A39E5">
        <w:rPr>
          <w:lang w:val="nl-BE"/>
        </w:rPr>
        <w:t xml:space="preserve">BIJLAGE </w:t>
      </w:r>
      <w:r w:rsidRPr="006979E5">
        <w:rPr>
          <w:lang w:val="nl-BE"/>
        </w:rPr>
        <w:fldChar w:fldCharType="begin"/>
      </w:r>
      <w:r w:rsidRPr="000A39E5">
        <w:rPr>
          <w:lang w:val="nl-BE"/>
        </w:rPr>
        <w:instrText xml:space="preserve"> AUTONUM  \* ALPHABETIC \s " " </w:instrText>
      </w:r>
      <w:r w:rsidRPr="006979E5">
        <w:rPr>
          <w:lang w:val="nl-BE"/>
        </w:rPr>
        <w:fldChar w:fldCharType="end"/>
      </w:r>
      <w:r w:rsidRPr="000A39E5">
        <w:rPr>
          <w:lang w:val="nl-BE"/>
        </w:rPr>
        <w:t>: BANKVERKLARING</w:t>
      </w:r>
      <w:bookmarkEnd w:id="105"/>
      <w:bookmarkEnd w:id="106"/>
      <w:bookmarkEnd w:id="107"/>
    </w:p>
    <w:p w:rsidR="00A34E06" w:rsidRPr="000A39E5" w:rsidRDefault="00A34E06" w:rsidP="00A34E06">
      <w:pPr>
        <w:keepNext/>
        <w:rPr>
          <w:lang w:val="nl-BE"/>
        </w:rPr>
      </w:pPr>
    </w:p>
    <w:p w:rsidR="00A34E06" w:rsidRPr="000A39E5" w:rsidRDefault="00A34E06" w:rsidP="00A34E06">
      <w:pPr>
        <w:rPr>
          <w:lang w:val="nl-BE"/>
        </w:rPr>
      </w:pPr>
      <w:r w:rsidRPr="000A39E5">
        <w:rPr>
          <w:lang w:val="nl-BE"/>
        </w:rPr>
        <w:br/>
        <w:t xml:space="preserve">Deze verklaring betreft volgende overheidsopdracht: </w:t>
      </w:r>
      <w:r w:rsidR="004A55D4">
        <w:rPr>
          <w:lang w:val="nl-BE"/>
        </w:rPr>
        <w:t xml:space="preserve">Aanstellen van een ontwerper voor </w:t>
      </w:r>
      <w:r w:rsidR="004A55D4" w:rsidRPr="00D74794">
        <w:rPr>
          <w:lang w:val="nl-BE"/>
        </w:rPr>
        <w:t>diverse infrastructuurprojecten</w:t>
      </w:r>
      <w:r w:rsidR="004A55D4">
        <w:rPr>
          <w:lang w:val="nl-BE"/>
        </w:rPr>
        <w:t xml:space="preserve"> op het grondgebied van de gemeente </w:t>
      </w:r>
      <w:r w:rsidR="00200FC4" w:rsidRPr="00200FC4">
        <w:rPr>
          <w:highlight w:val="yellow"/>
          <w:lang w:val="nl-BE"/>
        </w:rPr>
        <w:t>XXX</w:t>
      </w:r>
      <w:r w:rsidR="004A55D4">
        <w:rPr>
          <w:lang w:val="nl-BE"/>
        </w:rPr>
        <w:t xml:space="preserve"> in de periode 2019-2024</w:t>
      </w:r>
    </w:p>
    <w:p w:rsidR="00A34E06" w:rsidRPr="000A39E5" w:rsidRDefault="00A34E06" w:rsidP="00A34E06">
      <w:pPr>
        <w:rPr>
          <w:lang w:val="nl-BE"/>
        </w:rPr>
      </w:pPr>
    </w:p>
    <w:p w:rsidR="00A34E06" w:rsidRPr="000A39E5" w:rsidRDefault="00A34E06" w:rsidP="00A34E06">
      <w:pPr>
        <w:rPr>
          <w:lang w:val="nl-BE"/>
        </w:rPr>
      </w:pPr>
      <w:r w:rsidRPr="000A39E5">
        <w:rPr>
          <w:lang w:val="nl-BE"/>
        </w:rPr>
        <w:t>Hierbij bevestigen wij dat .................................................................................................................</w:t>
      </w:r>
    </w:p>
    <w:p w:rsidR="00A34E06" w:rsidRPr="000A39E5" w:rsidRDefault="00A34E06" w:rsidP="00A34E06">
      <w:pPr>
        <w:rPr>
          <w:lang w:val="nl-BE"/>
        </w:rPr>
      </w:pPr>
      <w:r w:rsidRPr="000A39E5">
        <w:rPr>
          <w:lang w:val="nl-BE"/>
        </w:rPr>
        <w:t>(naam en woonplaats of handelsnaam en maatschappelijke zetel van de kandidaat of inschrijver) onze klant is.</w:t>
      </w:r>
    </w:p>
    <w:p w:rsidR="00A34E06" w:rsidRPr="000A39E5" w:rsidRDefault="00A34E06" w:rsidP="00A34E06">
      <w:pPr>
        <w:rPr>
          <w:lang w:val="nl-BE"/>
        </w:rPr>
      </w:pPr>
    </w:p>
    <w:p w:rsidR="00A34E06" w:rsidRPr="000A39E5" w:rsidRDefault="00A34E06" w:rsidP="00A34E06">
      <w:pPr>
        <w:rPr>
          <w:lang w:val="nl-BE"/>
        </w:rPr>
      </w:pPr>
      <w:r w:rsidRPr="000A39E5">
        <w:rPr>
          <w:lang w:val="nl-BE"/>
        </w:rPr>
        <w:t>De financiële relatie met deze klant verloopt tot op heden tot onze volledige tevredenheid en zonder daarbij noemenswaardige negatieve zaken te hebben vastgesteld. Hij geniet tot op heden van ons volle vertrouwen.</w:t>
      </w:r>
    </w:p>
    <w:p w:rsidR="00A34E06" w:rsidRPr="000A39E5" w:rsidRDefault="00A34E06" w:rsidP="00A34E06">
      <w:pPr>
        <w:rPr>
          <w:lang w:val="nl-BE"/>
        </w:rPr>
      </w:pPr>
    </w:p>
    <w:p w:rsidR="00A34E06" w:rsidRPr="000A39E5" w:rsidRDefault="00A34E06" w:rsidP="00A34E06">
      <w:pPr>
        <w:rPr>
          <w:lang w:val="nl-BE"/>
        </w:rPr>
      </w:pPr>
      <w:r w:rsidRPr="000A39E5">
        <w:rPr>
          <w:lang w:val="nl-BE"/>
        </w:rPr>
        <w:t>Op basis van de gegevens waarover onze bank momenteel beschikt en zonder uitspraak te doen over de toekomst, heeft deze klant op dit ogenblik de financiële en economische draagkracht om de bovenvermelde overheidsopdracht naar behoren uit te voeren.</w:t>
      </w:r>
    </w:p>
    <w:p w:rsidR="00A34E06" w:rsidRPr="000A39E5" w:rsidRDefault="00A34E06" w:rsidP="00A34E06">
      <w:pPr>
        <w:rPr>
          <w:lang w:val="nl-BE"/>
        </w:rPr>
      </w:pPr>
    </w:p>
    <w:p w:rsidR="00A34E06" w:rsidRPr="000A39E5" w:rsidRDefault="00A34E06" w:rsidP="00A34E06">
      <w:pPr>
        <w:rPr>
          <w:lang w:val="nl-BE"/>
        </w:rPr>
      </w:pPr>
      <w:r w:rsidRPr="000A39E5">
        <w:rPr>
          <w:lang w:val="nl-BE"/>
        </w:rPr>
        <w:t>Onze bank levert dit document af zonder enige beperking noch voorbehoud van onze kant, behalve die welke hierboven zijn vermeld.</w:t>
      </w:r>
    </w:p>
    <w:p w:rsidR="00A34E06" w:rsidRPr="000A39E5" w:rsidRDefault="00A34E06" w:rsidP="00A34E06">
      <w:pPr>
        <w:rPr>
          <w:lang w:val="nl-BE"/>
        </w:rPr>
      </w:pPr>
    </w:p>
    <w:p w:rsidR="00A34E06" w:rsidRPr="000A39E5" w:rsidRDefault="00A34E06" w:rsidP="00A34E06">
      <w:pPr>
        <w:rPr>
          <w:lang w:val="nl-BE"/>
        </w:rPr>
      </w:pPr>
      <w:r w:rsidRPr="000A39E5">
        <w:rPr>
          <w:lang w:val="nl-BE"/>
        </w:rPr>
        <w:t>Opgemaakt in ............................................. , op ..................................................................... .</w:t>
      </w:r>
    </w:p>
    <w:p w:rsidR="00A34E06" w:rsidRPr="000A39E5" w:rsidRDefault="00A34E06" w:rsidP="00A34E06">
      <w:pPr>
        <w:rPr>
          <w:lang w:val="nl-BE"/>
        </w:rPr>
      </w:pPr>
    </w:p>
    <w:p w:rsidR="00A34E06" w:rsidRPr="000A39E5" w:rsidRDefault="00A34E06" w:rsidP="00A34E06">
      <w:pPr>
        <w:rPr>
          <w:lang w:val="nl-BE"/>
        </w:rPr>
      </w:pPr>
      <w:r w:rsidRPr="000A39E5">
        <w:rPr>
          <w:lang w:val="nl-BE"/>
        </w:rPr>
        <w:t>Benaming bank, naam en titel ondertekenaar en handtekening</w:t>
      </w:r>
    </w:p>
    <w:p w:rsidR="00A34E06" w:rsidRPr="000A39E5" w:rsidRDefault="00A34E06" w:rsidP="00A34E06">
      <w:pPr>
        <w:rPr>
          <w:lang w:val="nl-BE"/>
        </w:rPr>
      </w:pPr>
    </w:p>
    <w:p w:rsidR="00A34E06" w:rsidRPr="000A39E5" w:rsidRDefault="00A34E06" w:rsidP="00A34E06">
      <w:pPr>
        <w:rPr>
          <w:lang w:val="nl-BE"/>
        </w:rPr>
      </w:pPr>
    </w:p>
    <w:p w:rsidR="00A34E06" w:rsidRPr="000A39E5" w:rsidRDefault="00A34E06" w:rsidP="00A34E06">
      <w:pPr>
        <w:rPr>
          <w:lang w:val="nl-BE"/>
        </w:rPr>
      </w:pPr>
    </w:p>
    <w:p w:rsidR="00A34E06" w:rsidRPr="000A39E5" w:rsidRDefault="00A34E06" w:rsidP="00A34E06">
      <w:pPr>
        <w:rPr>
          <w:lang w:val="nl-BE"/>
        </w:rPr>
      </w:pPr>
      <w:r w:rsidRPr="000A39E5">
        <w:rPr>
          <w:lang w:val="nl-BE"/>
        </w:rPr>
        <w:br/>
      </w:r>
      <w:r w:rsidRPr="000A39E5">
        <w:rPr>
          <w:b/>
          <w:u w:val="single"/>
          <w:lang w:val="nl-BE"/>
        </w:rPr>
        <w:t>Dit attest moet ingevuld en bij de offerte gevoegd worden.</w:t>
      </w:r>
    </w:p>
    <w:p w:rsidR="00A34E06" w:rsidRPr="006979E5" w:rsidRDefault="00A34E06" w:rsidP="00A34E06">
      <w:pPr>
        <w:tabs>
          <w:tab w:val="left" w:pos="0"/>
          <w:tab w:val="left" w:pos="288"/>
          <w:tab w:val="left" w:pos="432"/>
          <w:tab w:val="left" w:pos="1008"/>
          <w:tab w:val="left" w:pos="1440"/>
          <w:tab w:val="left" w:pos="1872"/>
          <w:tab w:val="left" w:pos="2160"/>
        </w:tabs>
        <w:suppressAutoHyphens/>
        <w:spacing w:line="240" w:lineRule="atLeast"/>
        <w:rPr>
          <w:b/>
          <w:spacing w:val="-3"/>
          <w:sz w:val="18"/>
          <w:u w:val="single"/>
          <w:lang w:val="nl-BE"/>
        </w:rPr>
        <w:sectPr w:rsidR="00A34E06" w:rsidRPr="006979E5" w:rsidSect="009B4949">
          <w:pgSz w:w="11906" w:h="16838" w:code="9"/>
          <w:pgMar w:top="1467" w:right="1418" w:bottom="1418" w:left="1418" w:header="851" w:footer="851" w:gutter="0"/>
          <w:cols w:space="708"/>
          <w:docGrid w:linePitch="360"/>
        </w:sectPr>
      </w:pPr>
    </w:p>
    <w:p w:rsidR="00044505" w:rsidRPr="00FF4E0E" w:rsidRDefault="005E2C8D" w:rsidP="00044505">
      <w:pPr>
        <w:keepNext/>
        <w:spacing w:before="120" w:after="120"/>
        <w:jc w:val="center"/>
        <w:rPr>
          <w:b/>
          <w:sz w:val="24"/>
          <w:lang w:val="nl-BE"/>
        </w:rPr>
      </w:pPr>
      <w:r>
        <w:rPr>
          <w:b/>
          <w:sz w:val="24"/>
          <w:lang w:val="nl-BE"/>
        </w:rPr>
        <w:t xml:space="preserve">BIJLAGE C : </w:t>
      </w:r>
      <w:r w:rsidR="00044505">
        <w:rPr>
          <w:b/>
          <w:sz w:val="24"/>
          <w:lang w:val="nl-BE"/>
        </w:rPr>
        <w:t xml:space="preserve">INVENTARIS </w:t>
      </w:r>
      <w:r w:rsidR="00044505" w:rsidRPr="00FF4E0E">
        <w:rPr>
          <w:b/>
          <w:color w:val="000000"/>
          <w:sz w:val="24"/>
          <w:lang w:val="nl-BE"/>
        </w:rPr>
        <w:t xml:space="preserve">STUDIEOPDRACHT </w:t>
      </w:r>
      <w:r w:rsidR="00044505">
        <w:rPr>
          <w:b/>
          <w:color w:val="000000"/>
          <w:sz w:val="24"/>
          <w:lang w:val="nl-BE"/>
        </w:rPr>
        <w:t>“INFRASTRUCTUURPROJECT</w:t>
      </w:r>
    </w:p>
    <w:tbl>
      <w:tblPr>
        <w:tblW w:w="14447" w:type="dxa"/>
        <w:tblInd w:w="57" w:type="dxa"/>
        <w:tblBorders>
          <w:top w:val="outset" w:sz="11" w:space="0" w:color="111111"/>
          <w:left w:val="outset" w:sz="11" w:space="0" w:color="111111"/>
          <w:bottom w:val="outset" w:sz="11" w:space="0" w:color="111111"/>
          <w:right w:val="outset" w:sz="11" w:space="0" w:color="111111"/>
        </w:tblBorders>
        <w:tblCellMar>
          <w:top w:w="45" w:type="dxa"/>
          <w:left w:w="45" w:type="dxa"/>
          <w:bottom w:w="45" w:type="dxa"/>
          <w:right w:w="45" w:type="dxa"/>
        </w:tblCellMar>
        <w:tblLook w:val="04A0" w:firstRow="1" w:lastRow="0" w:firstColumn="1" w:lastColumn="0" w:noHBand="0" w:noVBand="1"/>
      </w:tblPr>
      <w:tblGrid>
        <w:gridCol w:w="557"/>
        <w:gridCol w:w="4767"/>
        <w:gridCol w:w="588"/>
        <w:gridCol w:w="651"/>
        <w:gridCol w:w="1085"/>
        <w:gridCol w:w="1863"/>
        <w:gridCol w:w="3382"/>
        <w:gridCol w:w="1554"/>
      </w:tblGrid>
      <w:tr w:rsidR="00044505" w:rsidTr="006B2787">
        <w:trPr>
          <w:trHeight w:val="299"/>
          <w:tblHeader/>
        </w:trPr>
        <w:tc>
          <w:tcPr>
            <w:tcW w:w="557"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Default="00044505" w:rsidP="00044505">
            <w:pPr>
              <w:shd w:val="clear" w:color="auto" w:fill="D3D3D3"/>
              <w:jc w:val="center"/>
              <w:rPr>
                <w:b/>
                <w:bCs/>
                <w:sz w:val="16"/>
                <w:szCs w:val="16"/>
                <w:lang w:val="nl-BE" w:eastAsia="nl-BE"/>
              </w:rPr>
            </w:pPr>
            <w:r>
              <w:rPr>
                <w:b/>
                <w:bCs/>
                <w:lang w:val="nl-BE" w:eastAsia="nl-BE"/>
              </w:rPr>
              <w:t>Nr.</w:t>
            </w:r>
          </w:p>
        </w:tc>
        <w:tc>
          <w:tcPr>
            <w:tcW w:w="4767"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Default="00044505" w:rsidP="00044505">
            <w:pPr>
              <w:shd w:val="clear" w:color="auto" w:fill="D3D3D3"/>
              <w:rPr>
                <w:b/>
                <w:bCs/>
                <w:sz w:val="16"/>
                <w:szCs w:val="16"/>
                <w:lang w:val="nl-BE" w:eastAsia="nl-BE"/>
              </w:rPr>
            </w:pPr>
            <w:r>
              <w:rPr>
                <w:b/>
                <w:bCs/>
                <w:lang w:val="nl-BE" w:eastAsia="nl-BE"/>
              </w:rPr>
              <w:t>Beschrijving</w:t>
            </w:r>
          </w:p>
        </w:tc>
        <w:tc>
          <w:tcPr>
            <w:tcW w:w="588"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Default="00044505" w:rsidP="00044505">
            <w:pPr>
              <w:shd w:val="clear" w:color="auto" w:fill="D3D3D3"/>
              <w:jc w:val="center"/>
              <w:rPr>
                <w:b/>
                <w:bCs/>
                <w:sz w:val="16"/>
                <w:szCs w:val="16"/>
                <w:lang w:val="nl-BE" w:eastAsia="nl-BE"/>
              </w:rPr>
            </w:pPr>
            <w:r>
              <w:rPr>
                <w:b/>
                <w:bCs/>
                <w:lang w:val="nl-BE" w:eastAsia="nl-BE"/>
              </w:rPr>
              <w:t>Type</w:t>
            </w:r>
          </w:p>
        </w:tc>
        <w:tc>
          <w:tcPr>
            <w:tcW w:w="651"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Default="00044505" w:rsidP="00044505">
            <w:pPr>
              <w:shd w:val="clear" w:color="auto" w:fill="D3D3D3"/>
              <w:jc w:val="center"/>
              <w:rPr>
                <w:b/>
                <w:bCs/>
                <w:sz w:val="16"/>
                <w:szCs w:val="16"/>
                <w:lang w:val="nl-BE" w:eastAsia="nl-BE"/>
              </w:rPr>
            </w:pPr>
            <w:r>
              <w:rPr>
                <w:b/>
                <w:bCs/>
                <w:lang w:val="nl-BE" w:eastAsia="nl-BE"/>
              </w:rPr>
              <w:t>Eenh.</w:t>
            </w:r>
          </w:p>
        </w:tc>
        <w:tc>
          <w:tcPr>
            <w:tcW w:w="1085"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Default="00044505" w:rsidP="00044505">
            <w:pPr>
              <w:shd w:val="clear" w:color="auto" w:fill="D3D3D3"/>
              <w:jc w:val="center"/>
              <w:rPr>
                <w:b/>
                <w:bCs/>
                <w:sz w:val="16"/>
                <w:szCs w:val="16"/>
                <w:lang w:val="nl-BE" w:eastAsia="nl-BE"/>
              </w:rPr>
            </w:pPr>
            <w:r>
              <w:rPr>
                <w:b/>
                <w:bCs/>
                <w:lang w:val="nl-BE" w:eastAsia="nl-BE"/>
              </w:rPr>
              <w:t>Hoev.</w:t>
            </w:r>
          </w:p>
        </w:tc>
        <w:tc>
          <w:tcPr>
            <w:tcW w:w="1863"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Pr="00315C77" w:rsidRDefault="00044505" w:rsidP="00044505">
            <w:pPr>
              <w:shd w:val="clear" w:color="auto" w:fill="D3D3D3"/>
              <w:jc w:val="center"/>
              <w:rPr>
                <w:b/>
                <w:bCs/>
                <w:sz w:val="16"/>
                <w:szCs w:val="16"/>
                <w:lang w:val="nl-BE" w:eastAsia="nl-BE"/>
              </w:rPr>
            </w:pPr>
            <w:r>
              <w:rPr>
                <w:b/>
                <w:bCs/>
                <w:lang w:val="nl-BE" w:eastAsia="nl-BE"/>
              </w:rPr>
              <w:t>Eenheidsprijs in cijfers (EUR)</w:t>
            </w:r>
          </w:p>
        </w:tc>
        <w:tc>
          <w:tcPr>
            <w:tcW w:w="3382"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Pr="00315C77" w:rsidRDefault="00044505" w:rsidP="00044505">
            <w:pPr>
              <w:shd w:val="clear" w:color="auto" w:fill="D3D3D3"/>
              <w:jc w:val="center"/>
              <w:rPr>
                <w:b/>
                <w:bCs/>
                <w:sz w:val="16"/>
                <w:szCs w:val="16"/>
                <w:lang w:val="nl-BE" w:eastAsia="nl-BE"/>
              </w:rPr>
            </w:pPr>
            <w:r>
              <w:rPr>
                <w:b/>
                <w:bCs/>
                <w:lang w:val="nl-BE" w:eastAsia="nl-BE"/>
              </w:rPr>
              <w:t>Eenheidsprijs in letters (EUR)</w:t>
            </w:r>
          </w:p>
        </w:tc>
        <w:tc>
          <w:tcPr>
            <w:tcW w:w="1554" w:type="dxa"/>
            <w:tcBorders>
              <w:top w:val="inset" w:sz="6"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044505" w:rsidRPr="00315C77" w:rsidRDefault="00044505" w:rsidP="00044505">
            <w:pPr>
              <w:shd w:val="clear" w:color="auto" w:fill="D3D3D3"/>
              <w:jc w:val="right"/>
              <w:rPr>
                <w:b/>
                <w:bCs/>
                <w:sz w:val="16"/>
                <w:szCs w:val="16"/>
                <w:lang w:val="nl-BE" w:eastAsia="nl-BE"/>
              </w:rPr>
            </w:pPr>
            <w:r>
              <w:rPr>
                <w:b/>
                <w:bCs/>
                <w:lang w:val="nl-BE" w:eastAsia="nl-BE"/>
              </w:rPr>
              <w:t>Totaal (EUR)</w:t>
            </w:r>
          </w:p>
        </w:tc>
      </w:tr>
      <w:tr w:rsidR="00044505" w:rsidTr="00771EB3">
        <w:trPr>
          <w:trHeight w:val="243"/>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044505" w:rsidRDefault="00044505" w:rsidP="00044505">
            <w:pP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044505" w:rsidRPr="008750F8" w:rsidRDefault="00B401C8" w:rsidP="005E7DE9">
            <w:pPr>
              <w:rPr>
                <w:sz w:val="16"/>
                <w:szCs w:val="16"/>
                <w:lang w:val="nl-BE" w:eastAsia="nl-BE"/>
              </w:rPr>
            </w:pPr>
            <w:r>
              <w:rPr>
                <w:b/>
                <w:bCs/>
                <w:lang w:val="nl-BE" w:eastAsia="nl-BE"/>
              </w:rPr>
              <w:t>LOT</w:t>
            </w:r>
            <w:r w:rsidR="008750F8">
              <w:rPr>
                <w:b/>
                <w:bCs/>
                <w:lang w:val="nl-BE" w:eastAsia="nl-BE"/>
              </w:rPr>
              <w:t xml:space="preserve"> 1</w:t>
            </w:r>
            <w:r w:rsidR="002B3542">
              <w:rPr>
                <w:b/>
                <w:bCs/>
                <w:lang w:val="nl-BE" w:eastAsia="nl-BE"/>
              </w:rPr>
              <w:t xml:space="preserve"> INFRASTRUCTUURSTUDIE</w:t>
            </w:r>
          </w:p>
        </w:tc>
      </w:tr>
      <w:tr w:rsidR="008750F8" w:rsidTr="00771EB3">
        <w:trPr>
          <w:trHeight w:val="190"/>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8750F8" w:rsidRDefault="008750F8" w:rsidP="00044505">
            <w:pP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8750F8" w:rsidRDefault="008750F8" w:rsidP="005E7DE9">
            <w:pPr>
              <w:rPr>
                <w:b/>
                <w:bCs/>
                <w:lang w:val="nl-BE" w:eastAsia="nl-BE"/>
              </w:rPr>
            </w:pPr>
            <w:r>
              <w:rPr>
                <w:b/>
                <w:bCs/>
                <w:lang w:val="nl-BE" w:eastAsia="nl-BE"/>
              </w:rPr>
              <w:t>Vaste deelopdracht 1A</w:t>
            </w:r>
          </w:p>
        </w:tc>
      </w:tr>
      <w:tr w:rsidR="00E428C7" w:rsidTr="00771EB3">
        <w:trPr>
          <w:trHeight w:val="190"/>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1</w:t>
            </w: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A208B5" w:rsidP="00E428C7">
            <w:pPr>
              <w:rPr>
                <w:sz w:val="16"/>
                <w:szCs w:val="16"/>
                <w:lang w:val="nl-BE" w:eastAsia="nl-BE"/>
              </w:rPr>
            </w:pPr>
            <w:r>
              <w:rPr>
                <w:lang w:val="nl-BE" w:eastAsia="nl-BE"/>
              </w:rPr>
              <w:t>Haalbaarheidsstudie</w:t>
            </w: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E428C7" w:rsidRDefault="00E428C7" w:rsidP="00E428C7">
            <w:pPr>
              <w:jc w:val="center"/>
              <w:rPr>
                <w:sz w:val="16"/>
                <w:szCs w:val="16"/>
                <w:lang w:val="nl-BE" w:eastAsia="nl-BE"/>
              </w:rPr>
            </w:pPr>
            <w:r>
              <w:rPr>
                <w:lang w:val="nl-BE" w:eastAsia="nl-BE"/>
              </w:rPr>
              <w:t>1.a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rPr>
                <w:sz w:val="16"/>
                <w:szCs w:val="16"/>
                <w:lang w:val="nl-BE" w:eastAsia="nl-BE"/>
              </w:rPr>
            </w:pPr>
            <w:r>
              <w:rPr>
                <w:lang w:val="nl-BE" w:eastAsia="nl-BE"/>
              </w:rPr>
              <w:t>Projectleider / senior-expert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8</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1.b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rPr>
                <w:sz w:val="16"/>
                <w:szCs w:val="16"/>
                <w:lang w:val="nl-BE" w:eastAsia="nl-BE"/>
              </w:rPr>
            </w:pPr>
            <w:r>
              <w:rPr>
                <w:lang w:val="nl-BE" w:eastAsia="nl-BE"/>
              </w:rPr>
              <w:t>Ontwerper / junior-expert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40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1.c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rPr>
                <w:sz w:val="16"/>
                <w:szCs w:val="16"/>
                <w:lang w:val="nl-BE" w:eastAsia="nl-BE"/>
              </w:rPr>
            </w:pPr>
            <w:r>
              <w:rPr>
                <w:lang w:val="nl-BE" w:eastAsia="nl-BE"/>
              </w:rPr>
              <w:t>Deskundige</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24</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lang w:val="nl-BE" w:eastAsia="nl-BE"/>
              </w:rPr>
            </w:pPr>
            <w:r>
              <w:rPr>
                <w:lang w:val="nl-BE" w:eastAsia="nl-BE"/>
              </w:rPr>
              <w:t>1.d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rPr>
                <w:lang w:val="nl-BE" w:eastAsia="nl-BE"/>
              </w:rPr>
            </w:pPr>
            <w:r>
              <w:rPr>
                <w:lang w:val="nl-BE" w:eastAsia="nl-BE"/>
              </w:rPr>
              <w:t>CAD-tekenaar</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lang w:val="nl-BE" w:eastAsia="nl-BE"/>
              </w:rPr>
            </w:pPr>
            <w:r>
              <w:rPr>
                <w:lang w:val="nl-BE" w:eastAsia="nl-BE"/>
              </w:rPr>
              <w:t>24</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1.e</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rPr>
                <w:sz w:val="16"/>
                <w:szCs w:val="16"/>
                <w:lang w:val="nl-BE" w:eastAsia="nl-BE"/>
              </w:rPr>
            </w:pPr>
            <w:r>
              <w:rPr>
                <w:lang w:val="nl-BE" w:eastAsia="nl-BE"/>
              </w:rPr>
              <w:t>Administratief medewerker</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u</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044505" w:rsidRDefault="00E428C7" w:rsidP="00E428C7">
            <w:pPr>
              <w:jc w:val="center"/>
              <w:rPr>
                <w:sz w:val="16"/>
                <w:szCs w:val="16"/>
                <w:lang w:val="nl-BE" w:eastAsia="nl-BE"/>
              </w:rPr>
            </w:pPr>
            <w:r>
              <w:rPr>
                <w:lang w:val="nl-BE" w:eastAsia="nl-BE"/>
              </w:rPr>
              <w:t>4</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Tr="00771EB3">
        <w:trPr>
          <w:trHeight w:val="238"/>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r>
              <w:rPr>
                <w:b/>
                <w:bCs/>
                <w:lang w:val="nl-BE" w:eastAsia="nl-BE"/>
              </w:rPr>
              <w:t>Vaste deelopdracht 1B</w:t>
            </w: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FD5DE0" w:rsidRDefault="00E428C7" w:rsidP="00E428C7">
            <w:pPr>
              <w:jc w:val="center"/>
              <w:rPr>
                <w:sz w:val="16"/>
                <w:szCs w:val="16"/>
                <w:lang w:val="nl-BE" w:eastAsia="nl-BE"/>
              </w:rPr>
            </w:pPr>
            <w:r>
              <w:rPr>
                <w:lang w:val="nl-BE" w:eastAsia="nl-BE"/>
              </w:rPr>
              <w:t>2</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E428C7" w:rsidP="00E428C7">
            <w:pPr>
              <w:rPr>
                <w:lang w:val="nl-BE" w:eastAsia="nl-BE"/>
              </w:rPr>
            </w:pPr>
            <w:r w:rsidRPr="006979E5">
              <w:rPr>
                <w:lang w:val="nl-BE"/>
              </w:rPr>
              <w:t xml:space="preserve">Opmaak ontwerpstudie </w:t>
            </w:r>
            <w:r>
              <w:rPr>
                <w:lang w:val="nl-BE"/>
              </w:rPr>
              <w:t>tot en met</w:t>
            </w:r>
            <w:r w:rsidRPr="006979E5">
              <w:rPr>
                <w:lang w:val="nl-BE"/>
              </w:rPr>
              <w:t xml:space="preserve"> opvolging van de aanbestedingsprocedure</w:t>
            </w:r>
            <w:r>
              <w:rPr>
                <w:lang w:val="nl-BE" w:eastAsia="nl-BE"/>
              </w:rPr>
              <w:t xml:space="preserve"> </w:t>
            </w:r>
          </w:p>
          <w:p w:rsidR="00E428C7" w:rsidRDefault="00C32358" w:rsidP="00E428C7">
            <w:pPr>
              <w:rPr>
                <w:lang w:val="nl-BE" w:eastAsia="nl-BE"/>
              </w:rPr>
            </w:pPr>
            <w:r>
              <w:rPr>
                <w:lang w:val="nl-BE" w:eastAsia="nl-BE"/>
              </w:rPr>
              <w:t>V</w:t>
            </w:r>
            <w:r w:rsidR="00E428C7">
              <w:rPr>
                <w:lang w:val="nl-BE" w:eastAsia="nl-BE"/>
              </w:rPr>
              <w:t>ul bij de eenheidsprijs het kortingspercentage C1 in (4 decimalen na de komma)</w:t>
            </w:r>
          </w:p>
          <w:p w:rsidR="00E428C7" w:rsidRPr="005E7DE9" w:rsidRDefault="00C32358" w:rsidP="00C32358">
            <w:pPr>
              <w:rPr>
                <w:sz w:val="16"/>
                <w:szCs w:val="16"/>
                <w:lang w:val="nl-BE" w:eastAsia="nl-BE"/>
              </w:rPr>
            </w:pPr>
            <w:r>
              <w:rPr>
                <w:lang w:val="nl-BE" w:eastAsia="nl-BE"/>
              </w:rPr>
              <w:t xml:space="preserve">Op basis van de tabel in I.5 wordt het ereloonbudget verdeeld over de 4 </w:t>
            </w:r>
            <w:r w:rsidR="007C3D27">
              <w:rPr>
                <w:lang w:val="nl-BE" w:eastAsia="nl-BE"/>
              </w:rPr>
              <w:t>project</w:t>
            </w:r>
            <w:r>
              <w:rPr>
                <w:lang w:val="nl-BE" w:eastAsia="nl-BE"/>
              </w:rPr>
              <w:t>categorieën :</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E428C7" w:rsidP="00E428C7">
            <w:pPr>
              <w:jc w:val="center"/>
              <w:rPr>
                <w:sz w:val="16"/>
                <w:szCs w:val="16"/>
                <w:lang w:val="nl-BE" w:eastAsia="nl-BE"/>
              </w:rPr>
            </w:pP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4A55D4"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4A55D4" w:rsidRDefault="00C32358" w:rsidP="00E428C7">
            <w:pPr>
              <w:jc w:val="center"/>
              <w:rPr>
                <w:lang w:val="nl-BE" w:eastAsia="nl-BE"/>
              </w:rPr>
            </w:pPr>
            <w:r>
              <w:rPr>
                <w:lang w:val="nl-BE" w:eastAsia="nl-BE"/>
              </w:rPr>
              <w:t>2.a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4A55D4" w:rsidRPr="006979E5" w:rsidRDefault="00C32358" w:rsidP="00E428C7">
            <w:pPr>
              <w:rPr>
                <w:lang w:val="nl-BE"/>
              </w:rPr>
            </w:pPr>
            <w:r>
              <w:rPr>
                <w:lang w:val="nl-BE"/>
              </w:rPr>
              <w:t>Multi-project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4A55D4" w:rsidRDefault="00C32358" w:rsidP="00E428C7">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4A55D4" w:rsidRDefault="00C32358" w:rsidP="00E428C7">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4A55D4" w:rsidRPr="008D5238" w:rsidRDefault="00DF50BA" w:rsidP="00E428C7">
            <w:pPr>
              <w:jc w:val="center"/>
              <w:rPr>
                <w:highlight w:val="yellow"/>
                <w:lang w:val="nl-BE" w:eastAsia="nl-BE"/>
              </w:rPr>
            </w:pPr>
            <w:r>
              <w:rPr>
                <w:highlight w:val="yellow"/>
                <w:lang w:val="nl-BE" w:eastAsia="nl-BE"/>
              </w:rPr>
              <w:t>20.000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4A55D4" w:rsidRPr="008E55DD" w:rsidRDefault="004A55D4"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4A55D4" w:rsidRDefault="004A55D4"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4A55D4" w:rsidRDefault="004A55D4" w:rsidP="00E428C7">
            <w:pPr>
              <w:rPr>
                <w:sz w:val="16"/>
                <w:szCs w:val="16"/>
                <w:lang w:val="nl-BE" w:eastAsia="nl-BE"/>
              </w:rPr>
            </w:pPr>
          </w:p>
        </w:tc>
      </w:tr>
      <w:tr w:rsidR="00C32358"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jc w:val="center"/>
              <w:rPr>
                <w:lang w:val="nl-BE" w:eastAsia="nl-BE"/>
              </w:rPr>
            </w:pPr>
            <w:r>
              <w:rPr>
                <w:lang w:val="nl-BE" w:eastAsia="nl-BE"/>
              </w:rPr>
              <w:t>2.b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6979E5" w:rsidRDefault="00C32358" w:rsidP="00E428C7">
            <w:pPr>
              <w:rPr>
                <w:lang w:val="nl-BE"/>
              </w:rPr>
            </w:pPr>
            <w:r>
              <w:rPr>
                <w:lang w:val="nl-BE"/>
              </w:rPr>
              <w:t>Normaal 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8D5238" w:rsidRDefault="00DF50BA" w:rsidP="00E428C7">
            <w:pPr>
              <w:jc w:val="center"/>
              <w:rPr>
                <w:highlight w:val="yellow"/>
                <w:lang w:val="nl-BE" w:eastAsia="nl-BE"/>
              </w:rPr>
            </w:pPr>
            <w:r>
              <w:rPr>
                <w:highlight w:val="yellow"/>
                <w:lang w:val="nl-BE" w:eastAsia="nl-BE"/>
              </w:rPr>
              <w:t>10.000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8E55DD" w:rsidRDefault="00C32358"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rPr>
                <w:sz w:val="16"/>
                <w:szCs w:val="16"/>
                <w:lang w:val="nl-BE" w:eastAsia="nl-BE"/>
              </w:rPr>
            </w:pPr>
          </w:p>
        </w:tc>
      </w:tr>
      <w:tr w:rsidR="00C32358"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jc w:val="center"/>
              <w:rPr>
                <w:lang w:val="nl-BE" w:eastAsia="nl-BE"/>
              </w:rPr>
            </w:pPr>
            <w:r>
              <w:rPr>
                <w:lang w:val="nl-BE" w:eastAsia="nl-BE"/>
              </w:rPr>
              <w:t>2.c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6979E5" w:rsidRDefault="00C32358" w:rsidP="00E428C7">
            <w:pPr>
              <w:rPr>
                <w:lang w:val="nl-BE"/>
              </w:rPr>
            </w:pPr>
            <w:r>
              <w:rPr>
                <w:lang w:val="nl-BE"/>
              </w:rPr>
              <w:t>Eenvoudig 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8D5238" w:rsidRDefault="00DF50BA" w:rsidP="00E428C7">
            <w:pPr>
              <w:jc w:val="center"/>
              <w:rPr>
                <w:highlight w:val="yellow"/>
                <w:lang w:val="nl-BE" w:eastAsia="nl-BE"/>
              </w:rPr>
            </w:pPr>
            <w:r>
              <w:rPr>
                <w:highlight w:val="yellow"/>
                <w:lang w:val="nl-BE" w:eastAsia="nl-BE"/>
              </w:rPr>
              <w:t>10.000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8E55DD" w:rsidRDefault="00C32358"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rPr>
                <w:sz w:val="16"/>
                <w:szCs w:val="16"/>
                <w:lang w:val="nl-BE" w:eastAsia="nl-BE"/>
              </w:rPr>
            </w:pPr>
          </w:p>
        </w:tc>
      </w:tr>
      <w:tr w:rsidR="00C32358"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jc w:val="center"/>
              <w:rPr>
                <w:lang w:val="nl-BE" w:eastAsia="nl-BE"/>
              </w:rPr>
            </w:pPr>
            <w:r>
              <w:rPr>
                <w:lang w:val="nl-BE" w:eastAsia="nl-BE"/>
              </w:rPr>
              <w:t>2.d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6979E5" w:rsidRDefault="00C32358" w:rsidP="00E428C7">
            <w:pPr>
              <w:rPr>
                <w:lang w:val="nl-BE"/>
              </w:rPr>
            </w:pPr>
            <w:r>
              <w:rPr>
                <w:lang w:val="nl-BE"/>
              </w:rPr>
              <w:t>Creatief 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8D5238" w:rsidRDefault="00DF50BA" w:rsidP="00E428C7">
            <w:pPr>
              <w:jc w:val="center"/>
              <w:rPr>
                <w:highlight w:val="yellow"/>
                <w:lang w:val="nl-BE" w:eastAsia="nl-BE"/>
              </w:rPr>
            </w:pPr>
            <w:r>
              <w:rPr>
                <w:highlight w:val="yellow"/>
                <w:lang w:val="nl-BE" w:eastAsia="nl-BE"/>
              </w:rPr>
              <w:t>8.750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8E55DD" w:rsidRDefault="00C32358"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E428C7">
            <w:pPr>
              <w:rPr>
                <w:sz w:val="16"/>
                <w:szCs w:val="16"/>
                <w:lang w:val="nl-BE" w:eastAsia="nl-BE"/>
              </w:rPr>
            </w:pPr>
          </w:p>
        </w:tc>
      </w:tr>
      <w:tr w:rsidR="00E428C7" w:rsidTr="00771EB3">
        <w:trPr>
          <w:trHeight w:val="290"/>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r>
              <w:rPr>
                <w:b/>
                <w:bCs/>
                <w:lang w:val="nl-BE" w:eastAsia="nl-BE"/>
              </w:rPr>
              <w:t>Vaste deelopdracht 1C</w:t>
            </w: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FD5DE0" w:rsidRDefault="00E428C7" w:rsidP="00E428C7">
            <w:pPr>
              <w:jc w:val="center"/>
              <w:rPr>
                <w:lang w:val="nl-BE" w:eastAsia="nl-BE"/>
              </w:rPr>
            </w:pPr>
            <w:r>
              <w:rPr>
                <w:lang w:val="nl-BE" w:eastAsia="nl-BE"/>
              </w:rPr>
              <w:t>3</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E428C7" w:rsidP="00E428C7">
            <w:pPr>
              <w:rPr>
                <w:lang w:val="nl-BE" w:eastAsia="nl-BE"/>
              </w:rPr>
            </w:pPr>
            <w:r>
              <w:rPr>
                <w:lang w:val="nl-BE"/>
              </w:rPr>
              <w:t>Begeleiding</w:t>
            </w:r>
            <w:r w:rsidRPr="006979E5">
              <w:rPr>
                <w:lang w:val="nl-BE"/>
              </w:rPr>
              <w:t xml:space="preserve"> van de uitvoering der werken</w:t>
            </w:r>
          </w:p>
          <w:p w:rsidR="00E428C7" w:rsidRDefault="00C32358" w:rsidP="00E428C7">
            <w:pPr>
              <w:rPr>
                <w:lang w:val="nl-BE" w:eastAsia="nl-BE"/>
              </w:rPr>
            </w:pPr>
            <w:r>
              <w:rPr>
                <w:lang w:val="nl-BE" w:eastAsia="nl-BE"/>
              </w:rPr>
              <w:t>V</w:t>
            </w:r>
            <w:r w:rsidR="00E428C7">
              <w:rPr>
                <w:lang w:val="nl-BE" w:eastAsia="nl-BE"/>
              </w:rPr>
              <w:t>ul bij de eenheidsprijs het kortingspercentage C2 in (4 decimalen na de komma)</w:t>
            </w:r>
          </w:p>
          <w:p w:rsidR="00E428C7" w:rsidRPr="006979E5" w:rsidRDefault="00C32358" w:rsidP="00E428C7">
            <w:pPr>
              <w:rPr>
                <w:lang w:val="nl-BE"/>
              </w:rPr>
            </w:pPr>
            <w:r>
              <w:rPr>
                <w:lang w:val="nl-BE" w:eastAsia="nl-BE"/>
              </w:rPr>
              <w:t xml:space="preserve">Op basis van de tabel in I.5 wordt het ereloonbudget verdeeld over de 4 </w:t>
            </w:r>
            <w:r w:rsidR="007C3D27">
              <w:rPr>
                <w:lang w:val="nl-BE" w:eastAsia="nl-BE"/>
              </w:rPr>
              <w:t>project</w:t>
            </w:r>
            <w:r>
              <w:rPr>
                <w:lang w:val="nl-BE" w:eastAsia="nl-BE"/>
              </w:rPr>
              <w:t>categorieën :</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93A5D" w:rsidRDefault="00E428C7" w:rsidP="00E428C7">
            <w:pPr>
              <w:jc w:val="center"/>
              <w:rPr>
                <w:lang w:val="nl-BE" w:eastAsia="nl-BE"/>
              </w:rPr>
            </w:pP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93A5D" w:rsidRDefault="00E428C7" w:rsidP="00E428C7">
            <w:pPr>
              <w:jc w:val="center"/>
              <w:rPr>
                <w:lang w:val="nl-BE" w:eastAsia="nl-BE"/>
              </w:rPr>
            </w:pP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lang w:val="nl-BE" w:eastAsia="nl-BE"/>
              </w:rPr>
            </w:pP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C32358" w:rsidTr="00200FC4">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200FC4">
            <w:pPr>
              <w:jc w:val="center"/>
              <w:rPr>
                <w:lang w:val="nl-BE" w:eastAsia="nl-BE"/>
              </w:rPr>
            </w:pPr>
            <w:r>
              <w:rPr>
                <w:lang w:val="nl-BE" w:eastAsia="nl-BE"/>
              </w:rPr>
              <w:t>3.a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6979E5" w:rsidRDefault="00C32358" w:rsidP="00200FC4">
            <w:pPr>
              <w:rPr>
                <w:lang w:val="nl-BE"/>
              </w:rPr>
            </w:pPr>
            <w:r>
              <w:rPr>
                <w:lang w:val="nl-BE"/>
              </w:rPr>
              <w:t>Multi-project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200FC4">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200FC4">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8D5238" w:rsidRDefault="00DF50BA" w:rsidP="00200FC4">
            <w:pPr>
              <w:jc w:val="center"/>
              <w:rPr>
                <w:highlight w:val="yellow"/>
                <w:lang w:val="nl-BE" w:eastAsia="nl-BE"/>
              </w:rPr>
            </w:pPr>
            <w:r>
              <w:rPr>
                <w:highlight w:val="yellow"/>
                <w:lang w:val="nl-BE" w:eastAsia="nl-BE"/>
              </w:rPr>
              <w:t>10.000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7C3D27" w:rsidRDefault="00C32358" w:rsidP="00200FC4">
            <w:pPr>
              <w:jc w:val="center"/>
              <w:rPr>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7C3D27" w:rsidRDefault="00C32358" w:rsidP="00200FC4">
            <w:pPr>
              <w:jc w:val="center"/>
              <w:rPr>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7C3D27" w:rsidRDefault="00C32358" w:rsidP="00200FC4">
            <w:pPr>
              <w:rPr>
                <w:szCs w:val="20"/>
                <w:lang w:val="nl-BE" w:eastAsia="nl-BE"/>
              </w:rPr>
            </w:pPr>
          </w:p>
        </w:tc>
      </w:tr>
      <w:tr w:rsidR="00C32358" w:rsidTr="00200FC4">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200FC4">
            <w:pPr>
              <w:jc w:val="center"/>
              <w:rPr>
                <w:lang w:val="nl-BE" w:eastAsia="nl-BE"/>
              </w:rPr>
            </w:pPr>
            <w:r>
              <w:rPr>
                <w:lang w:val="nl-BE" w:eastAsia="nl-BE"/>
              </w:rPr>
              <w:t>3.b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6979E5" w:rsidRDefault="00C32358" w:rsidP="00200FC4">
            <w:pPr>
              <w:rPr>
                <w:lang w:val="nl-BE"/>
              </w:rPr>
            </w:pPr>
            <w:r>
              <w:rPr>
                <w:lang w:val="nl-BE"/>
              </w:rPr>
              <w:t>Normaal 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200FC4">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200FC4">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8D5238" w:rsidRDefault="00DF50BA" w:rsidP="00200FC4">
            <w:pPr>
              <w:jc w:val="center"/>
              <w:rPr>
                <w:highlight w:val="yellow"/>
                <w:lang w:val="nl-BE" w:eastAsia="nl-BE"/>
              </w:rPr>
            </w:pPr>
            <w:r>
              <w:rPr>
                <w:highlight w:val="yellow"/>
                <w:lang w:val="nl-BE" w:eastAsia="nl-BE"/>
              </w:rPr>
              <w:t>6.000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7C3D27" w:rsidRDefault="00C32358" w:rsidP="00200FC4">
            <w:pPr>
              <w:jc w:val="center"/>
              <w:rPr>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7C3D27" w:rsidRDefault="00C32358" w:rsidP="00200FC4">
            <w:pPr>
              <w:jc w:val="center"/>
              <w:rPr>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7C3D27" w:rsidRDefault="00C32358" w:rsidP="00200FC4">
            <w:pPr>
              <w:rPr>
                <w:szCs w:val="20"/>
                <w:lang w:val="nl-BE" w:eastAsia="nl-BE"/>
              </w:rPr>
            </w:pPr>
          </w:p>
        </w:tc>
      </w:tr>
      <w:tr w:rsidR="00C32358" w:rsidTr="00200FC4">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200FC4">
            <w:pPr>
              <w:jc w:val="center"/>
              <w:rPr>
                <w:lang w:val="nl-BE" w:eastAsia="nl-BE"/>
              </w:rPr>
            </w:pPr>
            <w:r>
              <w:rPr>
                <w:lang w:val="nl-BE" w:eastAsia="nl-BE"/>
              </w:rPr>
              <w:t>3.c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6979E5" w:rsidRDefault="00C32358" w:rsidP="00200FC4">
            <w:pPr>
              <w:rPr>
                <w:lang w:val="nl-BE"/>
              </w:rPr>
            </w:pPr>
            <w:r>
              <w:rPr>
                <w:lang w:val="nl-BE"/>
              </w:rPr>
              <w:t>Eenvoudig 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200FC4">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200FC4">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8D5238" w:rsidRDefault="00DF50BA" w:rsidP="00200FC4">
            <w:pPr>
              <w:jc w:val="center"/>
              <w:rPr>
                <w:highlight w:val="yellow"/>
                <w:lang w:val="nl-BE" w:eastAsia="nl-BE"/>
              </w:rPr>
            </w:pPr>
            <w:r>
              <w:rPr>
                <w:highlight w:val="yellow"/>
                <w:lang w:val="nl-BE" w:eastAsia="nl-BE"/>
              </w:rPr>
              <w:t>6</w:t>
            </w:r>
            <w:r w:rsidR="007C3D27">
              <w:rPr>
                <w:highlight w:val="yellow"/>
                <w:lang w:val="nl-BE" w:eastAsia="nl-BE"/>
              </w:rPr>
              <w:t>.000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7C3D27" w:rsidRDefault="00C32358" w:rsidP="00200FC4">
            <w:pPr>
              <w:jc w:val="center"/>
              <w:rPr>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7C3D27" w:rsidRDefault="00C32358" w:rsidP="00200FC4">
            <w:pPr>
              <w:jc w:val="center"/>
              <w:rPr>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7C3D27" w:rsidRDefault="00C32358" w:rsidP="00200FC4">
            <w:pPr>
              <w:rPr>
                <w:szCs w:val="20"/>
                <w:lang w:val="nl-BE" w:eastAsia="nl-BE"/>
              </w:rPr>
            </w:pPr>
          </w:p>
        </w:tc>
      </w:tr>
      <w:tr w:rsidR="00C32358" w:rsidTr="00200FC4">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200FC4">
            <w:pPr>
              <w:jc w:val="center"/>
              <w:rPr>
                <w:lang w:val="nl-BE" w:eastAsia="nl-BE"/>
              </w:rPr>
            </w:pPr>
            <w:r>
              <w:rPr>
                <w:lang w:val="nl-BE" w:eastAsia="nl-BE"/>
              </w:rPr>
              <w:t>3.d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6979E5" w:rsidRDefault="00C32358" w:rsidP="00200FC4">
            <w:pPr>
              <w:rPr>
                <w:lang w:val="nl-BE"/>
              </w:rPr>
            </w:pPr>
            <w:r>
              <w:rPr>
                <w:lang w:val="nl-BE"/>
              </w:rPr>
              <w:t>Creatief project</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200FC4">
            <w:pPr>
              <w:jc w:val="center"/>
              <w:rPr>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Default="00C32358" w:rsidP="00200FC4">
            <w:pPr>
              <w:jc w:val="center"/>
              <w:rPr>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8D5238" w:rsidRDefault="00DF50BA" w:rsidP="00200FC4">
            <w:pPr>
              <w:jc w:val="center"/>
              <w:rPr>
                <w:highlight w:val="yellow"/>
                <w:lang w:val="nl-BE" w:eastAsia="nl-BE"/>
              </w:rPr>
            </w:pPr>
            <w:r>
              <w:rPr>
                <w:highlight w:val="yellow"/>
                <w:lang w:val="nl-BE" w:eastAsia="nl-BE"/>
              </w:rPr>
              <w:t>4.250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7C3D27" w:rsidRDefault="00C32358" w:rsidP="00200FC4">
            <w:pPr>
              <w:jc w:val="center"/>
              <w:rPr>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7C3D27" w:rsidRDefault="00C32358" w:rsidP="00200FC4">
            <w:pPr>
              <w:jc w:val="center"/>
              <w:rPr>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C32358" w:rsidRPr="007C3D27" w:rsidRDefault="00C32358" w:rsidP="00200FC4">
            <w:pPr>
              <w:rPr>
                <w:szCs w:val="20"/>
                <w:lang w:val="nl-BE" w:eastAsia="nl-BE"/>
              </w:rPr>
            </w:pPr>
          </w:p>
        </w:tc>
      </w:tr>
      <w:tr w:rsidR="00E428C7" w:rsidTr="00771EB3">
        <w:trPr>
          <w:trHeight w:val="254"/>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rPr>
                <w:szCs w:val="20"/>
                <w:lang w:val="nl-BE" w:eastAsia="nl-BE"/>
              </w:rPr>
            </w:pPr>
            <w:r w:rsidRPr="007C3D27">
              <w:rPr>
                <w:b/>
                <w:bCs/>
                <w:szCs w:val="20"/>
                <w:lang w:val="nl-BE" w:eastAsia="nl-BE"/>
              </w:rPr>
              <w:t>Vaste deelopdracht 1D</w:t>
            </w:r>
          </w:p>
        </w:tc>
      </w:tr>
      <w:tr w:rsidR="00D729FF" w:rsidTr="00771EB3">
        <w:trPr>
          <w:trHeight w:val="254"/>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130E0F" w:rsidRDefault="00D729FF" w:rsidP="00E428C7">
            <w:pPr>
              <w:jc w:val="center"/>
              <w:rPr>
                <w:szCs w:val="20"/>
                <w:lang w:val="nl-BE" w:eastAsia="nl-BE"/>
              </w:rPr>
            </w:pPr>
            <w:r w:rsidRPr="00130E0F">
              <w:rPr>
                <w:szCs w:val="20"/>
                <w:lang w:val="nl-BE" w:eastAsia="nl-BE"/>
              </w:rPr>
              <w:t>4</w:t>
            </w: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E428C7">
            <w:pPr>
              <w:rPr>
                <w:szCs w:val="20"/>
                <w:lang w:val="nl-BE" w:eastAsia="nl-BE"/>
              </w:rPr>
            </w:pPr>
            <w:r w:rsidRPr="007C3D27">
              <w:rPr>
                <w:szCs w:val="20"/>
                <w:lang w:val="nl-BE" w:eastAsia="nl-BE"/>
              </w:rPr>
              <w:t>Veiligheidscoördinatie</w:t>
            </w:r>
          </w:p>
          <w:p w:rsidR="00C32358" w:rsidRPr="007C3D27" w:rsidRDefault="00C32358" w:rsidP="007C3D27">
            <w:pPr>
              <w:rPr>
                <w:b/>
                <w:bCs/>
                <w:szCs w:val="20"/>
                <w:lang w:val="nl-BE" w:eastAsia="nl-BE"/>
              </w:rPr>
            </w:pPr>
            <w:r w:rsidRPr="007C3D27">
              <w:rPr>
                <w:szCs w:val="20"/>
                <w:lang w:val="nl-BE" w:eastAsia="nl-BE"/>
              </w:rPr>
              <w:t xml:space="preserve">Op basis van de tabel in I.5 wordt het ereloonbudget </w:t>
            </w:r>
            <w:r w:rsidR="007C3D27" w:rsidRPr="007C3D27">
              <w:rPr>
                <w:szCs w:val="20"/>
                <w:lang w:val="nl-BE" w:eastAsia="nl-BE"/>
              </w:rPr>
              <w:t>opgeteld over</w:t>
            </w:r>
            <w:r w:rsidRPr="007C3D27">
              <w:rPr>
                <w:szCs w:val="20"/>
                <w:lang w:val="nl-BE" w:eastAsia="nl-BE"/>
              </w:rPr>
              <w:t xml:space="preserve"> </w:t>
            </w:r>
            <w:r w:rsidR="007C3D27" w:rsidRPr="007C3D27">
              <w:rPr>
                <w:szCs w:val="20"/>
                <w:lang w:val="nl-BE" w:eastAsia="nl-BE"/>
              </w:rPr>
              <w:t>alle</w:t>
            </w:r>
            <w:r w:rsidRPr="007C3D27">
              <w:rPr>
                <w:szCs w:val="20"/>
                <w:lang w:val="nl-BE" w:eastAsia="nl-BE"/>
              </w:rPr>
              <w:t xml:space="preserve"> </w:t>
            </w:r>
            <w:r w:rsidR="007C3D27" w:rsidRPr="007C3D27">
              <w:rPr>
                <w:szCs w:val="20"/>
                <w:lang w:val="nl-BE" w:eastAsia="nl-BE"/>
              </w:rPr>
              <w:t>project</w:t>
            </w:r>
            <w:r w:rsidRPr="007C3D27">
              <w:rPr>
                <w:szCs w:val="20"/>
                <w:lang w:val="nl-BE" w:eastAsia="nl-BE"/>
              </w:rPr>
              <w:t>categorieën :</w:t>
            </w: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E428C7" w:rsidP="00E428C7">
            <w:pPr>
              <w:jc w:val="center"/>
              <w:rPr>
                <w:sz w:val="16"/>
                <w:szCs w:val="16"/>
                <w:lang w:val="nl-BE" w:eastAsia="nl-BE"/>
              </w:rPr>
            </w:pPr>
            <w:r>
              <w:rPr>
                <w:lang w:val="nl-BE" w:eastAsia="nl-BE"/>
              </w:rPr>
              <w:t>4</w:t>
            </w:r>
            <w:r w:rsidR="00D729FF">
              <w:rPr>
                <w:lang w:val="nl-BE" w:eastAsia="nl-BE"/>
              </w:rPr>
              <w:t>.a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E428C7" w:rsidP="00E428C7">
            <w:pPr>
              <w:rPr>
                <w:sz w:val="16"/>
                <w:szCs w:val="16"/>
                <w:lang w:val="nl-BE" w:eastAsia="nl-BE"/>
              </w:rPr>
            </w:pPr>
            <w:r>
              <w:rPr>
                <w:lang w:val="nl-BE" w:eastAsia="nl-BE"/>
              </w:rPr>
              <w:t>Veiligheidscoördinatie ontwerp</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93A5D" w:rsidRDefault="00E428C7" w:rsidP="00E428C7">
            <w:pPr>
              <w:jc w:val="center"/>
              <w:rPr>
                <w:sz w:val="16"/>
                <w:szCs w:val="16"/>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93A5D" w:rsidRDefault="00DF50BA" w:rsidP="00E428C7">
            <w:pPr>
              <w:jc w:val="center"/>
              <w:rPr>
                <w:sz w:val="16"/>
                <w:szCs w:val="16"/>
                <w:lang w:val="nl-BE" w:eastAsia="nl-BE"/>
              </w:rPr>
            </w:pPr>
            <w:r>
              <w:rPr>
                <w:highlight w:val="yellow"/>
                <w:lang w:val="nl-BE" w:eastAsia="nl-BE"/>
              </w:rPr>
              <w:t>1</w:t>
            </w:r>
            <w:r w:rsidR="00E428C7" w:rsidRPr="008D5238">
              <w:rPr>
                <w:highlight w:val="yellow"/>
                <w:lang w:val="nl-BE" w:eastAsia="nl-BE"/>
              </w:rPr>
              <w:t>.000.000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jc w:val="center"/>
              <w:rPr>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jc w:val="center"/>
              <w:rPr>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rPr>
                <w:szCs w:val="20"/>
                <w:lang w:val="nl-BE" w:eastAsia="nl-BE"/>
              </w:rPr>
            </w:pPr>
          </w:p>
        </w:tc>
      </w:tr>
      <w:tr w:rsidR="00E428C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E7DE9" w:rsidRDefault="00D729FF" w:rsidP="00E428C7">
            <w:pPr>
              <w:jc w:val="center"/>
              <w:rPr>
                <w:sz w:val="16"/>
                <w:szCs w:val="16"/>
                <w:lang w:val="nl-BE" w:eastAsia="nl-BE"/>
              </w:rPr>
            </w:pPr>
            <w:r>
              <w:rPr>
                <w:lang w:val="nl-BE" w:eastAsia="nl-BE"/>
              </w:rPr>
              <w:t>4.b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r>
              <w:rPr>
                <w:lang w:val="nl-BE" w:eastAsia="nl-BE"/>
              </w:rPr>
              <w:t>Veiligheidscoördinatie verwezenlijking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r>
              <w:rPr>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93A5D" w:rsidRDefault="00E428C7" w:rsidP="00E428C7">
            <w:pPr>
              <w:jc w:val="center"/>
              <w:rPr>
                <w:sz w:val="16"/>
                <w:szCs w:val="16"/>
                <w:lang w:val="nl-BE" w:eastAsia="nl-BE"/>
              </w:rPr>
            </w:pPr>
            <w:r>
              <w:rPr>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593A5D" w:rsidRDefault="00DF50BA" w:rsidP="00E428C7">
            <w:pPr>
              <w:jc w:val="center"/>
              <w:rPr>
                <w:sz w:val="16"/>
                <w:szCs w:val="16"/>
                <w:lang w:val="nl-BE" w:eastAsia="nl-BE"/>
              </w:rPr>
            </w:pPr>
            <w:r>
              <w:rPr>
                <w:highlight w:val="yellow"/>
                <w:lang w:val="nl-BE" w:eastAsia="nl-BE"/>
              </w:rPr>
              <w:t>1</w:t>
            </w:r>
            <w:r w:rsidR="00E428C7" w:rsidRPr="008D5238">
              <w:rPr>
                <w:highlight w:val="yellow"/>
                <w:lang w:val="nl-BE" w:eastAsia="nl-BE"/>
              </w:rPr>
              <w:t>.000.000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jc w:val="center"/>
              <w:rPr>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jc w:val="center"/>
              <w:rPr>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rPr>
                <w:szCs w:val="20"/>
                <w:lang w:val="nl-BE" w:eastAsia="nl-BE"/>
              </w:rPr>
            </w:pPr>
          </w:p>
        </w:tc>
      </w:tr>
      <w:tr w:rsidR="00E428C7" w:rsidTr="003F123C">
        <w:trPr>
          <w:trHeight w:val="299"/>
        </w:trPr>
        <w:tc>
          <w:tcPr>
            <w:tcW w:w="12893" w:type="dxa"/>
            <w:gridSpan w:val="7"/>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E428C7" w:rsidRDefault="00E428C7" w:rsidP="00B401C8">
            <w:pPr>
              <w:shd w:val="clear" w:color="auto" w:fill="D3D3D3"/>
              <w:jc w:val="right"/>
              <w:rPr>
                <w:b/>
                <w:bCs/>
                <w:sz w:val="16"/>
                <w:szCs w:val="16"/>
                <w:lang w:val="nl-BE" w:eastAsia="nl-BE"/>
              </w:rPr>
            </w:pPr>
            <w:r>
              <w:rPr>
                <w:b/>
                <w:bCs/>
                <w:lang w:val="nl-BE" w:eastAsia="nl-BE"/>
              </w:rPr>
              <w:t xml:space="preserve">Totaal </w:t>
            </w:r>
            <w:r w:rsidR="00B401C8">
              <w:rPr>
                <w:b/>
                <w:bCs/>
                <w:lang w:val="nl-BE" w:eastAsia="nl-BE"/>
              </w:rPr>
              <w:t>LOT</w:t>
            </w:r>
            <w:r>
              <w:rPr>
                <w:b/>
                <w:bCs/>
                <w:lang w:val="nl-BE" w:eastAsia="nl-BE"/>
              </w:rPr>
              <w:t xml:space="preserve"> 1 excl. BTW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E428C7" w:rsidRDefault="00E428C7" w:rsidP="00E428C7">
            <w:pPr>
              <w:shd w:val="clear" w:color="auto" w:fill="D3D3D3"/>
              <w:rPr>
                <w:sz w:val="16"/>
                <w:szCs w:val="16"/>
                <w:lang w:val="nl-BE" w:eastAsia="nl-BE"/>
              </w:rPr>
            </w:pPr>
          </w:p>
        </w:tc>
      </w:tr>
      <w:tr w:rsidR="00E428C7" w:rsidTr="003F123C">
        <w:trPr>
          <w:trHeight w:val="299"/>
        </w:trPr>
        <w:tc>
          <w:tcPr>
            <w:tcW w:w="12893"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rsidR="00E428C7" w:rsidRPr="00931C62" w:rsidRDefault="00E428C7" w:rsidP="00E428C7">
            <w:pPr>
              <w:jc w:val="right"/>
              <w:rPr>
                <w:b/>
                <w:bCs/>
                <w:szCs w:val="20"/>
                <w:lang w:val="nl-BE" w:eastAsia="nl-BE"/>
              </w:rPr>
            </w:pPr>
            <w:r w:rsidRPr="00931C62">
              <w:rPr>
                <w:b/>
                <w:bCs/>
                <w:szCs w:val="20"/>
                <w:lang w:val="nl-BE" w:eastAsia="nl-BE"/>
              </w:rPr>
              <w:t>BTW 21% :</w:t>
            </w: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rsidR="00E428C7" w:rsidRDefault="00E428C7" w:rsidP="00E428C7">
            <w:pPr>
              <w:rPr>
                <w:sz w:val="16"/>
                <w:szCs w:val="16"/>
                <w:lang w:val="nl-BE" w:eastAsia="nl-BE"/>
              </w:rPr>
            </w:pPr>
          </w:p>
        </w:tc>
      </w:tr>
      <w:tr w:rsidR="00E428C7" w:rsidTr="005E2C8D">
        <w:trPr>
          <w:trHeight w:val="299"/>
        </w:trPr>
        <w:tc>
          <w:tcPr>
            <w:tcW w:w="12893" w:type="dxa"/>
            <w:gridSpan w:val="7"/>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rsidR="00E428C7" w:rsidRPr="00931C62" w:rsidRDefault="00E428C7" w:rsidP="00B401C8">
            <w:pPr>
              <w:shd w:val="clear" w:color="auto" w:fill="D3D3D3"/>
              <w:jc w:val="right"/>
              <w:rPr>
                <w:b/>
                <w:bCs/>
                <w:szCs w:val="20"/>
                <w:lang w:val="nl-BE" w:eastAsia="nl-BE"/>
              </w:rPr>
            </w:pPr>
            <w:r w:rsidRPr="00931C62">
              <w:rPr>
                <w:b/>
                <w:bCs/>
                <w:szCs w:val="20"/>
                <w:lang w:val="nl-BE" w:eastAsia="nl-BE"/>
              </w:rPr>
              <w:t xml:space="preserve">Totaal </w:t>
            </w:r>
            <w:r w:rsidR="00B401C8">
              <w:rPr>
                <w:b/>
                <w:bCs/>
                <w:szCs w:val="20"/>
                <w:lang w:val="nl-BE" w:eastAsia="nl-BE"/>
              </w:rPr>
              <w:t>LOT</w:t>
            </w:r>
            <w:r>
              <w:rPr>
                <w:b/>
                <w:bCs/>
                <w:szCs w:val="20"/>
                <w:lang w:val="nl-BE" w:eastAsia="nl-BE"/>
              </w:rPr>
              <w:t xml:space="preserve"> 1 </w:t>
            </w:r>
            <w:r w:rsidRPr="00931C62">
              <w:rPr>
                <w:b/>
                <w:bCs/>
                <w:szCs w:val="20"/>
                <w:lang w:val="nl-BE" w:eastAsia="nl-BE"/>
              </w:rPr>
              <w:t>incl. BTW</w:t>
            </w:r>
            <w:r>
              <w:rPr>
                <w:b/>
                <w:bCs/>
                <w:szCs w:val="20"/>
                <w:lang w:val="nl-BE" w:eastAsia="nl-BE"/>
              </w:rPr>
              <w:t xml:space="preserve"> :</w:t>
            </w:r>
          </w:p>
        </w:tc>
        <w:tc>
          <w:tcPr>
            <w:tcW w:w="1554" w:type="dxa"/>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rsidR="00E428C7" w:rsidRDefault="00E428C7" w:rsidP="00E428C7">
            <w:pPr>
              <w:shd w:val="clear" w:color="auto" w:fill="D3D3D3"/>
              <w:rPr>
                <w:sz w:val="16"/>
                <w:szCs w:val="16"/>
                <w:lang w:val="nl-BE" w:eastAsia="nl-BE"/>
              </w:rPr>
            </w:pPr>
          </w:p>
        </w:tc>
      </w:tr>
      <w:tr w:rsidR="00E428C7" w:rsidTr="00771EB3">
        <w:trPr>
          <w:trHeight w:val="224"/>
        </w:trPr>
        <w:tc>
          <w:tcPr>
            <w:tcW w:w="557" w:type="dxa"/>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3890" w:type="dxa"/>
            <w:gridSpan w:val="7"/>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B0FB2" w:rsidRDefault="00B401C8" w:rsidP="00E428C7">
            <w:pPr>
              <w:rPr>
                <w:sz w:val="16"/>
                <w:szCs w:val="16"/>
                <w:lang w:val="nl-BE" w:eastAsia="nl-BE"/>
              </w:rPr>
            </w:pPr>
            <w:r>
              <w:rPr>
                <w:b/>
                <w:bCs/>
                <w:lang w:val="nl-BE" w:eastAsia="nl-BE"/>
              </w:rPr>
              <w:t>LOT</w:t>
            </w:r>
            <w:r w:rsidR="00E428C7">
              <w:rPr>
                <w:b/>
                <w:bCs/>
                <w:lang w:val="nl-BE" w:eastAsia="nl-BE"/>
              </w:rPr>
              <w:t xml:space="preserve"> 2 AFKOPPELINGSSTUDIE</w:t>
            </w:r>
          </w:p>
        </w:tc>
      </w:tr>
      <w:tr w:rsidR="00E428C7" w:rsidTr="00771EB3">
        <w:trPr>
          <w:trHeight w:val="303"/>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sz w:val="16"/>
                <w:szCs w:val="16"/>
                <w:lang w:val="nl-BE" w:eastAsia="nl-BE"/>
              </w:rPr>
            </w:pPr>
            <w:r>
              <w:rPr>
                <w:b/>
                <w:bCs/>
                <w:lang w:val="nl-BE" w:eastAsia="nl-BE"/>
              </w:rPr>
              <w:t>Voorwaardelijke deelopdracht 2A</w:t>
            </w:r>
          </w:p>
        </w:tc>
      </w:tr>
      <w:tr w:rsidR="00E428C7" w:rsidTr="00E428C7">
        <w:trPr>
          <w:trHeight w:val="299"/>
        </w:trPr>
        <w:tc>
          <w:tcPr>
            <w:tcW w:w="557" w:type="dxa"/>
            <w:tcBorders>
              <w:top w:val="inset" w:sz="5" w:space="0" w:color="808080"/>
              <w:left w:val="inset" w:sz="5" w:space="0" w:color="808080"/>
              <w:bottom w:val="inset" w:sz="5" w:space="0" w:color="808080"/>
              <w:right w:val="inset" w:sz="6" w:space="0" w:color="808080"/>
            </w:tcBorders>
            <w:tcMar>
              <w:top w:w="45" w:type="dxa"/>
              <w:left w:w="45" w:type="dxa"/>
              <w:bottom w:w="45" w:type="dxa"/>
              <w:right w:w="45" w:type="dxa"/>
            </w:tcMar>
          </w:tcPr>
          <w:p w:rsidR="00E428C7" w:rsidRDefault="00D729FF" w:rsidP="00E428C7">
            <w:pPr>
              <w:jc w:val="center"/>
              <w:rPr>
                <w:sz w:val="16"/>
                <w:szCs w:val="16"/>
                <w:lang w:val="nl-BE" w:eastAsia="nl-BE"/>
              </w:rPr>
            </w:pPr>
            <w:r>
              <w:rPr>
                <w:lang w:val="nl-BE" w:eastAsia="nl-BE"/>
              </w:rPr>
              <w:t>5</w:t>
            </w:r>
          </w:p>
        </w:tc>
        <w:tc>
          <w:tcPr>
            <w:tcW w:w="4767" w:type="dxa"/>
            <w:tcBorders>
              <w:top w:val="inset" w:sz="6" w:space="0" w:color="808080"/>
              <w:left w:val="inset" w:sz="6" w:space="0" w:color="808080"/>
              <w:bottom w:val="inset" w:sz="6" w:space="0" w:color="808080"/>
              <w:right w:val="nil"/>
            </w:tcBorders>
            <w:tcMar>
              <w:top w:w="45" w:type="dxa"/>
              <w:left w:w="45" w:type="dxa"/>
              <w:bottom w:w="45" w:type="dxa"/>
              <w:right w:w="45" w:type="dxa"/>
            </w:tcMar>
          </w:tcPr>
          <w:p w:rsidR="00E428C7" w:rsidRDefault="00E428C7" w:rsidP="00E428C7">
            <w:pPr>
              <w:rPr>
                <w:sz w:val="16"/>
                <w:szCs w:val="16"/>
                <w:lang w:val="nl-BE" w:eastAsia="nl-BE"/>
              </w:rPr>
            </w:pPr>
            <w:r>
              <w:rPr>
                <w:lang w:val="nl-BE"/>
              </w:rPr>
              <w:t>Opmaak afkoppelingsstudie</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rsidR="00E428C7" w:rsidRDefault="00E428C7" w:rsidP="00E428C7">
            <w:pPr>
              <w:jc w:val="center"/>
              <w:rPr>
                <w:sz w:val="16"/>
                <w:szCs w:val="16"/>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rsidR="00E428C7" w:rsidRPr="00931C62" w:rsidRDefault="00E428C7" w:rsidP="00E428C7">
            <w:pPr>
              <w:jc w:val="center"/>
              <w:rPr>
                <w:sz w:val="16"/>
                <w:szCs w:val="16"/>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rsidR="00E428C7" w:rsidRPr="008E55DD" w:rsidRDefault="00E428C7" w:rsidP="00E428C7">
            <w:pPr>
              <w:jc w:val="center"/>
              <w:rPr>
                <w:szCs w:val="16"/>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rsidR="00E428C7" w:rsidRPr="008D75E2" w:rsidRDefault="00E428C7" w:rsidP="00E428C7">
            <w:pPr>
              <w:jc w:val="center"/>
              <w:rPr>
                <w:sz w:val="16"/>
                <w:szCs w:val="16"/>
                <w:lang w:val="nl-BE" w:eastAsia="nl-BE"/>
              </w:rPr>
            </w:pPr>
          </w:p>
        </w:tc>
        <w:tc>
          <w:tcPr>
            <w:tcW w:w="1554" w:type="dxa"/>
            <w:tcBorders>
              <w:top w:val="inset" w:sz="6" w:space="0" w:color="808080"/>
              <w:left w:val="nil"/>
              <w:bottom w:val="inset" w:sz="6" w:space="0" w:color="808080"/>
              <w:right w:val="inset" w:sz="6" w:space="0" w:color="808080"/>
            </w:tcBorders>
            <w:tcMar>
              <w:top w:w="45" w:type="dxa"/>
              <w:left w:w="45" w:type="dxa"/>
              <w:bottom w:w="45" w:type="dxa"/>
              <w:right w:w="45" w:type="dxa"/>
            </w:tcMar>
          </w:tcPr>
          <w:p w:rsidR="00E428C7" w:rsidRDefault="00E428C7" w:rsidP="00E428C7">
            <w:pPr>
              <w:rPr>
                <w:sz w:val="16"/>
                <w:szCs w:val="16"/>
                <w:lang w:val="nl-BE" w:eastAsia="nl-BE"/>
              </w:rPr>
            </w:pPr>
          </w:p>
        </w:tc>
      </w:tr>
      <w:tr w:rsidR="00E428C7" w:rsidRPr="007C3D27" w:rsidTr="00E428C7">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60583D" w:rsidRDefault="00D729FF" w:rsidP="00E428C7">
            <w:pPr>
              <w:jc w:val="center"/>
              <w:rPr>
                <w:lang w:val="nl-BE" w:eastAsia="nl-BE"/>
              </w:rPr>
            </w:pPr>
            <w:r>
              <w:rPr>
                <w:lang w:val="nl-BE" w:eastAsia="nl-BE"/>
              </w:rPr>
              <w:t>5</w:t>
            </w:r>
            <w:r w:rsidR="00E428C7">
              <w:rPr>
                <w:lang w:val="nl-BE" w:eastAsia="nl-BE"/>
              </w:rPr>
              <w:t>.a</w:t>
            </w:r>
          </w:p>
        </w:tc>
        <w:tc>
          <w:tcPr>
            <w:tcW w:w="4767" w:type="dxa"/>
            <w:tcBorders>
              <w:top w:val="inset" w:sz="6"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lang w:val="nl-BE"/>
              </w:rPr>
            </w:pPr>
            <w:r>
              <w:rPr>
                <w:lang w:val="nl-BE"/>
              </w:rPr>
              <w:t>Vaste vergoeding per project voor het uitvoeren van de voorstudie en rapporteringen op projectbasis</w:t>
            </w:r>
            <w:r>
              <w:rPr>
                <w:lang w:val="nl-BE"/>
              </w:rPr>
              <w:br/>
              <w:t>(&lt; 20 gebouwen)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7C3D27" w:rsidP="00E428C7">
            <w:pPr>
              <w:jc w:val="center"/>
              <w:rPr>
                <w:szCs w:val="20"/>
                <w:lang w:val="nl-BE" w:eastAsia="nl-BE"/>
              </w:rPr>
            </w:pPr>
            <w:r>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7C3D27" w:rsidP="00E428C7">
            <w:pPr>
              <w:jc w:val="center"/>
              <w:rPr>
                <w:rFonts w:cs="Tahoma"/>
                <w:szCs w:val="20"/>
                <w:highlight w:val="yellow"/>
                <w:lang w:val="nl-BE" w:eastAsia="nl-BE"/>
              </w:rPr>
            </w:pPr>
            <w:r>
              <w:rPr>
                <w:rFonts w:cs="Tahoma"/>
                <w:szCs w:val="20"/>
                <w:highlight w:val="yellow"/>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7C3D27" w:rsidP="00E428C7">
            <w:pPr>
              <w:jc w:val="center"/>
              <w:rPr>
                <w:rFonts w:cs="Tahoma"/>
                <w:szCs w:val="20"/>
                <w:highlight w:val="yellow"/>
                <w:lang w:val="nl-BE" w:eastAsia="nl-BE"/>
              </w:rPr>
            </w:pPr>
            <w:r>
              <w:rPr>
                <w:rFonts w:cs="Tahoma"/>
                <w:szCs w:val="20"/>
                <w:highlight w:val="yellow"/>
                <w:lang w:val="nl-BE" w:eastAsia="nl-BE"/>
              </w:rPr>
              <w:t>1</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rPr>
                <w:rFonts w:cs="Tahoma"/>
                <w:szCs w:val="20"/>
                <w:lang w:val="nl-BE" w:eastAsia="nl-BE"/>
              </w:rPr>
            </w:pPr>
          </w:p>
        </w:tc>
      </w:tr>
      <w:tr w:rsidR="00E428C7" w:rsidRPr="007C3D2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D729FF" w:rsidP="00E428C7">
            <w:pPr>
              <w:jc w:val="center"/>
              <w:rPr>
                <w:lang w:val="nl-BE" w:eastAsia="nl-BE"/>
              </w:rPr>
            </w:pPr>
            <w:r>
              <w:rPr>
                <w:lang w:val="nl-BE" w:eastAsia="nl-BE"/>
              </w:rPr>
              <w:t>5</w:t>
            </w:r>
            <w:r w:rsidR="00E428C7">
              <w:rPr>
                <w:lang w:val="nl-BE" w:eastAsia="nl-BE"/>
              </w:rPr>
              <w:t>.b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lang w:val="nl-BE"/>
              </w:rPr>
            </w:pPr>
            <w:r>
              <w:rPr>
                <w:lang w:val="nl-BE"/>
              </w:rPr>
              <w:t>Vaste vergoeding per project voor het uitvoeren van de voorstudie en rapporteringen op projectbasis</w:t>
            </w:r>
            <w:r>
              <w:rPr>
                <w:lang w:val="nl-BE"/>
              </w:rPr>
              <w:br/>
              <w:t>(21-150 gebouwen)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7C3D27" w:rsidP="00E428C7">
            <w:pPr>
              <w:jc w:val="center"/>
              <w:rPr>
                <w:szCs w:val="20"/>
                <w:lang w:val="nl-BE" w:eastAsia="nl-BE"/>
              </w:rPr>
            </w:pPr>
            <w:r>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7C3D27" w:rsidP="00E428C7">
            <w:pPr>
              <w:jc w:val="center"/>
              <w:rPr>
                <w:rFonts w:cs="Tahoma"/>
                <w:szCs w:val="20"/>
                <w:highlight w:val="yellow"/>
                <w:lang w:val="nl-BE" w:eastAsia="nl-BE"/>
              </w:rPr>
            </w:pPr>
            <w:r>
              <w:rPr>
                <w:rFonts w:cs="Tahoma"/>
                <w:szCs w:val="20"/>
                <w:highlight w:val="yellow"/>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7C3D27" w:rsidP="00E428C7">
            <w:pPr>
              <w:jc w:val="center"/>
              <w:rPr>
                <w:rFonts w:cs="Tahoma"/>
                <w:szCs w:val="20"/>
                <w:highlight w:val="yellow"/>
                <w:lang w:val="nl-BE" w:eastAsia="nl-BE"/>
              </w:rPr>
            </w:pPr>
            <w:r>
              <w:rPr>
                <w:rFonts w:cs="Tahoma"/>
                <w:szCs w:val="20"/>
                <w:highlight w:val="yellow"/>
                <w:lang w:val="nl-BE" w:eastAsia="nl-BE"/>
              </w:rPr>
              <w:t>1</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rPr>
                <w:rFonts w:cs="Tahoma"/>
                <w:szCs w:val="20"/>
                <w:lang w:val="nl-BE" w:eastAsia="nl-BE"/>
              </w:rPr>
            </w:pPr>
          </w:p>
        </w:tc>
      </w:tr>
      <w:tr w:rsidR="00E428C7" w:rsidRPr="007C3D2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D729FF" w:rsidP="00E428C7">
            <w:pPr>
              <w:jc w:val="center"/>
              <w:rPr>
                <w:lang w:val="nl-BE" w:eastAsia="nl-BE"/>
              </w:rPr>
            </w:pPr>
            <w:r>
              <w:rPr>
                <w:lang w:val="nl-BE" w:eastAsia="nl-BE"/>
              </w:rPr>
              <w:t>5</w:t>
            </w:r>
            <w:r w:rsidR="00E428C7">
              <w:rPr>
                <w:lang w:val="nl-BE" w:eastAsia="nl-BE"/>
              </w:rPr>
              <w:t>.c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lang w:val="nl-BE"/>
              </w:rPr>
            </w:pPr>
            <w:r>
              <w:rPr>
                <w:lang w:val="nl-BE"/>
              </w:rPr>
              <w:t>Vaste vergoeding per project voor het uitvoeren van de voorstudie en rapporteringen op projectbasis</w:t>
            </w:r>
            <w:r>
              <w:rPr>
                <w:lang w:val="nl-BE"/>
              </w:rPr>
              <w:br/>
              <w:t>(&gt; 150 gebouwen)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582A3C" w:rsidP="00E428C7">
            <w:pPr>
              <w:jc w:val="center"/>
              <w:rPr>
                <w:szCs w:val="20"/>
                <w:lang w:val="nl-BE" w:eastAsia="nl-BE"/>
              </w:rPr>
            </w:pPr>
            <w:r>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582A3C" w:rsidP="00E428C7">
            <w:pPr>
              <w:jc w:val="center"/>
              <w:rPr>
                <w:rFonts w:cs="Tahoma"/>
                <w:szCs w:val="20"/>
                <w:highlight w:val="yellow"/>
                <w:lang w:val="nl-BE" w:eastAsia="nl-BE"/>
              </w:rPr>
            </w:pPr>
            <w:r>
              <w:rPr>
                <w:rFonts w:cs="Tahoma"/>
                <w:szCs w:val="20"/>
                <w:highlight w:val="yellow"/>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582A3C" w:rsidP="00E428C7">
            <w:pPr>
              <w:jc w:val="center"/>
              <w:rPr>
                <w:rFonts w:cs="Tahoma"/>
                <w:szCs w:val="20"/>
                <w:highlight w:val="yellow"/>
                <w:lang w:val="nl-BE" w:eastAsia="nl-BE"/>
              </w:rPr>
            </w:pPr>
            <w:r>
              <w:rPr>
                <w:rFonts w:cs="Tahoma"/>
                <w:szCs w:val="20"/>
                <w:highlight w:val="yellow"/>
                <w:lang w:val="nl-BE" w:eastAsia="nl-BE"/>
              </w:rPr>
              <w:t>1</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rPr>
                <w:rFonts w:cs="Tahoma"/>
                <w:szCs w:val="20"/>
                <w:lang w:val="nl-BE" w:eastAsia="nl-BE"/>
              </w:rPr>
            </w:pPr>
          </w:p>
        </w:tc>
      </w:tr>
      <w:tr w:rsidR="00E428C7" w:rsidRPr="007C3D2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D729FF" w:rsidP="00E428C7">
            <w:pPr>
              <w:jc w:val="center"/>
              <w:rPr>
                <w:lang w:val="nl-BE" w:eastAsia="nl-BE"/>
              </w:rPr>
            </w:pPr>
            <w:r>
              <w:rPr>
                <w:lang w:val="nl-BE" w:eastAsia="nl-BE"/>
              </w:rPr>
              <w:t>5</w:t>
            </w:r>
            <w:r w:rsidR="00E428C7">
              <w:rPr>
                <w:lang w:val="nl-BE" w:eastAsia="nl-BE"/>
              </w:rPr>
              <w:t>.d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Default="00E428C7" w:rsidP="00E428C7">
            <w:pPr>
              <w:rPr>
                <w:lang w:val="nl-BE"/>
              </w:rPr>
            </w:pPr>
            <w:r>
              <w:rPr>
                <w:lang w:val="nl-BE"/>
              </w:rPr>
              <w:t>Vaste vergoeding per bijgewoonde infovergadering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jc w:val="center"/>
              <w:rPr>
                <w:szCs w:val="20"/>
                <w:lang w:val="nl-BE" w:eastAsia="nl-BE"/>
              </w:rPr>
            </w:pPr>
            <w:r w:rsidRPr="007C3D2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C61107" w:rsidP="00E428C7">
            <w:pPr>
              <w:jc w:val="center"/>
              <w:rPr>
                <w:rFonts w:cs="Tahoma"/>
                <w:szCs w:val="20"/>
                <w:highlight w:val="yellow"/>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582A3C" w:rsidP="00E428C7">
            <w:pPr>
              <w:jc w:val="center"/>
              <w:rPr>
                <w:rFonts w:cs="Tahoma"/>
                <w:szCs w:val="20"/>
                <w:highlight w:val="yellow"/>
                <w:lang w:val="nl-BE" w:eastAsia="nl-BE"/>
              </w:rPr>
            </w:pPr>
            <w:r>
              <w:rPr>
                <w:rFonts w:cs="Tahoma"/>
                <w:szCs w:val="20"/>
                <w:highlight w:val="yellow"/>
                <w:lang w:val="nl-BE" w:eastAsia="nl-BE"/>
              </w:rPr>
              <w:t>3</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E428C7" w:rsidRPr="007C3D27" w:rsidRDefault="00E428C7" w:rsidP="00E428C7">
            <w:pPr>
              <w:rPr>
                <w:rFonts w:cs="Tahoma"/>
                <w:szCs w:val="20"/>
                <w:lang w:val="nl-BE" w:eastAsia="nl-BE"/>
              </w:rPr>
            </w:pPr>
          </w:p>
        </w:tc>
      </w:tr>
      <w:tr w:rsidR="00D729FF" w:rsidRPr="007C3D2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5.e</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gesloten woning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szCs w:val="20"/>
                <w:lang w:val="nl-BE" w:eastAsia="nl-BE"/>
              </w:rPr>
            </w:pPr>
            <w:r w:rsidRPr="007C3D2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100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5.f</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open of halfopen woning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szCs w:val="20"/>
                <w:lang w:val="nl-BE" w:eastAsia="nl-BE"/>
              </w:rPr>
            </w:pPr>
            <w:r w:rsidRPr="007C3D2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7</w:t>
            </w:r>
            <w:r w:rsidR="00D729FF" w:rsidRPr="007C3D27">
              <w:rPr>
                <w:rFonts w:cs="Tahoma"/>
                <w:szCs w:val="20"/>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5.g</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dakoppervlakte van bedrijf of publiek gebouw &lt; 5.000m²</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szCs w:val="20"/>
                <w:lang w:val="nl-BE" w:eastAsia="nl-BE"/>
              </w:rPr>
            </w:pPr>
            <w:r w:rsidRPr="007C3D2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2</w:t>
            </w:r>
            <w:r w:rsidR="00D729FF" w:rsidRPr="007C3D27">
              <w:rPr>
                <w:rFonts w:cs="Tahoma"/>
                <w:szCs w:val="20"/>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5.h</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dakoppervlakte van bedrijf of publiek gebouw &gt; 5.000m²</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szCs w:val="20"/>
                <w:lang w:val="nl-BE" w:eastAsia="nl-BE"/>
              </w:rPr>
            </w:pPr>
            <w:r w:rsidRPr="007C3D2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1</w:t>
            </w:r>
            <w:r w:rsidR="00D729FF" w:rsidRPr="007C3D27">
              <w:rPr>
                <w:rFonts w:cs="Tahoma"/>
                <w:szCs w:val="20"/>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5.i</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voor de opvolging in uitvoering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szCs w:val="20"/>
                <w:lang w:val="nl-BE" w:eastAsia="nl-BE"/>
              </w:rPr>
            </w:pPr>
            <w:r w:rsidRPr="007C3D27">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20</w:t>
            </w:r>
            <w:r w:rsidR="00D729FF" w:rsidRPr="007C3D27">
              <w:rPr>
                <w:rFonts w:cs="Tahoma"/>
                <w:szCs w:val="20"/>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ED2E6B">
        <w:trPr>
          <w:trHeight w:val="303"/>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r w:rsidRPr="007C3D27">
              <w:rPr>
                <w:rFonts w:cs="Tahoma"/>
                <w:b/>
                <w:bCs/>
                <w:szCs w:val="20"/>
                <w:lang w:val="nl-BE" w:eastAsia="nl-BE"/>
              </w:rPr>
              <w:t>Voorwaardelijke deelopdracht 2B</w:t>
            </w:r>
          </w:p>
        </w:tc>
      </w:tr>
      <w:tr w:rsidR="00D729FF" w:rsidRPr="007C3D27" w:rsidTr="00580F2D">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6</w:t>
            </w:r>
          </w:p>
        </w:tc>
        <w:tc>
          <w:tcPr>
            <w:tcW w:w="4767" w:type="dxa"/>
            <w:tcBorders>
              <w:top w:val="inset" w:sz="5" w:space="0" w:color="808080"/>
              <w:left w:val="inset" w:sz="5" w:space="0" w:color="808080"/>
              <w:bottom w:val="inset" w:sz="5" w:space="0" w:color="808080"/>
              <w:right w:val="nil"/>
            </w:tcBorders>
            <w:tcMar>
              <w:top w:w="45" w:type="dxa"/>
              <w:left w:w="45" w:type="dxa"/>
              <w:bottom w:w="45" w:type="dxa"/>
              <w:right w:w="45" w:type="dxa"/>
            </w:tcMar>
          </w:tcPr>
          <w:p w:rsidR="00D729FF" w:rsidRDefault="00D729FF" w:rsidP="00D729FF">
            <w:pPr>
              <w:rPr>
                <w:lang w:val="nl-BE"/>
              </w:rPr>
            </w:pPr>
            <w:r>
              <w:rPr>
                <w:lang w:val="nl-BE"/>
              </w:rPr>
              <w:t>Keuring private percelen</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highlight w:val="yellow"/>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highlight w:val="yellow"/>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nil"/>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6.a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voor de uitvoering van de terreinkeuring en de opmaak van het keuringsverslag voor woningen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highlight w:val="yellow"/>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17</w:t>
            </w:r>
            <w:r w:rsidR="00D729FF" w:rsidRPr="007C3D27">
              <w:rPr>
                <w:rFonts w:cs="Tahoma"/>
                <w:szCs w:val="20"/>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31C62">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6.b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voor de uitvoering van de terreinkeuring en de opmaak van het keuringsverslag van bedrijven of publieke gebouwen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highlight w:val="yellow"/>
                <w:lang w:val="nl-BE" w:eastAsia="nl-BE"/>
              </w:rPr>
            </w:pPr>
            <w:r w:rsidRPr="007C3D27">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582A3C" w:rsidP="00D729FF">
            <w:pPr>
              <w:jc w:val="center"/>
              <w:rPr>
                <w:rFonts w:cs="Tahoma"/>
                <w:szCs w:val="20"/>
                <w:lang w:val="nl-BE" w:eastAsia="nl-BE"/>
              </w:rPr>
            </w:pPr>
            <w:r>
              <w:rPr>
                <w:rFonts w:cs="Tahoma"/>
                <w:szCs w:val="20"/>
                <w:highlight w:val="yellow"/>
                <w:lang w:val="nl-BE" w:eastAsia="nl-BE"/>
              </w:rPr>
              <w:t>3</w:t>
            </w:r>
            <w:r w:rsidR="00D729FF" w:rsidRPr="007C3D27">
              <w:rPr>
                <w:rFonts w:cs="Tahoma"/>
                <w:szCs w:val="20"/>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31C62">
        <w:trPr>
          <w:trHeight w:val="299"/>
        </w:trPr>
        <w:tc>
          <w:tcPr>
            <w:tcW w:w="12893" w:type="dxa"/>
            <w:gridSpan w:val="7"/>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D729FF" w:rsidRPr="007C3D27" w:rsidRDefault="00D729FF" w:rsidP="00B401C8">
            <w:pPr>
              <w:shd w:val="clear" w:color="auto" w:fill="D3D3D3"/>
              <w:jc w:val="right"/>
              <w:rPr>
                <w:rFonts w:cs="Tahoma"/>
                <w:b/>
                <w:bCs/>
                <w:szCs w:val="20"/>
                <w:lang w:val="nl-BE" w:eastAsia="nl-BE"/>
              </w:rPr>
            </w:pPr>
            <w:r w:rsidRPr="007C3D27">
              <w:rPr>
                <w:rFonts w:cs="Tahoma"/>
                <w:b/>
                <w:bCs/>
                <w:szCs w:val="20"/>
                <w:lang w:val="nl-BE" w:eastAsia="nl-BE"/>
              </w:rPr>
              <w:t xml:space="preserve">Totaal </w:t>
            </w:r>
            <w:r w:rsidR="00B401C8" w:rsidRPr="007C3D27">
              <w:rPr>
                <w:rFonts w:cs="Tahoma"/>
                <w:b/>
                <w:bCs/>
                <w:szCs w:val="20"/>
                <w:lang w:val="nl-BE" w:eastAsia="nl-BE"/>
              </w:rPr>
              <w:t>LOT</w:t>
            </w:r>
            <w:r w:rsidRPr="007C3D27">
              <w:rPr>
                <w:rFonts w:cs="Tahoma"/>
                <w:b/>
                <w:bCs/>
                <w:szCs w:val="20"/>
                <w:lang w:val="nl-BE" w:eastAsia="nl-BE"/>
              </w:rPr>
              <w:t xml:space="preserve"> 2 excl. BTW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D729FF" w:rsidRPr="007C3D27" w:rsidRDefault="00D729FF" w:rsidP="00D729FF">
            <w:pPr>
              <w:shd w:val="clear" w:color="auto" w:fill="D3D3D3"/>
              <w:rPr>
                <w:rFonts w:cs="Tahoma"/>
                <w:szCs w:val="20"/>
                <w:lang w:val="nl-BE" w:eastAsia="nl-BE"/>
              </w:rPr>
            </w:pPr>
          </w:p>
        </w:tc>
      </w:tr>
      <w:tr w:rsidR="00D729FF" w:rsidRPr="007C3D27" w:rsidTr="00931C62">
        <w:trPr>
          <w:trHeight w:val="299"/>
        </w:trPr>
        <w:tc>
          <w:tcPr>
            <w:tcW w:w="12893"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rsidR="00D729FF" w:rsidRPr="007C3D27" w:rsidRDefault="00D729FF" w:rsidP="00D729FF">
            <w:pPr>
              <w:jc w:val="right"/>
              <w:rPr>
                <w:rFonts w:cs="Tahoma"/>
                <w:b/>
                <w:bCs/>
                <w:szCs w:val="20"/>
                <w:lang w:val="nl-BE" w:eastAsia="nl-BE"/>
              </w:rPr>
            </w:pPr>
            <w:r w:rsidRPr="007C3D27">
              <w:rPr>
                <w:rFonts w:cs="Tahoma"/>
                <w:b/>
                <w:bCs/>
                <w:szCs w:val="20"/>
                <w:lang w:val="nl-BE" w:eastAsia="nl-BE"/>
              </w:rPr>
              <w:t>BTW 21% :</w:t>
            </w: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rsidR="00D729FF" w:rsidRPr="007C3D27" w:rsidRDefault="00D729FF" w:rsidP="00D729FF">
            <w:pPr>
              <w:rPr>
                <w:rFonts w:cs="Tahoma"/>
                <w:szCs w:val="20"/>
                <w:lang w:val="nl-BE" w:eastAsia="nl-BE"/>
              </w:rPr>
            </w:pPr>
          </w:p>
        </w:tc>
      </w:tr>
      <w:tr w:rsidR="00D729FF" w:rsidRPr="007C3D27" w:rsidTr="007632D2">
        <w:trPr>
          <w:trHeight w:val="299"/>
        </w:trPr>
        <w:tc>
          <w:tcPr>
            <w:tcW w:w="12893" w:type="dxa"/>
            <w:gridSpan w:val="7"/>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rsidR="00D729FF" w:rsidRPr="007C3D27" w:rsidRDefault="00D729FF" w:rsidP="00B401C8">
            <w:pPr>
              <w:shd w:val="clear" w:color="auto" w:fill="D3D3D3"/>
              <w:jc w:val="right"/>
              <w:rPr>
                <w:rFonts w:cs="Tahoma"/>
                <w:b/>
                <w:bCs/>
                <w:szCs w:val="20"/>
                <w:lang w:val="nl-BE" w:eastAsia="nl-BE"/>
              </w:rPr>
            </w:pPr>
            <w:r w:rsidRPr="007C3D27">
              <w:rPr>
                <w:rFonts w:cs="Tahoma"/>
                <w:b/>
                <w:bCs/>
                <w:szCs w:val="20"/>
                <w:lang w:val="nl-BE" w:eastAsia="nl-BE"/>
              </w:rPr>
              <w:t xml:space="preserve">Totaal </w:t>
            </w:r>
            <w:r w:rsidR="00B401C8" w:rsidRPr="007C3D27">
              <w:rPr>
                <w:rFonts w:cs="Tahoma"/>
                <w:b/>
                <w:bCs/>
                <w:szCs w:val="20"/>
                <w:lang w:val="nl-BE" w:eastAsia="nl-BE"/>
              </w:rPr>
              <w:t>LOT</w:t>
            </w:r>
            <w:r w:rsidRPr="007C3D27">
              <w:rPr>
                <w:rFonts w:cs="Tahoma"/>
                <w:b/>
                <w:bCs/>
                <w:szCs w:val="20"/>
                <w:lang w:val="nl-BE" w:eastAsia="nl-BE"/>
              </w:rPr>
              <w:t xml:space="preserve"> 2 incl. BTW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D729FF" w:rsidRPr="007C3D27" w:rsidRDefault="00D729FF" w:rsidP="00D729FF">
            <w:pPr>
              <w:shd w:val="clear" w:color="auto" w:fill="D3D3D3"/>
              <w:rPr>
                <w:rFonts w:cs="Tahoma"/>
                <w:szCs w:val="20"/>
                <w:lang w:val="nl-BE" w:eastAsia="nl-BE"/>
              </w:rPr>
            </w:pPr>
          </w:p>
        </w:tc>
      </w:tr>
    </w:tbl>
    <w:p w:rsidR="009B4949" w:rsidRDefault="009B4949">
      <w:r>
        <w:br w:type="page"/>
      </w:r>
    </w:p>
    <w:tbl>
      <w:tblPr>
        <w:tblW w:w="14447" w:type="dxa"/>
        <w:tblInd w:w="63" w:type="dxa"/>
        <w:tblBorders>
          <w:top w:val="outset" w:sz="11" w:space="0" w:color="111111"/>
          <w:left w:val="outset" w:sz="11" w:space="0" w:color="111111"/>
          <w:bottom w:val="outset" w:sz="11" w:space="0" w:color="111111"/>
          <w:right w:val="outset" w:sz="11" w:space="0" w:color="111111"/>
        </w:tblBorders>
        <w:tblCellMar>
          <w:top w:w="45" w:type="dxa"/>
          <w:left w:w="45" w:type="dxa"/>
          <w:bottom w:w="45" w:type="dxa"/>
          <w:right w:w="45" w:type="dxa"/>
        </w:tblCellMar>
        <w:tblLook w:val="04A0" w:firstRow="1" w:lastRow="0" w:firstColumn="1" w:lastColumn="0" w:noHBand="0" w:noVBand="1"/>
      </w:tblPr>
      <w:tblGrid>
        <w:gridCol w:w="557"/>
        <w:gridCol w:w="4767"/>
        <w:gridCol w:w="588"/>
        <w:gridCol w:w="651"/>
        <w:gridCol w:w="1085"/>
        <w:gridCol w:w="1863"/>
        <w:gridCol w:w="3382"/>
        <w:gridCol w:w="1554"/>
      </w:tblGrid>
      <w:tr w:rsidR="00D729FF" w:rsidRPr="007C3D27" w:rsidTr="009B4949">
        <w:trPr>
          <w:trHeight w:val="299"/>
        </w:trPr>
        <w:tc>
          <w:tcPr>
            <w:tcW w:w="12893" w:type="dxa"/>
            <w:gridSpan w:val="7"/>
            <w:tcBorders>
              <w:top w:val="nil"/>
              <w:left w:val="nil"/>
              <w:bottom w:val="single" w:sz="4" w:space="0" w:color="808080"/>
              <w:right w:val="nil"/>
            </w:tcBorders>
            <w:shd w:val="clear" w:color="auto" w:fill="auto"/>
            <w:tcMar>
              <w:top w:w="45" w:type="dxa"/>
              <w:left w:w="45" w:type="dxa"/>
              <w:bottom w:w="45" w:type="dxa"/>
              <w:right w:w="45" w:type="dxa"/>
            </w:tcMar>
            <w:vAlign w:val="bottom"/>
          </w:tcPr>
          <w:p w:rsidR="00D729FF" w:rsidRPr="007C3D27" w:rsidRDefault="00D729FF" w:rsidP="00D729FF">
            <w:pPr>
              <w:shd w:val="clear" w:color="auto" w:fill="D3D3D3"/>
              <w:rPr>
                <w:rFonts w:cs="Tahoma"/>
                <w:b/>
                <w:bCs/>
                <w:szCs w:val="20"/>
                <w:lang w:val="nl-BE" w:eastAsia="nl-BE"/>
              </w:rPr>
            </w:pPr>
          </w:p>
        </w:tc>
        <w:tc>
          <w:tcPr>
            <w:tcW w:w="1554" w:type="dxa"/>
            <w:tcBorders>
              <w:top w:val="nil"/>
              <w:left w:val="nil"/>
              <w:bottom w:val="single" w:sz="4" w:space="0" w:color="808080"/>
              <w:right w:val="nil"/>
            </w:tcBorders>
            <w:shd w:val="clear" w:color="auto" w:fill="auto"/>
            <w:tcMar>
              <w:top w:w="45" w:type="dxa"/>
              <w:left w:w="45" w:type="dxa"/>
              <w:bottom w:w="45" w:type="dxa"/>
              <w:right w:w="45" w:type="dxa"/>
            </w:tcMar>
            <w:vAlign w:val="bottom"/>
          </w:tcPr>
          <w:p w:rsidR="00D729FF" w:rsidRPr="007C3D27" w:rsidRDefault="00D729FF" w:rsidP="00D729FF">
            <w:pPr>
              <w:shd w:val="clear" w:color="auto" w:fill="D3D3D3"/>
              <w:rPr>
                <w:rFonts w:cs="Tahoma"/>
                <w:szCs w:val="20"/>
                <w:lang w:val="nl-BE" w:eastAsia="nl-BE"/>
              </w:rPr>
            </w:pPr>
          </w:p>
        </w:tc>
      </w:tr>
      <w:tr w:rsidR="00D729FF" w:rsidRPr="007C3D27" w:rsidTr="009B4949">
        <w:trPr>
          <w:trHeight w:val="299"/>
        </w:trPr>
        <w:tc>
          <w:tcPr>
            <w:tcW w:w="557" w:type="dxa"/>
            <w:tcBorders>
              <w:top w:val="single" w:sz="4"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13890" w:type="dxa"/>
            <w:gridSpan w:val="7"/>
            <w:tcBorders>
              <w:top w:val="single" w:sz="4"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B401C8" w:rsidP="00D729FF">
            <w:pPr>
              <w:rPr>
                <w:rFonts w:cs="Tahoma"/>
                <w:szCs w:val="20"/>
                <w:lang w:val="nl-BE" w:eastAsia="nl-BE"/>
              </w:rPr>
            </w:pPr>
            <w:r w:rsidRPr="007C3D27">
              <w:rPr>
                <w:rFonts w:cs="Tahoma"/>
                <w:b/>
                <w:bCs/>
                <w:szCs w:val="20"/>
                <w:lang w:val="nl-BE" w:eastAsia="nl-BE"/>
              </w:rPr>
              <w:t>LOT</w:t>
            </w:r>
            <w:r w:rsidR="00D729FF" w:rsidRPr="007C3D27">
              <w:rPr>
                <w:rFonts w:cs="Tahoma"/>
                <w:b/>
                <w:bCs/>
                <w:szCs w:val="20"/>
                <w:lang w:val="nl-BE" w:eastAsia="nl-BE"/>
              </w:rPr>
              <w:t xml:space="preserve"> 3 AANVULLENDE STUDIES GERELATEERD AAN HET PROJECT</w:t>
            </w:r>
          </w:p>
        </w:tc>
      </w:tr>
      <w:tr w:rsidR="00D729FF"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r w:rsidRPr="007C3D27">
              <w:rPr>
                <w:rFonts w:cs="Tahoma"/>
                <w:b/>
                <w:bCs/>
                <w:szCs w:val="20"/>
                <w:lang w:val="nl-BE" w:eastAsia="nl-BE"/>
              </w:rPr>
              <w:t>Voorwaardelijke deelopdracht 3A</w:t>
            </w:r>
          </w:p>
        </w:tc>
      </w:tr>
      <w:tr w:rsidR="00D729FF"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r>
              <w:rPr>
                <w:lang w:val="nl-BE" w:eastAsia="nl-BE"/>
              </w:rPr>
              <w:t>7</w:t>
            </w:r>
          </w:p>
        </w:tc>
        <w:tc>
          <w:tcPr>
            <w:tcW w:w="4767" w:type="dxa"/>
            <w:tcBorders>
              <w:top w:val="inset" w:sz="5" w:space="0" w:color="808080"/>
              <w:left w:val="inset" w:sz="5" w:space="0" w:color="808080"/>
              <w:bottom w:val="inset" w:sz="5" w:space="0" w:color="808080"/>
              <w:right w:val="nil"/>
            </w:tcBorders>
            <w:tcMar>
              <w:top w:w="45" w:type="dxa"/>
              <w:left w:w="45" w:type="dxa"/>
              <w:bottom w:w="45" w:type="dxa"/>
              <w:right w:w="45" w:type="dxa"/>
            </w:tcMar>
          </w:tcPr>
          <w:p w:rsidR="00D729FF" w:rsidRDefault="00D729FF" w:rsidP="00D729FF">
            <w:pPr>
              <w:rPr>
                <w:sz w:val="16"/>
                <w:szCs w:val="16"/>
                <w:lang w:val="nl-BE" w:eastAsia="nl-BE"/>
              </w:rPr>
            </w:pPr>
            <w:r>
              <w:rPr>
                <w:lang w:val="nl-BE"/>
              </w:rPr>
              <w:t>Grondinname</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nil"/>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632D2" w:rsidRDefault="00D729FF" w:rsidP="00D729FF">
            <w:pPr>
              <w:jc w:val="center"/>
              <w:rPr>
                <w:lang w:val="nl-BE" w:eastAsia="nl-BE"/>
              </w:rPr>
            </w:pPr>
            <w:r>
              <w:rPr>
                <w:lang w:val="nl-BE" w:eastAsia="nl-BE"/>
              </w:rPr>
              <w:t>7.a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voor de opmaak van het globaal plan bestaande toestand, inclusief gegevens aanvragen bij het kadaster en afbakening van perceelsgrenzen en rooilijnen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r w:rsidRPr="00582A3C">
              <w:rPr>
                <w:rFonts w:cs="Tahoma"/>
                <w:szCs w:val="20"/>
                <w:lang w:val="nl-BE" w:eastAsia="nl-BE"/>
              </w:rPr>
              <w:t>km</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582A3C" w:rsidP="00D729FF">
            <w:pPr>
              <w:jc w:val="center"/>
              <w:rPr>
                <w:rFonts w:cs="Tahoma"/>
                <w:szCs w:val="20"/>
                <w:lang w:val="nl-BE" w:eastAsia="nl-BE"/>
              </w:rPr>
            </w:pPr>
            <w:r w:rsidRPr="00582A3C">
              <w:rPr>
                <w:rFonts w:cs="Tahoma"/>
                <w:szCs w:val="20"/>
                <w:highlight w:val="yellow"/>
                <w:lang w:val="nl-BE" w:eastAsia="nl-BE"/>
              </w:rPr>
              <w:t>5</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7.b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Vaste vergoeding per perceel voor grondinnemingen, erfdienstbaarheden, rooilijnen werkzones via minnelijke schikking in fase ontwerp inclusief globale projectnota en innametabel</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highlight w:val="yellow"/>
                <w:lang w:val="nl-BE" w:eastAsia="nl-BE"/>
              </w:rPr>
            </w:pPr>
            <w:r w:rsidRPr="00582A3C">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80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582A3C">
            <w:pPr>
              <w:jc w:val="center"/>
              <w:rPr>
                <w:lang w:val="nl-BE" w:eastAsia="nl-BE"/>
              </w:rPr>
            </w:pPr>
            <w:r>
              <w:rPr>
                <w:lang w:val="nl-BE" w:eastAsia="nl-BE"/>
              </w:rPr>
              <w:t>7.</w:t>
            </w:r>
            <w:r w:rsidR="00582A3C">
              <w:rPr>
                <w:lang w:val="nl-BE" w:eastAsia="nl-BE"/>
              </w:rPr>
              <w:t>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582A3C">
            <w:pPr>
              <w:rPr>
                <w:lang w:val="nl-BE"/>
              </w:rPr>
            </w:pPr>
            <w:r>
              <w:rPr>
                <w:lang w:val="nl-BE"/>
              </w:rPr>
              <w:t xml:space="preserve">Vaste vergoeding per aanvraag precadregistratie en perceelsidentificatie </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r w:rsidRPr="00582A3C">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5</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582A3C"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82A3C" w:rsidRDefault="00582A3C" w:rsidP="00200FC4">
            <w:pPr>
              <w:jc w:val="center"/>
              <w:rPr>
                <w:lang w:val="nl-BE" w:eastAsia="nl-BE"/>
              </w:rPr>
            </w:pPr>
            <w:r>
              <w:rPr>
                <w:lang w:val="nl-BE" w:eastAsia="nl-BE"/>
              </w:rPr>
              <w:t>7.d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82A3C" w:rsidRDefault="00582A3C" w:rsidP="00200FC4">
            <w:pPr>
              <w:rPr>
                <w:lang w:val="nl-BE"/>
              </w:rPr>
            </w:pPr>
            <w:r w:rsidRPr="00582A3C">
              <w:rPr>
                <w:lang w:val="nl-BE"/>
              </w:rPr>
              <w:t>Vaste vergoeding per perceel voor onderhandeling via minnelijke schikking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82A3C" w:rsidRPr="00582A3C" w:rsidRDefault="00582A3C" w:rsidP="00200FC4">
            <w:pPr>
              <w:jc w:val="center"/>
              <w:rPr>
                <w:szCs w:val="20"/>
                <w:lang w:val="nl-BE" w:eastAsia="nl-BE"/>
              </w:rPr>
            </w:pPr>
            <w:r>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82A3C" w:rsidRPr="00582A3C" w:rsidRDefault="00582A3C" w:rsidP="00200FC4">
            <w:pPr>
              <w:jc w:val="center"/>
              <w:rPr>
                <w:rFonts w:cs="Tahoma"/>
                <w:szCs w:val="20"/>
                <w:lang w:val="nl-BE" w:eastAsia="nl-BE"/>
              </w:rPr>
            </w:pPr>
            <w:r>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82A3C" w:rsidRDefault="00582A3C" w:rsidP="00200FC4">
            <w:pPr>
              <w:jc w:val="center"/>
              <w:rPr>
                <w:rFonts w:cs="Tahoma"/>
                <w:szCs w:val="20"/>
                <w:highlight w:val="yellow"/>
                <w:lang w:val="nl-BE" w:eastAsia="nl-BE"/>
              </w:rPr>
            </w:pPr>
            <w:r>
              <w:rPr>
                <w:rFonts w:cs="Tahoma"/>
                <w:szCs w:val="20"/>
                <w:highlight w:val="yellow"/>
                <w:lang w:val="nl-BE" w:eastAsia="nl-BE"/>
              </w:rPr>
              <w:t>40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82A3C" w:rsidRPr="007C3D27" w:rsidRDefault="00582A3C" w:rsidP="00200FC4">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82A3C" w:rsidRPr="007C3D27" w:rsidRDefault="00582A3C" w:rsidP="00200FC4">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82A3C" w:rsidRPr="007C3D27" w:rsidRDefault="00582A3C" w:rsidP="00200FC4">
            <w:pPr>
              <w:rPr>
                <w:rFonts w:cs="Tahoma"/>
                <w:szCs w:val="20"/>
                <w:lang w:val="nl-BE" w:eastAsia="nl-BE"/>
              </w:rPr>
            </w:pPr>
          </w:p>
        </w:tc>
      </w:tr>
      <w:tr w:rsidR="00D729FF"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582A3C">
            <w:pPr>
              <w:jc w:val="center"/>
              <w:rPr>
                <w:lang w:val="nl-BE" w:eastAsia="nl-BE"/>
              </w:rPr>
            </w:pPr>
            <w:r>
              <w:rPr>
                <w:lang w:val="nl-BE" w:eastAsia="nl-BE"/>
              </w:rPr>
              <w:t>7.</w:t>
            </w:r>
            <w:r w:rsidR="00582A3C">
              <w:rPr>
                <w:lang w:val="nl-BE" w:eastAsia="nl-BE"/>
              </w:rPr>
              <w:t>e</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Uitzetten van perceelsgrenzen en rooilijnen per halve dag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r w:rsidRPr="00582A3C">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582A3C" w:rsidP="00D729FF">
            <w:pPr>
              <w:jc w:val="center"/>
              <w:rPr>
                <w:rFonts w:cs="Tahoma"/>
                <w:szCs w:val="20"/>
                <w:highlight w:val="yellow"/>
                <w:lang w:val="nl-BE" w:eastAsia="nl-BE"/>
              </w:rPr>
            </w:pPr>
            <w:r>
              <w:rPr>
                <w:rFonts w:cs="Tahoma"/>
                <w:szCs w:val="20"/>
                <w:highlight w:val="yellow"/>
                <w:lang w:val="nl-BE" w:eastAsia="nl-BE"/>
              </w:rPr>
              <w:t>10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r w:rsidRPr="007C3D27">
              <w:rPr>
                <w:rFonts w:cs="Tahoma"/>
                <w:b/>
                <w:bCs/>
                <w:szCs w:val="20"/>
                <w:lang w:val="nl-BE" w:eastAsia="nl-BE"/>
              </w:rPr>
              <w:t>Voorwaardelijke deelopdracht 3B</w:t>
            </w:r>
          </w:p>
        </w:tc>
      </w:tr>
      <w:tr w:rsidR="00D729FF"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8.</w:t>
            </w:r>
          </w:p>
        </w:tc>
        <w:tc>
          <w:tcPr>
            <w:tcW w:w="4767" w:type="dxa"/>
            <w:tcBorders>
              <w:top w:val="inset" w:sz="5" w:space="0" w:color="808080"/>
              <w:left w:val="inset" w:sz="5" w:space="0" w:color="808080"/>
              <w:bottom w:val="inset" w:sz="5" w:space="0" w:color="808080"/>
              <w:right w:val="nil"/>
            </w:tcBorders>
            <w:tcMar>
              <w:top w:w="45" w:type="dxa"/>
              <w:left w:w="45" w:type="dxa"/>
              <w:bottom w:w="45" w:type="dxa"/>
              <w:right w:w="45" w:type="dxa"/>
            </w:tcMar>
          </w:tcPr>
          <w:p w:rsidR="00D729FF" w:rsidRDefault="00D729FF" w:rsidP="00D729FF">
            <w:pPr>
              <w:rPr>
                <w:lang w:val="nl-BE"/>
              </w:rPr>
            </w:pPr>
            <w:r>
              <w:rPr>
                <w:lang w:val="nl-BE"/>
              </w:rPr>
              <w:t>Haalbaarheidsstudie nutsleidingen</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highlight w:val="yellow"/>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highlight w:val="yellow"/>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nil"/>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8.a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Inmeten tijdens het graven van de verkenningssleuven</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r w:rsidRPr="00582A3C">
              <w:rPr>
                <w:rFonts w:cs="Tahoma"/>
                <w:szCs w:val="20"/>
                <w:lang w:val="nl-BE" w:eastAsia="nl-BE"/>
              </w:rPr>
              <w:t>lm</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5C6379" w:rsidP="00D729FF">
            <w:pPr>
              <w:jc w:val="center"/>
              <w:rPr>
                <w:rFonts w:cs="Tahoma"/>
                <w:szCs w:val="20"/>
                <w:highlight w:val="yellow"/>
                <w:lang w:val="nl-BE" w:eastAsia="nl-BE"/>
              </w:rPr>
            </w:pPr>
            <w:r>
              <w:rPr>
                <w:rFonts w:cs="Tahoma"/>
                <w:szCs w:val="20"/>
                <w:highlight w:val="yellow"/>
                <w:lang w:val="nl-BE" w:eastAsia="nl-BE"/>
              </w:rPr>
              <w:t>50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8.b</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5C6379">
            <w:pPr>
              <w:rPr>
                <w:lang w:val="nl-BE"/>
              </w:rPr>
            </w:pPr>
            <w:r>
              <w:rPr>
                <w:lang w:val="nl-BE"/>
              </w:rPr>
              <w:t xml:space="preserve">Intekenen peilingen </w:t>
            </w:r>
            <w:r w:rsidR="005C6379">
              <w:rPr>
                <w:lang w:val="nl-BE"/>
              </w:rPr>
              <w:t>aanwezige nutsleidingen op dwarsprofiel</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r w:rsidRPr="00582A3C">
              <w:rPr>
                <w:rFonts w:cs="Tahoma"/>
                <w:szCs w:val="20"/>
                <w:lang w:val="nl-BE" w:eastAsia="nl-BE"/>
              </w:rPr>
              <w:t>lm</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5C6379" w:rsidP="00D729FF">
            <w:pPr>
              <w:jc w:val="center"/>
              <w:rPr>
                <w:rFonts w:cs="Tahoma"/>
                <w:szCs w:val="20"/>
                <w:highlight w:val="yellow"/>
                <w:lang w:val="nl-BE" w:eastAsia="nl-BE"/>
              </w:rPr>
            </w:pPr>
            <w:r>
              <w:rPr>
                <w:rFonts w:cs="Tahoma"/>
                <w:szCs w:val="20"/>
                <w:highlight w:val="yellow"/>
                <w:lang w:val="nl-BE" w:eastAsia="nl-BE"/>
              </w:rPr>
              <w:t>5</w:t>
            </w:r>
            <w:r w:rsidR="00D729FF" w:rsidRPr="007C3D27">
              <w:rPr>
                <w:rFonts w:cs="Tahoma"/>
                <w:szCs w:val="20"/>
                <w:highlight w:val="yellow"/>
                <w:lang w:val="nl-BE" w:eastAsia="nl-BE"/>
              </w:rPr>
              <w:t>0</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582A3C"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5C6379">
            <w:pPr>
              <w:jc w:val="center"/>
              <w:rPr>
                <w:lang w:val="nl-BE" w:eastAsia="nl-BE"/>
              </w:rPr>
            </w:pPr>
            <w:r>
              <w:rPr>
                <w:lang w:val="nl-BE" w:eastAsia="nl-BE"/>
              </w:rPr>
              <w:t>8.</w:t>
            </w:r>
            <w:r w:rsidR="005C6379">
              <w:rPr>
                <w:lang w:val="nl-BE" w:eastAsia="nl-BE"/>
              </w:rPr>
              <w:t>c</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Opmaak plan met weergave nutszone waar nutsleidingen mogen komen of liggen - per lengte straatzijde</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r w:rsidRPr="00582A3C">
              <w:rPr>
                <w:rFonts w:cs="Tahoma"/>
                <w:szCs w:val="20"/>
                <w:lang w:val="nl-BE" w:eastAsia="nl-BE"/>
              </w:rPr>
              <w:t>km</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5C6379" w:rsidP="00D729FF">
            <w:pPr>
              <w:jc w:val="center"/>
              <w:rPr>
                <w:rFonts w:cs="Tahoma"/>
                <w:szCs w:val="20"/>
                <w:highlight w:val="yellow"/>
                <w:lang w:val="nl-BE" w:eastAsia="nl-BE"/>
              </w:rPr>
            </w:pPr>
            <w:r>
              <w:rPr>
                <w:rFonts w:cs="Tahoma"/>
                <w:szCs w:val="20"/>
                <w:highlight w:val="yellow"/>
                <w:lang w:val="nl-BE" w:eastAsia="nl-BE"/>
              </w:rPr>
              <w:t>5</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rPr>
                <w:rFonts w:cs="Tahoma"/>
                <w:szCs w:val="20"/>
                <w:lang w:val="nl-BE" w:eastAsia="nl-BE"/>
              </w:rPr>
            </w:pPr>
          </w:p>
        </w:tc>
      </w:tr>
      <w:tr w:rsidR="00D729FF" w:rsidRPr="00582A3C"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5C6379">
            <w:pPr>
              <w:jc w:val="center"/>
              <w:rPr>
                <w:lang w:val="nl-BE" w:eastAsia="nl-BE"/>
              </w:rPr>
            </w:pPr>
            <w:r>
              <w:rPr>
                <w:lang w:val="nl-BE" w:eastAsia="nl-BE"/>
              </w:rPr>
              <w:t>8.</w:t>
            </w:r>
            <w:r w:rsidR="005C6379">
              <w:rPr>
                <w:lang w:val="nl-BE" w:eastAsia="nl-BE"/>
              </w:rPr>
              <w:t>d</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Aanpassen plan met weergave nutszone - per lengte gewijzigde straatzijde</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r w:rsidRPr="00582A3C">
              <w:rPr>
                <w:rFonts w:cs="Tahoma"/>
                <w:szCs w:val="20"/>
                <w:lang w:val="nl-BE" w:eastAsia="nl-BE"/>
              </w:rPr>
              <w:t>km</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5C6379" w:rsidP="00D729FF">
            <w:pPr>
              <w:jc w:val="center"/>
              <w:rPr>
                <w:rFonts w:cs="Tahoma"/>
                <w:szCs w:val="20"/>
                <w:highlight w:val="yellow"/>
                <w:lang w:val="nl-BE" w:eastAsia="nl-BE"/>
              </w:rPr>
            </w:pPr>
            <w:r>
              <w:rPr>
                <w:rFonts w:cs="Tahoma"/>
                <w:szCs w:val="20"/>
                <w:highlight w:val="yellow"/>
                <w:lang w:val="nl-BE" w:eastAsia="nl-BE"/>
              </w:rPr>
              <w:t>2</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rPr>
                <w:rFonts w:cs="Tahoma"/>
                <w:szCs w:val="20"/>
                <w:lang w:val="nl-BE" w:eastAsia="nl-BE"/>
              </w:rPr>
            </w:pPr>
          </w:p>
        </w:tc>
      </w:tr>
      <w:tr w:rsidR="005C6379"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C6379" w:rsidRDefault="005C6379" w:rsidP="00200FC4">
            <w:pPr>
              <w:jc w:val="center"/>
              <w:rPr>
                <w:lang w:val="nl-BE" w:eastAsia="nl-BE"/>
              </w:rPr>
            </w:pPr>
            <w:r>
              <w:rPr>
                <w:lang w:val="nl-BE" w:eastAsia="nl-BE"/>
              </w:rPr>
              <w:t>8.e</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C6379" w:rsidRDefault="005C6379" w:rsidP="00200FC4">
            <w:pPr>
              <w:rPr>
                <w:lang w:val="nl-BE"/>
              </w:rPr>
            </w:pPr>
            <w:r>
              <w:rPr>
                <w:lang w:val="nl-BE"/>
              </w:rPr>
              <w:t>Extra coördinatievergaderingen CV1, CV2 of CV3 - per dag vergadering (vanaf 4° coördinatievergadering)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C6379" w:rsidRPr="00582A3C" w:rsidRDefault="005C6379" w:rsidP="00200FC4">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C6379" w:rsidRPr="00582A3C" w:rsidRDefault="005C6379" w:rsidP="00200FC4">
            <w:pPr>
              <w:jc w:val="center"/>
              <w:rPr>
                <w:rFonts w:cs="Tahoma"/>
                <w:szCs w:val="20"/>
                <w:lang w:val="nl-BE" w:eastAsia="nl-BE"/>
              </w:rPr>
            </w:pPr>
            <w:r w:rsidRPr="00582A3C">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C6379" w:rsidRPr="007C3D27" w:rsidRDefault="005C6379" w:rsidP="00200FC4">
            <w:pPr>
              <w:jc w:val="center"/>
              <w:rPr>
                <w:rFonts w:cs="Tahoma"/>
                <w:szCs w:val="20"/>
                <w:highlight w:val="yellow"/>
                <w:lang w:val="nl-BE" w:eastAsia="nl-BE"/>
              </w:rPr>
            </w:pPr>
            <w:r>
              <w:rPr>
                <w:rFonts w:cs="Tahoma"/>
                <w:szCs w:val="20"/>
                <w:highlight w:val="yellow"/>
                <w:lang w:val="nl-BE" w:eastAsia="nl-BE"/>
              </w:rPr>
              <w:t>3</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C6379" w:rsidRPr="007C3D27" w:rsidRDefault="005C6379" w:rsidP="00200FC4">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C6379" w:rsidRPr="007C3D27" w:rsidRDefault="005C6379" w:rsidP="00200FC4">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5C6379" w:rsidRPr="007C3D27" w:rsidRDefault="005C6379" w:rsidP="00200FC4">
            <w:pPr>
              <w:rPr>
                <w:rFonts w:cs="Tahoma"/>
                <w:szCs w:val="20"/>
                <w:lang w:val="nl-BE" w:eastAsia="nl-BE"/>
              </w:rPr>
            </w:pPr>
          </w:p>
        </w:tc>
      </w:tr>
      <w:tr w:rsidR="00D729FF" w:rsidRPr="00582A3C"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8.f</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Uitzetten van nutszone ter plaatse exclusief hoogte (per halve dag)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r w:rsidRPr="00582A3C">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5C6379" w:rsidP="00D729FF">
            <w:pPr>
              <w:jc w:val="center"/>
              <w:rPr>
                <w:rFonts w:cs="Tahoma"/>
                <w:szCs w:val="20"/>
                <w:highlight w:val="yellow"/>
                <w:lang w:val="nl-BE" w:eastAsia="nl-BE"/>
              </w:rPr>
            </w:pPr>
            <w:r>
              <w:rPr>
                <w:rFonts w:cs="Tahoma"/>
                <w:szCs w:val="20"/>
                <w:highlight w:val="yellow"/>
                <w:lang w:val="nl-BE" w:eastAsia="nl-BE"/>
              </w:rPr>
              <w:t>5</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rPr>
                <w:rFonts w:cs="Tahoma"/>
                <w:szCs w:val="20"/>
                <w:lang w:val="nl-BE" w:eastAsia="nl-BE"/>
              </w:rPr>
            </w:pPr>
          </w:p>
        </w:tc>
      </w:tr>
      <w:tr w:rsidR="00D729FF" w:rsidRPr="00582A3C"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8.g</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rPr>
                <w:lang w:val="nl-BE"/>
              </w:rPr>
            </w:pPr>
            <w:r>
              <w:rPr>
                <w:lang w:val="nl-BE"/>
              </w:rPr>
              <w:t>Uitzetten van nutszone ter plaatse inclusief hoogte (per halve dag)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szCs w:val="20"/>
                <w:lang w:val="nl-BE" w:eastAsia="nl-BE"/>
              </w:rPr>
            </w:pPr>
            <w:r w:rsidRPr="00582A3C">
              <w:rPr>
                <w:szCs w:val="20"/>
                <w:lang w:val="nl-BE" w:eastAsia="nl-BE"/>
              </w:rPr>
              <w:t>VH</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r w:rsidRPr="00582A3C">
              <w:rPr>
                <w:rFonts w:cs="Tahoma"/>
                <w:szCs w:val="20"/>
                <w:lang w:val="nl-BE" w:eastAsia="nl-BE"/>
              </w:rPr>
              <w:t>st</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5C6379" w:rsidP="00D729FF">
            <w:pPr>
              <w:jc w:val="center"/>
              <w:rPr>
                <w:rFonts w:cs="Tahoma"/>
                <w:szCs w:val="20"/>
                <w:highlight w:val="yellow"/>
                <w:lang w:val="nl-BE" w:eastAsia="nl-BE"/>
              </w:rPr>
            </w:pPr>
            <w:r>
              <w:rPr>
                <w:rFonts w:cs="Tahoma"/>
                <w:szCs w:val="20"/>
                <w:highlight w:val="yellow"/>
                <w:lang w:val="nl-BE" w:eastAsia="nl-BE"/>
              </w:rPr>
              <w:t>2</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rPr>
                <w:rFonts w:cs="Tahoma"/>
                <w:szCs w:val="20"/>
                <w:lang w:val="nl-BE" w:eastAsia="nl-BE"/>
              </w:rPr>
            </w:pPr>
          </w:p>
        </w:tc>
      </w:tr>
      <w:tr w:rsidR="00D729FF"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13890"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r w:rsidRPr="007C3D27">
              <w:rPr>
                <w:rFonts w:cs="Tahoma"/>
                <w:b/>
                <w:bCs/>
                <w:szCs w:val="20"/>
                <w:lang w:val="nl-BE" w:eastAsia="nl-BE"/>
              </w:rPr>
              <w:t>Voorwaardelijke deelopdracht 3C</w:t>
            </w:r>
          </w:p>
        </w:tc>
      </w:tr>
      <w:tr w:rsidR="00D729FF"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9</w:t>
            </w:r>
          </w:p>
        </w:tc>
        <w:tc>
          <w:tcPr>
            <w:tcW w:w="4767" w:type="dxa"/>
            <w:tcBorders>
              <w:top w:val="inset" w:sz="5" w:space="0" w:color="808080"/>
              <w:left w:val="inset" w:sz="5" w:space="0" w:color="808080"/>
              <w:bottom w:val="inset" w:sz="5" w:space="0" w:color="808080"/>
              <w:right w:val="nil"/>
            </w:tcBorders>
            <w:tcMar>
              <w:top w:w="45" w:type="dxa"/>
              <w:left w:w="45" w:type="dxa"/>
              <w:bottom w:w="45" w:type="dxa"/>
              <w:right w:w="45" w:type="dxa"/>
            </w:tcMar>
          </w:tcPr>
          <w:p w:rsidR="00D729FF" w:rsidRDefault="00D729FF" w:rsidP="00D729FF">
            <w:pPr>
              <w:rPr>
                <w:lang w:val="nl-BE"/>
              </w:rPr>
            </w:pPr>
            <w:r>
              <w:rPr>
                <w:lang w:val="nl-BE"/>
              </w:rPr>
              <w:t>Diverse studies</w:t>
            </w:r>
          </w:p>
        </w:tc>
        <w:tc>
          <w:tcPr>
            <w:tcW w:w="588" w:type="dxa"/>
            <w:tcBorders>
              <w:top w:val="inset" w:sz="6" w:space="0" w:color="808080"/>
              <w:left w:val="nil"/>
              <w:bottom w:val="inset" w:sz="6" w:space="0" w:color="808080"/>
              <w:right w:val="nil"/>
            </w:tcBorders>
            <w:tcMar>
              <w:top w:w="45" w:type="dxa"/>
              <w:left w:w="45" w:type="dxa"/>
              <w:bottom w:w="45" w:type="dxa"/>
              <w:right w:w="45" w:type="dxa"/>
            </w:tcMar>
          </w:tcPr>
          <w:p w:rsidR="00D729FF" w:rsidRDefault="00D729FF" w:rsidP="00D729FF">
            <w:pPr>
              <w:jc w:val="center"/>
              <w:rPr>
                <w:sz w:val="16"/>
                <w:szCs w:val="16"/>
                <w:lang w:val="nl-BE" w:eastAsia="nl-BE"/>
              </w:rPr>
            </w:pPr>
          </w:p>
        </w:tc>
        <w:tc>
          <w:tcPr>
            <w:tcW w:w="651"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highlight w:val="yellow"/>
                <w:lang w:val="nl-BE" w:eastAsia="nl-BE"/>
              </w:rPr>
            </w:pPr>
          </w:p>
        </w:tc>
        <w:tc>
          <w:tcPr>
            <w:tcW w:w="1085"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863"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6" w:space="0" w:color="808080"/>
              <w:left w:val="nil"/>
              <w:bottom w:val="inset" w:sz="6" w:space="0" w:color="808080"/>
              <w:right w:val="nil"/>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nil"/>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RPr="007C3D27" w:rsidTr="009B4949">
        <w:trPr>
          <w:trHeight w:val="299"/>
        </w:trPr>
        <w:tc>
          <w:tcPr>
            <w:tcW w:w="55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D729FF">
            <w:pPr>
              <w:jc w:val="center"/>
              <w:rPr>
                <w:lang w:val="nl-BE" w:eastAsia="nl-BE"/>
              </w:rPr>
            </w:pPr>
            <w:r>
              <w:rPr>
                <w:lang w:val="nl-BE" w:eastAsia="nl-BE"/>
              </w:rPr>
              <w:t>9.a</w:t>
            </w:r>
          </w:p>
        </w:tc>
        <w:tc>
          <w:tcPr>
            <w:tcW w:w="476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Default="00D729FF" w:rsidP="005C6379">
            <w:pPr>
              <w:rPr>
                <w:lang w:val="nl-BE"/>
              </w:rPr>
            </w:pPr>
            <w:r w:rsidRPr="00983896">
              <w:rPr>
                <w:lang w:val="nl-BE" w:eastAsia="nl-BE"/>
              </w:rPr>
              <w:t xml:space="preserve">Voorbehouden som: </w:t>
            </w:r>
            <w:r w:rsidRPr="00D729FF">
              <w:rPr>
                <w:highlight w:val="yellow"/>
                <w:lang w:val="nl-BE" w:eastAsia="nl-BE"/>
              </w:rPr>
              <w:t xml:space="preserve">€ </w:t>
            </w:r>
            <w:r w:rsidR="005C6379">
              <w:rPr>
                <w:highlight w:val="yellow"/>
                <w:lang w:val="nl-BE" w:eastAsia="nl-BE"/>
              </w:rPr>
              <w:t>20</w:t>
            </w:r>
            <w:r w:rsidRPr="00D729FF">
              <w:rPr>
                <w:highlight w:val="yellow"/>
                <w:lang w:val="nl-BE" w:eastAsia="nl-BE"/>
              </w:rPr>
              <w:t>.000</w:t>
            </w:r>
            <w:r w:rsidRPr="00983896">
              <w:rPr>
                <w:lang w:val="nl-BE" w:eastAsia="nl-BE"/>
              </w:rPr>
              <w:t xml:space="preserve"> verplicht over te nemen door de inschrijver in zijn inschrijving</w:t>
            </w:r>
          </w:p>
        </w:tc>
        <w:tc>
          <w:tcPr>
            <w:tcW w:w="588"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582A3C" w:rsidRDefault="00D729FF" w:rsidP="00D729FF">
            <w:pPr>
              <w:jc w:val="center"/>
              <w:rPr>
                <w:szCs w:val="20"/>
                <w:lang w:val="nl-BE" w:eastAsia="nl-BE"/>
              </w:rPr>
            </w:pPr>
            <w:r w:rsidRPr="00582A3C">
              <w:rPr>
                <w:szCs w:val="20"/>
                <w:lang w:val="nl-BE" w:eastAsia="nl-BE"/>
              </w:rPr>
              <w:t>VS</w:t>
            </w:r>
          </w:p>
        </w:tc>
        <w:tc>
          <w:tcPr>
            <w:tcW w:w="651"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highlight w:val="yellow"/>
                <w:lang w:val="nl-BE" w:eastAsia="nl-BE"/>
              </w:rPr>
            </w:pPr>
            <w:r w:rsidRPr="007C3D27">
              <w:rPr>
                <w:rFonts w:cs="Tahoma"/>
                <w:szCs w:val="20"/>
                <w:lang w:val="nl-BE" w:eastAsia="nl-BE"/>
              </w:rPr>
              <w:t>EUR</w:t>
            </w:r>
          </w:p>
        </w:tc>
        <w:tc>
          <w:tcPr>
            <w:tcW w:w="1085"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r w:rsidRPr="007C3D27">
              <w:rPr>
                <w:rFonts w:cs="Tahoma"/>
                <w:szCs w:val="20"/>
                <w:lang w:val="nl-BE" w:eastAsia="nl-BE"/>
              </w:rPr>
              <w:t>1</w:t>
            </w:r>
          </w:p>
        </w:tc>
        <w:tc>
          <w:tcPr>
            <w:tcW w:w="1863"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3382"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jc w:val="center"/>
              <w:rPr>
                <w:rFonts w:cs="Tahoma"/>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tcPr>
          <w:p w:rsidR="00D729FF" w:rsidRPr="007C3D27" w:rsidRDefault="00D729FF" w:rsidP="00D729FF">
            <w:pPr>
              <w:rPr>
                <w:rFonts w:cs="Tahoma"/>
                <w:szCs w:val="20"/>
                <w:lang w:val="nl-BE" w:eastAsia="nl-BE"/>
              </w:rPr>
            </w:pPr>
          </w:p>
        </w:tc>
      </w:tr>
      <w:tr w:rsidR="00D729FF" w:rsidTr="009B4949">
        <w:trPr>
          <w:trHeight w:val="299"/>
        </w:trPr>
        <w:tc>
          <w:tcPr>
            <w:tcW w:w="12893" w:type="dxa"/>
            <w:gridSpan w:val="7"/>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D729FF" w:rsidRDefault="00D729FF" w:rsidP="00B401C8">
            <w:pPr>
              <w:shd w:val="clear" w:color="auto" w:fill="D3D3D3"/>
              <w:jc w:val="right"/>
              <w:rPr>
                <w:b/>
                <w:bCs/>
                <w:sz w:val="16"/>
                <w:szCs w:val="16"/>
                <w:lang w:val="nl-BE" w:eastAsia="nl-BE"/>
              </w:rPr>
            </w:pPr>
            <w:r>
              <w:rPr>
                <w:b/>
                <w:bCs/>
                <w:lang w:val="nl-BE" w:eastAsia="nl-BE"/>
              </w:rPr>
              <w:t xml:space="preserve">Totaal </w:t>
            </w:r>
            <w:r w:rsidR="00B401C8">
              <w:rPr>
                <w:b/>
                <w:bCs/>
                <w:lang w:val="nl-BE" w:eastAsia="nl-BE"/>
              </w:rPr>
              <w:t>LOT</w:t>
            </w:r>
            <w:r>
              <w:rPr>
                <w:b/>
                <w:bCs/>
                <w:lang w:val="nl-BE" w:eastAsia="nl-BE"/>
              </w:rPr>
              <w:t xml:space="preserve"> 3 excl. BTW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D729FF" w:rsidRDefault="00D729FF" w:rsidP="00D729FF">
            <w:pPr>
              <w:shd w:val="clear" w:color="auto" w:fill="D3D3D3"/>
              <w:rPr>
                <w:sz w:val="16"/>
                <w:szCs w:val="16"/>
                <w:lang w:val="nl-BE" w:eastAsia="nl-BE"/>
              </w:rPr>
            </w:pPr>
          </w:p>
        </w:tc>
      </w:tr>
      <w:tr w:rsidR="00D729FF" w:rsidTr="009B4949">
        <w:trPr>
          <w:trHeight w:val="299"/>
        </w:trPr>
        <w:tc>
          <w:tcPr>
            <w:tcW w:w="12893" w:type="dxa"/>
            <w:gridSpan w:val="7"/>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rsidR="00D729FF" w:rsidRPr="00931C62" w:rsidRDefault="00D729FF" w:rsidP="00D729FF">
            <w:pPr>
              <w:jc w:val="right"/>
              <w:rPr>
                <w:b/>
                <w:bCs/>
                <w:szCs w:val="20"/>
                <w:lang w:val="nl-BE" w:eastAsia="nl-BE"/>
              </w:rPr>
            </w:pPr>
            <w:r w:rsidRPr="00931C62">
              <w:rPr>
                <w:b/>
                <w:bCs/>
                <w:szCs w:val="20"/>
                <w:lang w:val="nl-BE" w:eastAsia="nl-BE"/>
              </w:rPr>
              <w:t>BTW 21% :</w:t>
            </w:r>
          </w:p>
        </w:tc>
        <w:tc>
          <w:tcPr>
            <w:tcW w:w="1554"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bottom"/>
          </w:tcPr>
          <w:p w:rsidR="00D729FF" w:rsidRDefault="00D729FF" w:rsidP="00D729FF">
            <w:pPr>
              <w:rPr>
                <w:sz w:val="16"/>
                <w:szCs w:val="16"/>
                <w:lang w:val="nl-BE" w:eastAsia="nl-BE"/>
              </w:rPr>
            </w:pPr>
          </w:p>
        </w:tc>
      </w:tr>
      <w:tr w:rsidR="00D729FF" w:rsidTr="009B4949">
        <w:trPr>
          <w:trHeight w:val="299"/>
        </w:trPr>
        <w:tc>
          <w:tcPr>
            <w:tcW w:w="12893" w:type="dxa"/>
            <w:gridSpan w:val="7"/>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rsidR="00D729FF" w:rsidRPr="00931C62" w:rsidRDefault="00D729FF" w:rsidP="00B401C8">
            <w:pPr>
              <w:shd w:val="clear" w:color="auto" w:fill="D3D3D3"/>
              <w:jc w:val="right"/>
              <w:rPr>
                <w:b/>
                <w:bCs/>
                <w:szCs w:val="20"/>
                <w:lang w:val="nl-BE" w:eastAsia="nl-BE"/>
              </w:rPr>
            </w:pPr>
            <w:r w:rsidRPr="00931C62">
              <w:rPr>
                <w:b/>
                <w:bCs/>
                <w:szCs w:val="20"/>
                <w:lang w:val="nl-BE" w:eastAsia="nl-BE"/>
              </w:rPr>
              <w:t xml:space="preserve">Totaal </w:t>
            </w:r>
            <w:r w:rsidR="00B401C8">
              <w:rPr>
                <w:b/>
                <w:bCs/>
                <w:szCs w:val="20"/>
                <w:lang w:val="nl-BE" w:eastAsia="nl-BE"/>
              </w:rPr>
              <w:t>LOT</w:t>
            </w:r>
            <w:r>
              <w:rPr>
                <w:b/>
                <w:bCs/>
                <w:szCs w:val="20"/>
                <w:lang w:val="nl-BE" w:eastAsia="nl-BE"/>
              </w:rPr>
              <w:t xml:space="preserve"> 3 </w:t>
            </w:r>
            <w:r w:rsidRPr="00931C62">
              <w:rPr>
                <w:b/>
                <w:bCs/>
                <w:szCs w:val="20"/>
                <w:lang w:val="nl-BE" w:eastAsia="nl-BE"/>
              </w:rPr>
              <w:t>incl. BTW</w:t>
            </w:r>
            <w:r>
              <w:rPr>
                <w:b/>
                <w:bCs/>
                <w:szCs w:val="20"/>
                <w:lang w:val="nl-BE" w:eastAsia="nl-BE"/>
              </w:rPr>
              <w:t xml:space="preserve"> :</w:t>
            </w:r>
          </w:p>
        </w:tc>
        <w:tc>
          <w:tcPr>
            <w:tcW w:w="1554" w:type="dxa"/>
            <w:tcBorders>
              <w:top w:val="inset" w:sz="5" w:space="0" w:color="808080"/>
              <w:left w:val="inset" w:sz="5" w:space="0" w:color="808080"/>
              <w:bottom w:val="inset" w:sz="5" w:space="0" w:color="808080"/>
              <w:right w:val="inset" w:sz="5" w:space="0" w:color="808080"/>
            </w:tcBorders>
            <w:shd w:val="clear" w:color="auto" w:fill="D3D3D3"/>
            <w:tcMar>
              <w:top w:w="45" w:type="dxa"/>
              <w:left w:w="45" w:type="dxa"/>
              <w:bottom w:w="45" w:type="dxa"/>
              <w:right w:w="45" w:type="dxa"/>
            </w:tcMar>
            <w:vAlign w:val="bottom"/>
          </w:tcPr>
          <w:p w:rsidR="00D729FF" w:rsidRDefault="00D729FF" w:rsidP="00D729FF">
            <w:pPr>
              <w:shd w:val="clear" w:color="auto" w:fill="D3D3D3"/>
              <w:rPr>
                <w:sz w:val="16"/>
                <w:szCs w:val="16"/>
                <w:lang w:val="nl-BE" w:eastAsia="nl-BE"/>
              </w:rPr>
            </w:pPr>
          </w:p>
        </w:tc>
      </w:tr>
      <w:tr w:rsidR="00D729FF" w:rsidTr="009B4949">
        <w:trPr>
          <w:trHeight w:val="299"/>
        </w:trPr>
        <w:tc>
          <w:tcPr>
            <w:tcW w:w="12893" w:type="dxa"/>
            <w:gridSpan w:val="7"/>
            <w:tcBorders>
              <w:top w:val="inset" w:sz="5" w:space="0" w:color="808080"/>
              <w:left w:val="inset" w:sz="5" w:space="0" w:color="808080"/>
              <w:bottom w:val="inset" w:sz="5" w:space="0" w:color="808080"/>
              <w:right w:val="inset" w:sz="5" w:space="0" w:color="808080"/>
            </w:tcBorders>
            <w:shd w:val="clear" w:color="auto" w:fill="auto"/>
            <w:tcMar>
              <w:top w:w="45" w:type="dxa"/>
              <w:left w:w="45" w:type="dxa"/>
              <w:bottom w:w="45" w:type="dxa"/>
              <w:right w:w="45" w:type="dxa"/>
            </w:tcMar>
            <w:vAlign w:val="bottom"/>
          </w:tcPr>
          <w:p w:rsidR="00D729FF" w:rsidRPr="00931C62" w:rsidRDefault="00D729FF" w:rsidP="00D729FF">
            <w:pPr>
              <w:shd w:val="clear" w:color="auto" w:fill="D3D3D3"/>
              <w:jc w:val="right"/>
              <w:rPr>
                <w:b/>
                <w:bCs/>
                <w:szCs w:val="20"/>
                <w:lang w:val="nl-BE" w:eastAsia="nl-BE"/>
              </w:rPr>
            </w:pPr>
          </w:p>
        </w:tc>
        <w:tc>
          <w:tcPr>
            <w:tcW w:w="1554" w:type="dxa"/>
            <w:tcBorders>
              <w:top w:val="inset" w:sz="5" w:space="0" w:color="808080"/>
              <w:left w:val="inset" w:sz="5" w:space="0" w:color="808080"/>
              <w:bottom w:val="inset" w:sz="5" w:space="0" w:color="808080"/>
              <w:right w:val="inset" w:sz="5" w:space="0" w:color="808080"/>
            </w:tcBorders>
            <w:shd w:val="clear" w:color="auto" w:fill="auto"/>
            <w:tcMar>
              <w:top w:w="45" w:type="dxa"/>
              <w:left w:w="45" w:type="dxa"/>
              <w:bottom w:w="45" w:type="dxa"/>
              <w:right w:w="45" w:type="dxa"/>
            </w:tcMar>
            <w:vAlign w:val="bottom"/>
          </w:tcPr>
          <w:p w:rsidR="00D729FF" w:rsidRDefault="00D729FF" w:rsidP="00D729FF">
            <w:pPr>
              <w:shd w:val="clear" w:color="auto" w:fill="D3D3D3"/>
              <w:rPr>
                <w:sz w:val="16"/>
                <w:szCs w:val="16"/>
                <w:lang w:val="nl-BE" w:eastAsia="nl-BE"/>
              </w:rPr>
            </w:pPr>
          </w:p>
        </w:tc>
      </w:tr>
      <w:tr w:rsidR="00D729FF" w:rsidTr="009B4949">
        <w:trPr>
          <w:trHeight w:val="299"/>
        </w:trPr>
        <w:tc>
          <w:tcPr>
            <w:tcW w:w="12893" w:type="dxa"/>
            <w:gridSpan w:val="7"/>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rsidR="00D729FF" w:rsidRPr="00931C62" w:rsidRDefault="00D729FF" w:rsidP="00B401C8">
            <w:pPr>
              <w:shd w:val="clear" w:color="auto" w:fill="D3D3D3"/>
              <w:jc w:val="right"/>
              <w:rPr>
                <w:b/>
                <w:bCs/>
                <w:szCs w:val="20"/>
                <w:lang w:val="nl-BE" w:eastAsia="nl-BE"/>
              </w:rPr>
            </w:pPr>
            <w:r>
              <w:rPr>
                <w:b/>
                <w:bCs/>
                <w:szCs w:val="20"/>
                <w:lang w:val="nl-BE" w:eastAsia="nl-BE"/>
              </w:rPr>
              <w:t xml:space="preserve"> TOTAAL  </w:t>
            </w:r>
            <w:r w:rsidR="00B401C8">
              <w:rPr>
                <w:b/>
                <w:bCs/>
                <w:szCs w:val="20"/>
                <w:lang w:val="nl-BE" w:eastAsia="nl-BE"/>
              </w:rPr>
              <w:t>LOTEN</w:t>
            </w:r>
            <w:r>
              <w:rPr>
                <w:b/>
                <w:bCs/>
                <w:szCs w:val="20"/>
                <w:lang w:val="nl-BE" w:eastAsia="nl-BE"/>
              </w:rPr>
              <w:t xml:space="preserve"> 1, 2 en 3 incl. BTW :</w:t>
            </w:r>
          </w:p>
        </w:tc>
        <w:tc>
          <w:tcPr>
            <w:tcW w:w="1554" w:type="dxa"/>
            <w:tcBorders>
              <w:top w:val="inset" w:sz="5" w:space="0" w:color="808080"/>
              <w:left w:val="inset" w:sz="5" w:space="0" w:color="808080"/>
              <w:bottom w:val="inset" w:sz="6" w:space="0" w:color="808080"/>
              <w:right w:val="inset" w:sz="5" w:space="0" w:color="808080"/>
            </w:tcBorders>
            <w:shd w:val="clear" w:color="auto" w:fill="D3D3D3"/>
            <w:tcMar>
              <w:top w:w="45" w:type="dxa"/>
              <w:left w:w="45" w:type="dxa"/>
              <w:bottom w:w="45" w:type="dxa"/>
              <w:right w:w="45" w:type="dxa"/>
            </w:tcMar>
            <w:vAlign w:val="bottom"/>
          </w:tcPr>
          <w:p w:rsidR="00D729FF" w:rsidRDefault="00D729FF" w:rsidP="00D729FF">
            <w:pPr>
              <w:shd w:val="clear" w:color="auto" w:fill="D3D3D3"/>
              <w:rPr>
                <w:sz w:val="16"/>
                <w:szCs w:val="16"/>
                <w:lang w:val="nl-BE" w:eastAsia="nl-BE"/>
              </w:rPr>
            </w:pPr>
          </w:p>
        </w:tc>
      </w:tr>
    </w:tbl>
    <w:p w:rsidR="00044505" w:rsidRDefault="00044505" w:rsidP="00044505">
      <w:pPr>
        <w:rPr>
          <w:vanish/>
        </w:rPr>
      </w:pPr>
    </w:p>
    <w:tbl>
      <w:tblPr>
        <w:tblW w:w="14447" w:type="dxa"/>
        <w:tblInd w:w="57" w:type="dxa"/>
        <w:tblBorders>
          <w:top w:val="outset" w:sz="11" w:space="0" w:color="111111"/>
          <w:left w:val="outset" w:sz="11" w:space="0" w:color="111111"/>
          <w:bottom w:val="outset" w:sz="11" w:space="0" w:color="111111"/>
          <w:right w:val="outset" w:sz="11" w:space="0" w:color="111111"/>
        </w:tblBorders>
        <w:tblCellMar>
          <w:top w:w="45" w:type="dxa"/>
          <w:left w:w="45" w:type="dxa"/>
          <w:bottom w:w="45" w:type="dxa"/>
          <w:right w:w="45" w:type="dxa"/>
        </w:tblCellMar>
        <w:tblLook w:val="04A0" w:firstRow="1" w:lastRow="0" w:firstColumn="1" w:lastColumn="0" w:noHBand="0" w:noVBand="1"/>
      </w:tblPr>
      <w:tblGrid>
        <w:gridCol w:w="14447"/>
      </w:tblGrid>
      <w:tr w:rsidR="00044505" w:rsidTr="00044505">
        <w:tc>
          <w:tcPr>
            <w:tcW w:w="1444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center"/>
          </w:tcPr>
          <w:p w:rsidR="00044505" w:rsidRDefault="00044505" w:rsidP="00044505">
            <w:pPr>
              <w:rPr>
                <w:sz w:val="16"/>
                <w:szCs w:val="16"/>
                <w:lang w:val="nl-BE" w:eastAsia="nl-BE"/>
              </w:rPr>
            </w:pPr>
            <w:r>
              <w:rPr>
                <w:i/>
                <w:iCs/>
                <w:szCs w:val="20"/>
                <w:lang w:val="nl-BE" w:eastAsia="nl-BE"/>
              </w:rPr>
              <w:t>De eenheidsprijzen dienen opgegeven te worden tot 2 cijfers na de komma. De producten hoeveelheid x eenheidsprijs dienen echter telkens op 2 cijfers na de komma afgerond te worden.</w:t>
            </w:r>
          </w:p>
        </w:tc>
      </w:tr>
      <w:tr w:rsidR="00044505" w:rsidTr="00044505">
        <w:tc>
          <w:tcPr>
            <w:tcW w:w="14447" w:type="dxa"/>
            <w:tcBorders>
              <w:top w:val="inset" w:sz="5" w:space="0" w:color="808080"/>
              <w:left w:val="inset" w:sz="5" w:space="0" w:color="808080"/>
              <w:bottom w:val="inset" w:sz="5" w:space="0" w:color="808080"/>
              <w:right w:val="inset" w:sz="5" w:space="0" w:color="808080"/>
            </w:tcBorders>
            <w:tcMar>
              <w:top w:w="45" w:type="dxa"/>
              <w:left w:w="45" w:type="dxa"/>
              <w:bottom w:w="45" w:type="dxa"/>
              <w:right w:w="45" w:type="dxa"/>
            </w:tcMar>
            <w:vAlign w:val="center"/>
          </w:tcPr>
          <w:p w:rsidR="00044505" w:rsidRDefault="00044505" w:rsidP="00931C62">
            <w:pPr>
              <w:rPr>
                <w:sz w:val="16"/>
                <w:szCs w:val="16"/>
                <w:lang w:val="nl-BE" w:eastAsia="nl-BE"/>
              </w:rPr>
            </w:pPr>
            <w:r>
              <w:rPr>
                <w:szCs w:val="20"/>
                <w:lang w:val="nl-BE" w:eastAsia="nl-BE"/>
              </w:rPr>
              <w:t>Gezien, onderzocht en aangevuld met eenheidsprijzen, gedeeltelijke sommen en de totale som die gediend hebben tot het vaststellen van het bedrag van mijn inschrijving van heden, om gevoegd te worden bij mijn offerteformulier. (enkel te ondertekenen indien offerte wordt ingediend op papier)</w:t>
            </w:r>
            <w:r>
              <w:rPr>
                <w:szCs w:val="20"/>
                <w:lang w:val="nl-BE" w:eastAsia="nl-BE"/>
              </w:rPr>
              <w:br/>
            </w:r>
            <w:r>
              <w:rPr>
                <w:szCs w:val="20"/>
                <w:lang w:val="nl-BE" w:eastAsia="nl-BE"/>
              </w:rPr>
              <w:br/>
              <w:t>Te ........................... de ...................................................... Functie: .........</w:t>
            </w:r>
            <w:r w:rsidR="00931C62">
              <w:rPr>
                <w:szCs w:val="20"/>
                <w:lang w:val="nl-BE" w:eastAsia="nl-BE"/>
              </w:rPr>
              <w:t xml:space="preserve"> </w:t>
            </w:r>
            <w:r>
              <w:rPr>
                <w:szCs w:val="20"/>
                <w:lang w:val="nl-BE" w:eastAsia="nl-BE"/>
              </w:rPr>
              <w:t>...........................</w:t>
            </w:r>
            <w:r>
              <w:rPr>
                <w:szCs w:val="20"/>
                <w:lang w:val="nl-BE" w:eastAsia="nl-BE"/>
              </w:rPr>
              <w:br/>
            </w:r>
            <w:r>
              <w:rPr>
                <w:szCs w:val="20"/>
                <w:lang w:val="nl-BE" w:eastAsia="nl-BE"/>
              </w:rPr>
              <w:br/>
              <w:t>Naam en voornaam: ............................................................................ Handtekening:</w:t>
            </w:r>
          </w:p>
        </w:tc>
      </w:tr>
    </w:tbl>
    <w:p w:rsidR="00044505" w:rsidRPr="00AF3DD7" w:rsidRDefault="00044505" w:rsidP="006871CE">
      <w:pPr>
        <w:pStyle w:val="Addendum"/>
        <w:keepNext/>
        <w:jc w:val="left"/>
        <w:rPr>
          <w:lang w:val="en-US"/>
        </w:rPr>
      </w:pPr>
    </w:p>
    <w:sectPr w:rsidR="00044505" w:rsidRPr="00AF3DD7" w:rsidSect="009B4949">
      <w:pgSz w:w="16838" w:h="11906" w:orient="landscape" w:code="9"/>
      <w:pgMar w:top="1258" w:right="818" w:bottom="1079" w:left="720"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1C6" w:rsidRDefault="000771C6">
      <w:r>
        <w:separator/>
      </w:r>
    </w:p>
  </w:endnote>
  <w:endnote w:type="continuationSeparator" w:id="0">
    <w:p w:rsidR="000771C6" w:rsidRDefault="0007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landersArtSerif-Regular">
    <w:altName w:val="Courier New"/>
    <w:charset w:val="00"/>
    <w:family w:val="auto"/>
    <w:pitch w:val="variable"/>
    <w:sig w:usb0="00000001"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C6" w:rsidRDefault="000771C6" w:rsidP="00A34E06">
    <w:pPr>
      <w:pStyle w:val="Voettekst"/>
      <w:pBdr>
        <w:top w:val="single" w:sz="4" w:space="1" w:color="auto"/>
        <w:left w:val="single" w:sz="4" w:space="4" w:color="auto"/>
        <w:bottom w:val="single" w:sz="4" w:space="2" w:color="auto"/>
        <w:right w:val="single" w:sz="4" w:space="4" w:color="auto"/>
      </w:pBdr>
      <w:tabs>
        <w:tab w:val="clear" w:pos="4153"/>
        <w:tab w:val="clear" w:pos="8306"/>
      </w:tabs>
      <w:jc w:val="center"/>
      <w:rPr>
        <w:rFonts w:cs="Tahoma"/>
        <w:sz w:val="16"/>
        <w:lang w:val="nl-BE"/>
      </w:rPr>
    </w:pPr>
    <w:r>
      <w:rPr>
        <w:rFonts w:cs="Tahoma"/>
        <w:sz w:val="16"/>
        <w:lang w:val="nl-BE"/>
      </w:rPr>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sidR="00877DB7">
      <w:rPr>
        <w:rStyle w:val="Paginanummer"/>
        <w:rFonts w:cs="Tahoma"/>
        <w:noProof/>
        <w:sz w:val="16"/>
        <w:lang w:val="nl-BE"/>
      </w:rPr>
      <w:t>5</w:t>
    </w:r>
    <w:r>
      <w:rPr>
        <w:rStyle w:val="Paginanummer"/>
        <w:rFonts w:cs="Tahom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1C6" w:rsidRDefault="000771C6">
      <w:r>
        <w:separator/>
      </w:r>
    </w:p>
  </w:footnote>
  <w:footnote w:type="continuationSeparator" w:id="0">
    <w:p w:rsidR="000771C6" w:rsidRDefault="0007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C6" w:rsidRPr="0037468D" w:rsidRDefault="000771C6" w:rsidP="002E744C">
    <w:pPr>
      <w:pStyle w:val="Voettekst"/>
      <w:tabs>
        <w:tab w:val="clear" w:pos="4153"/>
        <w:tab w:val="clear" w:pos="8306"/>
        <w:tab w:val="center" w:pos="4500"/>
        <w:tab w:val="right" w:pos="9000"/>
      </w:tabs>
      <w:rPr>
        <w:rFonts w:ascii="Calibri" w:hAnsi="Calibri"/>
        <w:b/>
        <w:color w:val="595959"/>
        <w:sz w:val="24"/>
        <w:lang w:val="nl-BE"/>
      </w:rPr>
    </w:pPr>
    <w:r w:rsidRPr="0037468D">
      <w:rPr>
        <w:rFonts w:ascii="Calibri" w:hAnsi="Calibri"/>
        <w:b/>
        <w:bCs/>
        <w:noProof/>
        <w:color w:val="595959"/>
        <w:sz w:val="24"/>
        <w:lang w:val="nl-BE"/>
      </w:rPr>
      <w:t>TYPEBESTEK ONTWERPERS</w:t>
    </w:r>
    <w:r>
      <w:rPr>
        <w:rFonts w:ascii="Calibri" w:hAnsi="Calibri"/>
        <w:b/>
        <w:bCs/>
        <w:noProof/>
        <w:color w:val="595959"/>
        <w:sz w:val="24"/>
        <w:lang w:val="nl-BE"/>
      </w:rPr>
      <w:t xml:space="preserve"> INFRASTRUCTUUR</w:t>
    </w:r>
    <w:r w:rsidRPr="0037468D">
      <w:rPr>
        <w:rFonts w:ascii="Calibri" w:hAnsi="Calibri"/>
        <w:b/>
        <w:color w:val="595959"/>
        <w:sz w:val="22"/>
        <w:szCs w:val="22"/>
        <w:lang w:val="nl-BE"/>
      </w:rPr>
      <w:tab/>
    </w:r>
    <w:r>
      <w:rPr>
        <w:rFonts w:ascii="Calibri" w:hAnsi="Calibri"/>
        <w:b/>
        <w:color w:val="595959"/>
        <w:sz w:val="24"/>
        <w:lang w:val="nl-BE"/>
      </w:rPr>
      <w:t>Versie 1.2 (oktober 2018</w:t>
    </w:r>
    <w:r w:rsidRPr="0037468D">
      <w:rPr>
        <w:rFonts w:ascii="Calibri" w:hAnsi="Calibri"/>
        <w:b/>
        <w:color w:val="595959"/>
        <w:sz w:val="24"/>
        <w:lang w:val="nl-B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185"/>
    <w:multiLevelType w:val="hybridMultilevel"/>
    <w:tmpl w:val="150813C0"/>
    <w:lvl w:ilvl="0" w:tplc="C8865D3A">
      <w:start w:val="1"/>
      <w:numFmt w:val="bullet"/>
      <w:lvlText w:val="-"/>
      <w:lvlJc w:val="left"/>
      <w:pPr>
        <w:ind w:left="720" w:hanging="360"/>
      </w:pPr>
      <w:rPr>
        <w:rFonts w:ascii="Verdana" w:eastAsia="Times New Roman" w:hAnsi="Verdan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62E4A5C"/>
    <w:multiLevelType w:val="hybridMultilevel"/>
    <w:tmpl w:val="FACAB1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091858"/>
    <w:multiLevelType w:val="hybridMultilevel"/>
    <w:tmpl w:val="0AEED02A"/>
    <w:lvl w:ilvl="0" w:tplc="EC843E56">
      <w:start w:val="1"/>
      <w:numFmt w:val="bullet"/>
      <w:lvlText w:val="-"/>
      <w:lvlJc w:val="left"/>
      <w:pPr>
        <w:ind w:left="720" w:hanging="360"/>
      </w:pPr>
      <w:rPr>
        <w:rFonts w:ascii="Calibri" w:hAnsi="Calibri" w:hint="default"/>
      </w:rPr>
    </w:lvl>
    <w:lvl w:ilvl="1" w:tplc="EC843E56">
      <w:start w:val="1"/>
      <w:numFmt w:val="bullet"/>
      <w:lvlText w:val="-"/>
      <w:lvlJc w:val="left"/>
      <w:pPr>
        <w:ind w:left="1440" w:hanging="360"/>
      </w:pPr>
      <w:rPr>
        <w:rFonts w:ascii="Calibri" w:hAnsi="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DD27BB"/>
    <w:multiLevelType w:val="hybridMultilevel"/>
    <w:tmpl w:val="E774E964"/>
    <w:lvl w:ilvl="0" w:tplc="04130003">
      <w:start w:val="1"/>
      <w:numFmt w:val="bullet"/>
      <w:lvlText w:val="o"/>
      <w:lvlJc w:val="left"/>
      <w:pPr>
        <w:ind w:left="1069" w:hanging="360"/>
      </w:pPr>
      <w:rPr>
        <w:rFonts w:ascii="Courier New" w:hAnsi="Courier New" w:cs="Times New Roman"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start w:val="1"/>
      <w:numFmt w:val="bullet"/>
      <w:lvlText w:val=""/>
      <w:lvlJc w:val="left"/>
      <w:pPr>
        <w:ind w:left="3229" w:hanging="360"/>
      </w:pPr>
      <w:rPr>
        <w:rFonts w:ascii="Symbol" w:hAnsi="Symbol" w:hint="default"/>
      </w:rPr>
    </w:lvl>
    <w:lvl w:ilvl="4" w:tplc="08130003">
      <w:start w:val="1"/>
      <w:numFmt w:val="bullet"/>
      <w:lvlText w:val="o"/>
      <w:lvlJc w:val="left"/>
      <w:pPr>
        <w:ind w:left="3949" w:hanging="360"/>
      </w:pPr>
      <w:rPr>
        <w:rFonts w:ascii="Courier New" w:hAnsi="Courier New" w:cs="Courier New" w:hint="default"/>
      </w:rPr>
    </w:lvl>
    <w:lvl w:ilvl="5" w:tplc="08130005">
      <w:start w:val="1"/>
      <w:numFmt w:val="bullet"/>
      <w:lvlText w:val=""/>
      <w:lvlJc w:val="left"/>
      <w:pPr>
        <w:ind w:left="4669" w:hanging="360"/>
      </w:pPr>
      <w:rPr>
        <w:rFonts w:ascii="Wingdings" w:hAnsi="Wingdings" w:hint="default"/>
      </w:rPr>
    </w:lvl>
    <w:lvl w:ilvl="6" w:tplc="08130001">
      <w:start w:val="1"/>
      <w:numFmt w:val="bullet"/>
      <w:lvlText w:val=""/>
      <w:lvlJc w:val="left"/>
      <w:pPr>
        <w:ind w:left="5389" w:hanging="360"/>
      </w:pPr>
      <w:rPr>
        <w:rFonts w:ascii="Symbol" w:hAnsi="Symbol" w:hint="default"/>
      </w:rPr>
    </w:lvl>
    <w:lvl w:ilvl="7" w:tplc="08130003">
      <w:start w:val="1"/>
      <w:numFmt w:val="bullet"/>
      <w:lvlText w:val="o"/>
      <w:lvlJc w:val="left"/>
      <w:pPr>
        <w:ind w:left="6109" w:hanging="360"/>
      </w:pPr>
      <w:rPr>
        <w:rFonts w:ascii="Courier New" w:hAnsi="Courier New" w:cs="Courier New" w:hint="default"/>
      </w:rPr>
    </w:lvl>
    <w:lvl w:ilvl="8" w:tplc="08130005">
      <w:start w:val="1"/>
      <w:numFmt w:val="bullet"/>
      <w:lvlText w:val=""/>
      <w:lvlJc w:val="left"/>
      <w:pPr>
        <w:ind w:left="6829" w:hanging="360"/>
      </w:pPr>
      <w:rPr>
        <w:rFonts w:ascii="Wingdings" w:hAnsi="Wingdings" w:hint="default"/>
      </w:rPr>
    </w:lvl>
  </w:abstractNum>
  <w:abstractNum w:abstractNumId="4" w15:restartNumberingAfterBreak="0">
    <w:nsid w:val="0D436F22"/>
    <w:multiLevelType w:val="hybridMultilevel"/>
    <w:tmpl w:val="51E8C760"/>
    <w:lvl w:ilvl="0" w:tplc="EC843E56">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3C3D6D"/>
    <w:multiLevelType w:val="hybridMultilevel"/>
    <w:tmpl w:val="F080E3C4"/>
    <w:lvl w:ilvl="0" w:tplc="4FD87DD8">
      <w:start w:val="5"/>
      <w:numFmt w:val="bullet"/>
      <w:lvlText w:val="-"/>
      <w:lvlJc w:val="left"/>
      <w:pPr>
        <w:tabs>
          <w:tab w:val="num" w:pos="512"/>
        </w:tabs>
        <w:ind w:left="512" w:hanging="227"/>
      </w:pPr>
      <w:rPr>
        <w:rFonts w:ascii="Tahoma" w:eastAsia="Times New Roman" w:hAnsi="Tahoma" w:cs="Tahoma" w:hint="default"/>
      </w:rPr>
    </w:lvl>
    <w:lvl w:ilvl="1" w:tplc="04130003">
      <w:start w:val="1"/>
      <w:numFmt w:val="bullet"/>
      <w:lvlText w:val="o"/>
      <w:lvlJc w:val="left"/>
      <w:pPr>
        <w:tabs>
          <w:tab w:val="num" w:pos="2010"/>
        </w:tabs>
        <w:ind w:left="2010" w:hanging="360"/>
      </w:pPr>
      <w:rPr>
        <w:rFonts w:ascii="Courier New" w:hAnsi="Courier New" w:cs="Times New Roman" w:hint="default"/>
      </w:rPr>
    </w:lvl>
    <w:lvl w:ilvl="2" w:tplc="04130005">
      <w:start w:val="1"/>
      <w:numFmt w:val="bullet"/>
      <w:lvlText w:val=""/>
      <w:lvlJc w:val="left"/>
      <w:pPr>
        <w:tabs>
          <w:tab w:val="num" w:pos="2730"/>
        </w:tabs>
        <w:ind w:left="2730" w:hanging="360"/>
      </w:pPr>
      <w:rPr>
        <w:rFonts w:ascii="Wingdings" w:hAnsi="Wingdings" w:hint="default"/>
      </w:rPr>
    </w:lvl>
    <w:lvl w:ilvl="3" w:tplc="04130001">
      <w:start w:val="1"/>
      <w:numFmt w:val="bullet"/>
      <w:lvlText w:val=""/>
      <w:lvlJc w:val="left"/>
      <w:pPr>
        <w:tabs>
          <w:tab w:val="num" w:pos="3450"/>
        </w:tabs>
        <w:ind w:left="3450" w:hanging="360"/>
      </w:pPr>
      <w:rPr>
        <w:rFonts w:ascii="Symbol" w:hAnsi="Symbol" w:hint="default"/>
      </w:rPr>
    </w:lvl>
    <w:lvl w:ilvl="4" w:tplc="04130003">
      <w:start w:val="1"/>
      <w:numFmt w:val="bullet"/>
      <w:lvlText w:val="o"/>
      <w:lvlJc w:val="left"/>
      <w:pPr>
        <w:tabs>
          <w:tab w:val="num" w:pos="4170"/>
        </w:tabs>
        <w:ind w:left="4170" w:hanging="360"/>
      </w:pPr>
      <w:rPr>
        <w:rFonts w:ascii="Courier New" w:hAnsi="Courier New" w:cs="Times New Roman" w:hint="default"/>
      </w:rPr>
    </w:lvl>
    <w:lvl w:ilvl="5" w:tplc="04130005">
      <w:start w:val="1"/>
      <w:numFmt w:val="bullet"/>
      <w:lvlText w:val=""/>
      <w:lvlJc w:val="left"/>
      <w:pPr>
        <w:tabs>
          <w:tab w:val="num" w:pos="4890"/>
        </w:tabs>
        <w:ind w:left="4890" w:hanging="360"/>
      </w:pPr>
      <w:rPr>
        <w:rFonts w:ascii="Wingdings" w:hAnsi="Wingdings" w:hint="default"/>
      </w:rPr>
    </w:lvl>
    <w:lvl w:ilvl="6" w:tplc="04130001">
      <w:start w:val="1"/>
      <w:numFmt w:val="bullet"/>
      <w:lvlText w:val=""/>
      <w:lvlJc w:val="left"/>
      <w:pPr>
        <w:tabs>
          <w:tab w:val="num" w:pos="5610"/>
        </w:tabs>
        <w:ind w:left="5610" w:hanging="360"/>
      </w:pPr>
      <w:rPr>
        <w:rFonts w:ascii="Symbol" w:hAnsi="Symbol" w:hint="default"/>
      </w:rPr>
    </w:lvl>
    <w:lvl w:ilvl="7" w:tplc="04130003">
      <w:start w:val="1"/>
      <w:numFmt w:val="bullet"/>
      <w:lvlText w:val="o"/>
      <w:lvlJc w:val="left"/>
      <w:pPr>
        <w:tabs>
          <w:tab w:val="num" w:pos="6330"/>
        </w:tabs>
        <w:ind w:left="6330" w:hanging="360"/>
      </w:pPr>
      <w:rPr>
        <w:rFonts w:ascii="Courier New" w:hAnsi="Courier New" w:cs="Times New Roman" w:hint="default"/>
      </w:rPr>
    </w:lvl>
    <w:lvl w:ilvl="8" w:tplc="04130005">
      <w:start w:val="1"/>
      <w:numFmt w:val="bullet"/>
      <w:lvlText w:val=""/>
      <w:lvlJc w:val="left"/>
      <w:pPr>
        <w:tabs>
          <w:tab w:val="num" w:pos="7050"/>
        </w:tabs>
        <w:ind w:left="7050" w:hanging="360"/>
      </w:pPr>
      <w:rPr>
        <w:rFonts w:ascii="Wingdings" w:hAnsi="Wingdings" w:hint="default"/>
      </w:rPr>
    </w:lvl>
  </w:abstractNum>
  <w:abstractNum w:abstractNumId="6" w15:restartNumberingAfterBreak="0">
    <w:nsid w:val="179F6F89"/>
    <w:multiLevelType w:val="hybridMultilevel"/>
    <w:tmpl w:val="16E0FFA4"/>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9005A03"/>
    <w:multiLevelType w:val="hybridMultilevel"/>
    <w:tmpl w:val="1A4C37BC"/>
    <w:lvl w:ilvl="0" w:tplc="1DCA3768">
      <w:start w:val="2"/>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B80AAF"/>
    <w:multiLevelType w:val="hybridMultilevel"/>
    <w:tmpl w:val="3DF2B8CE"/>
    <w:lvl w:ilvl="0" w:tplc="4FD87DD8">
      <w:start w:val="5"/>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C1D2834"/>
    <w:multiLevelType w:val="hybridMultilevel"/>
    <w:tmpl w:val="3AECD9F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F540488"/>
    <w:multiLevelType w:val="hybridMultilevel"/>
    <w:tmpl w:val="CBB4388C"/>
    <w:lvl w:ilvl="0" w:tplc="EC843E56">
      <w:start w:val="1"/>
      <w:numFmt w:val="bullet"/>
      <w:lvlText w:val="-"/>
      <w:lvlJc w:val="left"/>
      <w:pPr>
        <w:ind w:left="1725" w:hanging="360"/>
      </w:pPr>
      <w:rPr>
        <w:rFonts w:ascii="Calibri" w:hAnsi="Calibri" w:hint="default"/>
      </w:rPr>
    </w:lvl>
    <w:lvl w:ilvl="1" w:tplc="08130003" w:tentative="1">
      <w:start w:val="1"/>
      <w:numFmt w:val="bullet"/>
      <w:lvlText w:val="o"/>
      <w:lvlJc w:val="left"/>
      <w:pPr>
        <w:ind w:left="2445" w:hanging="360"/>
      </w:pPr>
      <w:rPr>
        <w:rFonts w:ascii="Courier New" w:hAnsi="Courier New" w:cs="Courier New" w:hint="default"/>
      </w:rPr>
    </w:lvl>
    <w:lvl w:ilvl="2" w:tplc="08130005" w:tentative="1">
      <w:start w:val="1"/>
      <w:numFmt w:val="bullet"/>
      <w:lvlText w:val=""/>
      <w:lvlJc w:val="left"/>
      <w:pPr>
        <w:ind w:left="3165" w:hanging="360"/>
      </w:pPr>
      <w:rPr>
        <w:rFonts w:ascii="Wingdings" w:hAnsi="Wingdings" w:hint="default"/>
      </w:rPr>
    </w:lvl>
    <w:lvl w:ilvl="3" w:tplc="08130001" w:tentative="1">
      <w:start w:val="1"/>
      <w:numFmt w:val="bullet"/>
      <w:lvlText w:val=""/>
      <w:lvlJc w:val="left"/>
      <w:pPr>
        <w:ind w:left="3885" w:hanging="360"/>
      </w:pPr>
      <w:rPr>
        <w:rFonts w:ascii="Symbol" w:hAnsi="Symbol" w:hint="default"/>
      </w:rPr>
    </w:lvl>
    <w:lvl w:ilvl="4" w:tplc="08130003" w:tentative="1">
      <w:start w:val="1"/>
      <w:numFmt w:val="bullet"/>
      <w:lvlText w:val="o"/>
      <w:lvlJc w:val="left"/>
      <w:pPr>
        <w:ind w:left="4605" w:hanging="360"/>
      </w:pPr>
      <w:rPr>
        <w:rFonts w:ascii="Courier New" w:hAnsi="Courier New" w:cs="Courier New" w:hint="default"/>
      </w:rPr>
    </w:lvl>
    <w:lvl w:ilvl="5" w:tplc="08130005" w:tentative="1">
      <w:start w:val="1"/>
      <w:numFmt w:val="bullet"/>
      <w:lvlText w:val=""/>
      <w:lvlJc w:val="left"/>
      <w:pPr>
        <w:ind w:left="5325" w:hanging="360"/>
      </w:pPr>
      <w:rPr>
        <w:rFonts w:ascii="Wingdings" w:hAnsi="Wingdings" w:hint="default"/>
      </w:rPr>
    </w:lvl>
    <w:lvl w:ilvl="6" w:tplc="08130001" w:tentative="1">
      <w:start w:val="1"/>
      <w:numFmt w:val="bullet"/>
      <w:lvlText w:val=""/>
      <w:lvlJc w:val="left"/>
      <w:pPr>
        <w:ind w:left="6045" w:hanging="360"/>
      </w:pPr>
      <w:rPr>
        <w:rFonts w:ascii="Symbol" w:hAnsi="Symbol" w:hint="default"/>
      </w:rPr>
    </w:lvl>
    <w:lvl w:ilvl="7" w:tplc="08130003" w:tentative="1">
      <w:start w:val="1"/>
      <w:numFmt w:val="bullet"/>
      <w:lvlText w:val="o"/>
      <w:lvlJc w:val="left"/>
      <w:pPr>
        <w:ind w:left="6765" w:hanging="360"/>
      </w:pPr>
      <w:rPr>
        <w:rFonts w:ascii="Courier New" w:hAnsi="Courier New" w:cs="Courier New" w:hint="default"/>
      </w:rPr>
    </w:lvl>
    <w:lvl w:ilvl="8" w:tplc="08130005" w:tentative="1">
      <w:start w:val="1"/>
      <w:numFmt w:val="bullet"/>
      <w:lvlText w:val=""/>
      <w:lvlJc w:val="left"/>
      <w:pPr>
        <w:ind w:left="7485" w:hanging="360"/>
      </w:pPr>
      <w:rPr>
        <w:rFonts w:ascii="Wingdings" w:hAnsi="Wingdings" w:hint="default"/>
      </w:rPr>
    </w:lvl>
  </w:abstractNum>
  <w:abstractNum w:abstractNumId="11" w15:restartNumberingAfterBreak="0">
    <w:nsid w:val="22403BE2"/>
    <w:multiLevelType w:val="multilevel"/>
    <w:tmpl w:val="E5A20336"/>
    <w:lvl w:ilvl="0">
      <w:start w:val="1"/>
      <w:numFmt w:val="upperRoman"/>
      <w:pStyle w:val="Kop1"/>
      <w:lvlText w:val="%1."/>
      <w:lvlJc w:val="left"/>
      <w:pPr>
        <w:ind w:left="360" w:hanging="360"/>
      </w:pPr>
      <w:rPr>
        <w:rFonts w:ascii="Tahoma" w:hAnsi="Tahoma" w:hint="default"/>
        <w:b/>
        <w:i w:val="0"/>
        <w:color w:val="FFFFFF"/>
        <w:sz w:val="28"/>
      </w:rPr>
    </w:lvl>
    <w:lvl w:ilvl="1">
      <w:start w:val="1"/>
      <w:numFmt w:val="decimal"/>
      <w:pStyle w:val="Kop2"/>
      <w:suff w:val="space"/>
      <w:lvlText w:val="%1.%2"/>
      <w:lvlJc w:val="left"/>
      <w:pPr>
        <w:ind w:left="0" w:firstLine="0"/>
      </w:pPr>
      <w:rPr>
        <w:rFonts w:ascii="Tahoma" w:hAnsi="Tahoma" w:hint="default"/>
        <w:b/>
        <w:i w:val="0"/>
        <w:color w:val="92D050"/>
        <w:sz w:val="28"/>
        <w:lang w:val="en-GB"/>
      </w:rPr>
    </w:lvl>
    <w:lvl w:ilvl="2">
      <w:start w:val="1"/>
      <w:numFmt w:val="decimal"/>
      <w:pStyle w:val="Kop3"/>
      <w:suff w:val="space"/>
      <w:lvlText w:val="%1.%2.%3"/>
      <w:lvlJc w:val="left"/>
      <w:pPr>
        <w:ind w:left="1588" w:hanging="1588"/>
      </w:pPr>
      <w:rPr>
        <w:rFonts w:ascii="Tahoma" w:hAnsi="Tahoma" w:hint="default"/>
        <w:b/>
        <w:i w:val="0"/>
        <w:color w:val="92D050"/>
        <w:sz w:val="24"/>
        <w:szCs w:val="24"/>
      </w:rPr>
    </w:lvl>
    <w:lvl w:ilvl="3">
      <w:start w:val="1"/>
      <w:numFmt w:val="decimal"/>
      <w:pStyle w:val="Kop4"/>
      <w:suff w:val="space"/>
      <w:lvlText w:val="%1.%2.%3.%4"/>
      <w:lvlJc w:val="left"/>
      <w:pPr>
        <w:ind w:left="0" w:firstLine="0"/>
      </w:pPr>
      <w:rPr>
        <w:rFonts w:ascii="Tahoma" w:hAnsi="Tahoma" w:hint="default"/>
        <w:b/>
        <w:i w:val="0"/>
        <w:color w:val="595959"/>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226D5FB7"/>
    <w:multiLevelType w:val="hybridMultilevel"/>
    <w:tmpl w:val="CE8C696C"/>
    <w:lvl w:ilvl="0" w:tplc="04130003">
      <w:start w:val="1"/>
      <w:numFmt w:val="bullet"/>
      <w:lvlText w:val="o"/>
      <w:lvlJc w:val="left"/>
      <w:pPr>
        <w:ind w:left="1495" w:hanging="360"/>
      </w:pPr>
      <w:rPr>
        <w:rFonts w:ascii="Courier New" w:hAnsi="Courier New" w:cs="Times New Roman" w:hint="default"/>
      </w:rPr>
    </w:lvl>
    <w:lvl w:ilvl="1" w:tplc="08130003">
      <w:start w:val="1"/>
      <w:numFmt w:val="bullet"/>
      <w:lvlText w:val="o"/>
      <w:lvlJc w:val="left"/>
      <w:pPr>
        <w:ind w:left="2215" w:hanging="360"/>
      </w:pPr>
      <w:rPr>
        <w:rFonts w:ascii="Courier New" w:hAnsi="Courier New" w:cs="Courier New" w:hint="default"/>
      </w:rPr>
    </w:lvl>
    <w:lvl w:ilvl="2" w:tplc="08130005">
      <w:start w:val="1"/>
      <w:numFmt w:val="bullet"/>
      <w:lvlText w:val=""/>
      <w:lvlJc w:val="left"/>
      <w:pPr>
        <w:ind w:left="2935" w:hanging="360"/>
      </w:pPr>
      <w:rPr>
        <w:rFonts w:ascii="Wingdings" w:hAnsi="Wingdings" w:hint="default"/>
      </w:rPr>
    </w:lvl>
    <w:lvl w:ilvl="3" w:tplc="08130001">
      <w:start w:val="1"/>
      <w:numFmt w:val="bullet"/>
      <w:lvlText w:val=""/>
      <w:lvlJc w:val="left"/>
      <w:pPr>
        <w:ind w:left="3655" w:hanging="360"/>
      </w:pPr>
      <w:rPr>
        <w:rFonts w:ascii="Symbol" w:hAnsi="Symbol" w:hint="default"/>
      </w:rPr>
    </w:lvl>
    <w:lvl w:ilvl="4" w:tplc="08130003">
      <w:start w:val="1"/>
      <w:numFmt w:val="bullet"/>
      <w:lvlText w:val="o"/>
      <w:lvlJc w:val="left"/>
      <w:pPr>
        <w:ind w:left="4375" w:hanging="360"/>
      </w:pPr>
      <w:rPr>
        <w:rFonts w:ascii="Courier New" w:hAnsi="Courier New" w:cs="Courier New" w:hint="default"/>
      </w:rPr>
    </w:lvl>
    <w:lvl w:ilvl="5" w:tplc="08130005">
      <w:start w:val="1"/>
      <w:numFmt w:val="bullet"/>
      <w:lvlText w:val=""/>
      <w:lvlJc w:val="left"/>
      <w:pPr>
        <w:ind w:left="5095" w:hanging="360"/>
      </w:pPr>
      <w:rPr>
        <w:rFonts w:ascii="Wingdings" w:hAnsi="Wingdings" w:hint="default"/>
      </w:rPr>
    </w:lvl>
    <w:lvl w:ilvl="6" w:tplc="08130001">
      <w:start w:val="1"/>
      <w:numFmt w:val="bullet"/>
      <w:lvlText w:val=""/>
      <w:lvlJc w:val="left"/>
      <w:pPr>
        <w:ind w:left="5815" w:hanging="360"/>
      </w:pPr>
      <w:rPr>
        <w:rFonts w:ascii="Symbol" w:hAnsi="Symbol" w:hint="default"/>
      </w:rPr>
    </w:lvl>
    <w:lvl w:ilvl="7" w:tplc="08130003">
      <w:start w:val="1"/>
      <w:numFmt w:val="bullet"/>
      <w:lvlText w:val="o"/>
      <w:lvlJc w:val="left"/>
      <w:pPr>
        <w:ind w:left="6535" w:hanging="360"/>
      </w:pPr>
      <w:rPr>
        <w:rFonts w:ascii="Courier New" w:hAnsi="Courier New" w:cs="Courier New" w:hint="default"/>
      </w:rPr>
    </w:lvl>
    <w:lvl w:ilvl="8" w:tplc="08130005">
      <w:start w:val="1"/>
      <w:numFmt w:val="bullet"/>
      <w:lvlText w:val=""/>
      <w:lvlJc w:val="left"/>
      <w:pPr>
        <w:ind w:left="7255" w:hanging="360"/>
      </w:pPr>
      <w:rPr>
        <w:rFonts w:ascii="Wingdings" w:hAnsi="Wingdings" w:hint="default"/>
      </w:rPr>
    </w:lvl>
  </w:abstractNum>
  <w:abstractNum w:abstractNumId="13" w15:restartNumberingAfterBreak="0">
    <w:nsid w:val="230B0CDF"/>
    <w:multiLevelType w:val="hybridMultilevel"/>
    <w:tmpl w:val="F0F2FC5E"/>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3110541"/>
    <w:multiLevelType w:val="hybridMultilevel"/>
    <w:tmpl w:val="830E3284"/>
    <w:lvl w:ilvl="0" w:tplc="C8865D3A">
      <w:start w:val="1"/>
      <w:numFmt w:val="bullet"/>
      <w:lvlText w:val="-"/>
      <w:lvlJc w:val="left"/>
      <w:pPr>
        <w:ind w:left="720" w:hanging="360"/>
      </w:pPr>
      <w:rPr>
        <w:rFonts w:ascii="Verdana" w:eastAsia="Times New Roman" w:hAnsi="Verdana" w:hint="default"/>
      </w:rPr>
    </w:lvl>
    <w:lvl w:ilvl="1" w:tplc="C8865D3A">
      <w:start w:val="1"/>
      <w:numFmt w:val="bullet"/>
      <w:lvlText w:val="-"/>
      <w:lvlJc w:val="left"/>
      <w:pPr>
        <w:ind w:left="1440" w:hanging="360"/>
      </w:pPr>
      <w:rPr>
        <w:rFonts w:ascii="Verdana" w:eastAsia="Times New Roman" w:hAnsi="Verdana"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25A321A8"/>
    <w:multiLevelType w:val="hybridMultilevel"/>
    <w:tmpl w:val="D7DC91C8"/>
    <w:lvl w:ilvl="0" w:tplc="C8865D3A">
      <w:start w:val="1"/>
      <w:numFmt w:val="bullet"/>
      <w:lvlText w:val="-"/>
      <w:lvlJc w:val="left"/>
      <w:pPr>
        <w:ind w:left="720" w:hanging="360"/>
      </w:pPr>
      <w:rPr>
        <w:rFonts w:ascii="Verdana" w:eastAsia="Times New Roman" w:hAnsi="Verdan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29D04A5F"/>
    <w:multiLevelType w:val="hybridMultilevel"/>
    <w:tmpl w:val="CCCEB230"/>
    <w:lvl w:ilvl="0" w:tplc="B8E8194C">
      <w:numFmt w:val="bullet"/>
      <w:lvlText w:val="-"/>
      <w:lvlJc w:val="left"/>
      <w:pPr>
        <w:ind w:left="1854" w:hanging="360"/>
      </w:pPr>
    </w:lvl>
    <w:lvl w:ilvl="1" w:tplc="08130003">
      <w:start w:val="1"/>
      <w:numFmt w:val="bullet"/>
      <w:lvlText w:val="o"/>
      <w:lvlJc w:val="left"/>
      <w:pPr>
        <w:ind w:left="2574" w:hanging="360"/>
      </w:pPr>
      <w:rPr>
        <w:rFonts w:ascii="Courier New" w:hAnsi="Courier New" w:cs="Courier New" w:hint="default"/>
      </w:rPr>
    </w:lvl>
    <w:lvl w:ilvl="2" w:tplc="08130005">
      <w:start w:val="1"/>
      <w:numFmt w:val="bullet"/>
      <w:lvlText w:val=""/>
      <w:lvlJc w:val="left"/>
      <w:pPr>
        <w:ind w:left="3294" w:hanging="360"/>
      </w:pPr>
      <w:rPr>
        <w:rFonts w:ascii="Wingdings" w:hAnsi="Wingdings" w:hint="default"/>
      </w:rPr>
    </w:lvl>
    <w:lvl w:ilvl="3" w:tplc="08130001">
      <w:start w:val="1"/>
      <w:numFmt w:val="bullet"/>
      <w:lvlText w:val=""/>
      <w:lvlJc w:val="left"/>
      <w:pPr>
        <w:ind w:left="4014" w:hanging="360"/>
      </w:pPr>
      <w:rPr>
        <w:rFonts w:ascii="Symbol" w:hAnsi="Symbol" w:hint="default"/>
      </w:rPr>
    </w:lvl>
    <w:lvl w:ilvl="4" w:tplc="08130003">
      <w:start w:val="1"/>
      <w:numFmt w:val="bullet"/>
      <w:lvlText w:val="o"/>
      <w:lvlJc w:val="left"/>
      <w:pPr>
        <w:ind w:left="4734" w:hanging="360"/>
      </w:pPr>
      <w:rPr>
        <w:rFonts w:ascii="Courier New" w:hAnsi="Courier New" w:cs="Courier New" w:hint="default"/>
      </w:rPr>
    </w:lvl>
    <w:lvl w:ilvl="5" w:tplc="08130005">
      <w:start w:val="1"/>
      <w:numFmt w:val="bullet"/>
      <w:lvlText w:val=""/>
      <w:lvlJc w:val="left"/>
      <w:pPr>
        <w:ind w:left="5454" w:hanging="360"/>
      </w:pPr>
      <w:rPr>
        <w:rFonts w:ascii="Wingdings" w:hAnsi="Wingdings" w:hint="default"/>
      </w:rPr>
    </w:lvl>
    <w:lvl w:ilvl="6" w:tplc="08130001">
      <w:start w:val="1"/>
      <w:numFmt w:val="bullet"/>
      <w:lvlText w:val=""/>
      <w:lvlJc w:val="left"/>
      <w:pPr>
        <w:ind w:left="6174" w:hanging="360"/>
      </w:pPr>
      <w:rPr>
        <w:rFonts w:ascii="Symbol" w:hAnsi="Symbol" w:hint="default"/>
      </w:rPr>
    </w:lvl>
    <w:lvl w:ilvl="7" w:tplc="08130003">
      <w:start w:val="1"/>
      <w:numFmt w:val="bullet"/>
      <w:lvlText w:val="o"/>
      <w:lvlJc w:val="left"/>
      <w:pPr>
        <w:ind w:left="6894" w:hanging="360"/>
      </w:pPr>
      <w:rPr>
        <w:rFonts w:ascii="Courier New" w:hAnsi="Courier New" w:cs="Courier New" w:hint="default"/>
      </w:rPr>
    </w:lvl>
    <w:lvl w:ilvl="8" w:tplc="08130005">
      <w:start w:val="1"/>
      <w:numFmt w:val="bullet"/>
      <w:lvlText w:val=""/>
      <w:lvlJc w:val="left"/>
      <w:pPr>
        <w:ind w:left="7614" w:hanging="360"/>
      </w:pPr>
      <w:rPr>
        <w:rFonts w:ascii="Wingdings" w:hAnsi="Wingdings" w:hint="default"/>
      </w:rPr>
    </w:lvl>
  </w:abstractNum>
  <w:abstractNum w:abstractNumId="17" w15:restartNumberingAfterBreak="0">
    <w:nsid w:val="2A622975"/>
    <w:multiLevelType w:val="hybridMultilevel"/>
    <w:tmpl w:val="3A789F70"/>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31525700"/>
    <w:multiLevelType w:val="hybridMultilevel"/>
    <w:tmpl w:val="E5F472BC"/>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1942A54"/>
    <w:multiLevelType w:val="hybridMultilevel"/>
    <w:tmpl w:val="F8AA14B4"/>
    <w:lvl w:ilvl="0" w:tplc="2744B16E">
      <w:start w:val="1"/>
      <w:numFmt w:val="bullet"/>
      <w:lvlText w:val=""/>
      <w:lvlJc w:val="left"/>
      <w:pPr>
        <w:tabs>
          <w:tab w:val="num" w:pos="624"/>
        </w:tabs>
        <w:ind w:left="624" w:hanging="227"/>
      </w:pPr>
      <w:rPr>
        <w:rFonts w:ascii="Symbol" w:hAnsi="Symbol" w:hint="default"/>
        <w:sz w:val="20"/>
      </w:rPr>
    </w:lvl>
    <w:lvl w:ilvl="1" w:tplc="EC843E56">
      <w:start w:val="1"/>
      <w:numFmt w:val="bullet"/>
      <w:lvlText w:val="-"/>
      <w:lvlJc w:val="left"/>
      <w:pPr>
        <w:tabs>
          <w:tab w:val="num" w:pos="1724"/>
        </w:tabs>
        <w:ind w:left="1724" w:hanging="360"/>
      </w:pPr>
      <w:rPr>
        <w:rFonts w:ascii="Calibri" w:hAnsi="Calibri" w:hint="default"/>
      </w:rPr>
    </w:lvl>
    <w:lvl w:ilvl="2" w:tplc="04130005">
      <w:start w:val="1"/>
      <w:numFmt w:val="bullet"/>
      <w:lvlText w:val=""/>
      <w:lvlJc w:val="left"/>
      <w:pPr>
        <w:tabs>
          <w:tab w:val="num" w:pos="2444"/>
        </w:tabs>
        <w:ind w:left="2444" w:hanging="360"/>
      </w:pPr>
      <w:rPr>
        <w:rFonts w:ascii="Wingdings" w:hAnsi="Wingdings" w:hint="default"/>
      </w:rPr>
    </w:lvl>
    <w:lvl w:ilvl="3" w:tplc="04130001">
      <w:start w:val="1"/>
      <w:numFmt w:val="bullet"/>
      <w:lvlText w:val=""/>
      <w:lvlJc w:val="left"/>
      <w:pPr>
        <w:tabs>
          <w:tab w:val="num" w:pos="3164"/>
        </w:tabs>
        <w:ind w:left="3164" w:hanging="360"/>
      </w:pPr>
      <w:rPr>
        <w:rFonts w:ascii="Symbol" w:hAnsi="Symbol" w:hint="default"/>
      </w:rPr>
    </w:lvl>
    <w:lvl w:ilvl="4" w:tplc="04130003">
      <w:start w:val="1"/>
      <w:numFmt w:val="bullet"/>
      <w:lvlText w:val="o"/>
      <w:lvlJc w:val="left"/>
      <w:pPr>
        <w:tabs>
          <w:tab w:val="num" w:pos="3884"/>
        </w:tabs>
        <w:ind w:left="3884" w:hanging="360"/>
      </w:pPr>
      <w:rPr>
        <w:rFonts w:ascii="Courier New" w:hAnsi="Courier New" w:cs="Times New Roman" w:hint="default"/>
      </w:rPr>
    </w:lvl>
    <w:lvl w:ilvl="5" w:tplc="04130005">
      <w:start w:val="1"/>
      <w:numFmt w:val="bullet"/>
      <w:lvlText w:val=""/>
      <w:lvlJc w:val="left"/>
      <w:pPr>
        <w:tabs>
          <w:tab w:val="num" w:pos="4604"/>
        </w:tabs>
        <w:ind w:left="4604" w:hanging="360"/>
      </w:pPr>
      <w:rPr>
        <w:rFonts w:ascii="Wingdings" w:hAnsi="Wingdings" w:hint="default"/>
      </w:rPr>
    </w:lvl>
    <w:lvl w:ilvl="6" w:tplc="04130001">
      <w:start w:val="1"/>
      <w:numFmt w:val="bullet"/>
      <w:lvlText w:val=""/>
      <w:lvlJc w:val="left"/>
      <w:pPr>
        <w:tabs>
          <w:tab w:val="num" w:pos="5324"/>
        </w:tabs>
        <w:ind w:left="5324" w:hanging="360"/>
      </w:pPr>
      <w:rPr>
        <w:rFonts w:ascii="Symbol" w:hAnsi="Symbol" w:hint="default"/>
      </w:rPr>
    </w:lvl>
    <w:lvl w:ilvl="7" w:tplc="04130003">
      <w:start w:val="1"/>
      <w:numFmt w:val="bullet"/>
      <w:lvlText w:val="o"/>
      <w:lvlJc w:val="left"/>
      <w:pPr>
        <w:tabs>
          <w:tab w:val="num" w:pos="6044"/>
        </w:tabs>
        <w:ind w:left="6044" w:hanging="360"/>
      </w:pPr>
      <w:rPr>
        <w:rFonts w:ascii="Courier New" w:hAnsi="Courier New" w:cs="Times New Roman" w:hint="default"/>
      </w:rPr>
    </w:lvl>
    <w:lvl w:ilvl="8" w:tplc="04130005">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2BF0BD2"/>
    <w:multiLevelType w:val="hybridMultilevel"/>
    <w:tmpl w:val="E2C2E2D0"/>
    <w:lvl w:ilvl="0" w:tplc="4FD87DD8">
      <w:start w:val="5"/>
      <w:numFmt w:val="bullet"/>
      <w:lvlText w:val="-"/>
      <w:lvlJc w:val="left"/>
      <w:pPr>
        <w:ind w:left="1429"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93B471B"/>
    <w:multiLevelType w:val="hybridMultilevel"/>
    <w:tmpl w:val="20CC7628"/>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D441803"/>
    <w:multiLevelType w:val="hybridMultilevel"/>
    <w:tmpl w:val="DB12E1A2"/>
    <w:lvl w:ilvl="0" w:tplc="EC843E5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FDB75E0"/>
    <w:multiLevelType w:val="hybridMultilevel"/>
    <w:tmpl w:val="1BA04F10"/>
    <w:lvl w:ilvl="0" w:tplc="4FD87DD8">
      <w:start w:val="5"/>
      <w:numFmt w:val="bullet"/>
      <w:lvlText w:val="-"/>
      <w:lvlJc w:val="left"/>
      <w:pPr>
        <w:ind w:left="1429" w:hanging="360"/>
      </w:pPr>
      <w:rPr>
        <w:rFonts w:ascii="Tahoma" w:eastAsia="Times New Roman" w:hAnsi="Tahoma" w:cs="Tahoma"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4" w15:restartNumberingAfterBreak="0">
    <w:nsid w:val="44F82586"/>
    <w:multiLevelType w:val="hybridMultilevel"/>
    <w:tmpl w:val="2E387A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90053B2"/>
    <w:multiLevelType w:val="hybridMultilevel"/>
    <w:tmpl w:val="3376B1DC"/>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91F65D2"/>
    <w:multiLevelType w:val="hybridMultilevel"/>
    <w:tmpl w:val="A3B270B2"/>
    <w:lvl w:ilvl="0" w:tplc="A6244A3E">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7" w15:restartNumberingAfterBreak="0">
    <w:nsid w:val="4E5A2A68"/>
    <w:multiLevelType w:val="hybridMultilevel"/>
    <w:tmpl w:val="219A8BF6"/>
    <w:lvl w:ilvl="0" w:tplc="018476AE">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01A334D"/>
    <w:multiLevelType w:val="hybridMultilevel"/>
    <w:tmpl w:val="A07404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2CA64CC"/>
    <w:multiLevelType w:val="hybridMultilevel"/>
    <w:tmpl w:val="5B449D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57413AE"/>
    <w:multiLevelType w:val="hybridMultilevel"/>
    <w:tmpl w:val="54DA9D6E"/>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CB015B2"/>
    <w:multiLevelType w:val="hybridMultilevel"/>
    <w:tmpl w:val="EDE07014"/>
    <w:lvl w:ilvl="0" w:tplc="C8865D3A">
      <w:start w:val="1"/>
      <w:numFmt w:val="bullet"/>
      <w:lvlText w:val="-"/>
      <w:lvlJc w:val="left"/>
      <w:pPr>
        <w:tabs>
          <w:tab w:val="num" w:pos="936"/>
        </w:tabs>
        <w:ind w:left="936" w:hanging="227"/>
      </w:pPr>
      <w:rPr>
        <w:rFonts w:ascii="Verdana" w:eastAsia="Times New Roman" w:hAnsi="Verdana" w:hint="default"/>
      </w:rPr>
    </w:lvl>
    <w:lvl w:ilvl="1" w:tplc="08130003">
      <w:start w:val="1"/>
      <w:numFmt w:val="bullet"/>
      <w:lvlText w:val="o"/>
      <w:lvlJc w:val="left"/>
      <w:pPr>
        <w:ind w:left="1864" w:hanging="360"/>
      </w:pPr>
      <w:rPr>
        <w:rFonts w:ascii="Courier New" w:hAnsi="Courier New" w:cs="Courier New" w:hint="default"/>
      </w:rPr>
    </w:lvl>
    <w:lvl w:ilvl="2" w:tplc="08130005">
      <w:start w:val="1"/>
      <w:numFmt w:val="bullet"/>
      <w:lvlText w:val=""/>
      <w:lvlJc w:val="left"/>
      <w:pPr>
        <w:ind w:left="2584" w:hanging="360"/>
      </w:pPr>
      <w:rPr>
        <w:rFonts w:ascii="Wingdings" w:hAnsi="Wingdings" w:hint="default"/>
      </w:rPr>
    </w:lvl>
    <w:lvl w:ilvl="3" w:tplc="08130001">
      <w:start w:val="1"/>
      <w:numFmt w:val="bullet"/>
      <w:lvlText w:val=""/>
      <w:lvlJc w:val="left"/>
      <w:pPr>
        <w:ind w:left="3304" w:hanging="360"/>
      </w:pPr>
      <w:rPr>
        <w:rFonts w:ascii="Symbol" w:hAnsi="Symbol" w:hint="default"/>
      </w:rPr>
    </w:lvl>
    <w:lvl w:ilvl="4" w:tplc="08130003">
      <w:start w:val="1"/>
      <w:numFmt w:val="bullet"/>
      <w:lvlText w:val="o"/>
      <w:lvlJc w:val="left"/>
      <w:pPr>
        <w:ind w:left="4024" w:hanging="360"/>
      </w:pPr>
      <w:rPr>
        <w:rFonts w:ascii="Courier New" w:hAnsi="Courier New" w:cs="Courier New" w:hint="default"/>
      </w:rPr>
    </w:lvl>
    <w:lvl w:ilvl="5" w:tplc="08130005">
      <w:start w:val="1"/>
      <w:numFmt w:val="bullet"/>
      <w:lvlText w:val=""/>
      <w:lvlJc w:val="left"/>
      <w:pPr>
        <w:ind w:left="4744" w:hanging="360"/>
      </w:pPr>
      <w:rPr>
        <w:rFonts w:ascii="Wingdings" w:hAnsi="Wingdings" w:hint="default"/>
      </w:rPr>
    </w:lvl>
    <w:lvl w:ilvl="6" w:tplc="08130001">
      <w:start w:val="1"/>
      <w:numFmt w:val="bullet"/>
      <w:lvlText w:val=""/>
      <w:lvlJc w:val="left"/>
      <w:pPr>
        <w:ind w:left="5464" w:hanging="360"/>
      </w:pPr>
      <w:rPr>
        <w:rFonts w:ascii="Symbol" w:hAnsi="Symbol" w:hint="default"/>
      </w:rPr>
    </w:lvl>
    <w:lvl w:ilvl="7" w:tplc="08130003">
      <w:start w:val="1"/>
      <w:numFmt w:val="bullet"/>
      <w:lvlText w:val="o"/>
      <w:lvlJc w:val="left"/>
      <w:pPr>
        <w:ind w:left="6184" w:hanging="360"/>
      </w:pPr>
      <w:rPr>
        <w:rFonts w:ascii="Courier New" w:hAnsi="Courier New" w:cs="Courier New" w:hint="default"/>
      </w:rPr>
    </w:lvl>
    <w:lvl w:ilvl="8" w:tplc="08130005">
      <w:start w:val="1"/>
      <w:numFmt w:val="bullet"/>
      <w:lvlText w:val=""/>
      <w:lvlJc w:val="left"/>
      <w:pPr>
        <w:ind w:left="6904" w:hanging="360"/>
      </w:pPr>
      <w:rPr>
        <w:rFonts w:ascii="Wingdings" w:hAnsi="Wingdings" w:hint="default"/>
      </w:rPr>
    </w:lvl>
  </w:abstractNum>
  <w:abstractNum w:abstractNumId="32" w15:restartNumberingAfterBreak="0">
    <w:nsid w:val="5E786E34"/>
    <w:multiLevelType w:val="hybridMultilevel"/>
    <w:tmpl w:val="2F9864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F161B46"/>
    <w:multiLevelType w:val="hybridMultilevel"/>
    <w:tmpl w:val="101E9C40"/>
    <w:lvl w:ilvl="0" w:tplc="4FD87DD8">
      <w:start w:val="5"/>
      <w:numFmt w:val="bullet"/>
      <w:lvlText w:val="-"/>
      <w:lvlJc w:val="left"/>
      <w:pPr>
        <w:ind w:left="1005" w:hanging="360"/>
      </w:pPr>
      <w:rPr>
        <w:rFonts w:ascii="Tahoma" w:eastAsia="Times New Roman" w:hAnsi="Tahoma" w:cs="Tahoma" w:hint="default"/>
      </w:rPr>
    </w:lvl>
    <w:lvl w:ilvl="1" w:tplc="08130003" w:tentative="1">
      <w:start w:val="1"/>
      <w:numFmt w:val="bullet"/>
      <w:lvlText w:val="o"/>
      <w:lvlJc w:val="left"/>
      <w:pPr>
        <w:ind w:left="1725" w:hanging="360"/>
      </w:pPr>
      <w:rPr>
        <w:rFonts w:ascii="Courier New" w:hAnsi="Courier New" w:cs="Courier New" w:hint="default"/>
      </w:rPr>
    </w:lvl>
    <w:lvl w:ilvl="2" w:tplc="08130005" w:tentative="1">
      <w:start w:val="1"/>
      <w:numFmt w:val="bullet"/>
      <w:lvlText w:val=""/>
      <w:lvlJc w:val="left"/>
      <w:pPr>
        <w:ind w:left="2445" w:hanging="360"/>
      </w:pPr>
      <w:rPr>
        <w:rFonts w:ascii="Wingdings" w:hAnsi="Wingdings" w:hint="default"/>
      </w:rPr>
    </w:lvl>
    <w:lvl w:ilvl="3" w:tplc="08130001" w:tentative="1">
      <w:start w:val="1"/>
      <w:numFmt w:val="bullet"/>
      <w:lvlText w:val=""/>
      <w:lvlJc w:val="left"/>
      <w:pPr>
        <w:ind w:left="3165" w:hanging="360"/>
      </w:pPr>
      <w:rPr>
        <w:rFonts w:ascii="Symbol" w:hAnsi="Symbol" w:hint="default"/>
      </w:rPr>
    </w:lvl>
    <w:lvl w:ilvl="4" w:tplc="08130003" w:tentative="1">
      <w:start w:val="1"/>
      <w:numFmt w:val="bullet"/>
      <w:lvlText w:val="o"/>
      <w:lvlJc w:val="left"/>
      <w:pPr>
        <w:ind w:left="3885" w:hanging="360"/>
      </w:pPr>
      <w:rPr>
        <w:rFonts w:ascii="Courier New" w:hAnsi="Courier New" w:cs="Courier New" w:hint="default"/>
      </w:rPr>
    </w:lvl>
    <w:lvl w:ilvl="5" w:tplc="08130005" w:tentative="1">
      <w:start w:val="1"/>
      <w:numFmt w:val="bullet"/>
      <w:lvlText w:val=""/>
      <w:lvlJc w:val="left"/>
      <w:pPr>
        <w:ind w:left="4605" w:hanging="360"/>
      </w:pPr>
      <w:rPr>
        <w:rFonts w:ascii="Wingdings" w:hAnsi="Wingdings" w:hint="default"/>
      </w:rPr>
    </w:lvl>
    <w:lvl w:ilvl="6" w:tplc="08130001" w:tentative="1">
      <w:start w:val="1"/>
      <w:numFmt w:val="bullet"/>
      <w:lvlText w:val=""/>
      <w:lvlJc w:val="left"/>
      <w:pPr>
        <w:ind w:left="5325" w:hanging="360"/>
      </w:pPr>
      <w:rPr>
        <w:rFonts w:ascii="Symbol" w:hAnsi="Symbol" w:hint="default"/>
      </w:rPr>
    </w:lvl>
    <w:lvl w:ilvl="7" w:tplc="08130003" w:tentative="1">
      <w:start w:val="1"/>
      <w:numFmt w:val="bullet"/>
      <w:lvlText w:val="o"/>
      <w:lvlJc w:val="left"/>
      <w:pPr>
        <w:ind w:left="6045" w:hanging="360"/>
      </w:pPr>
      <w:rPr>
        <w:rFonts w:ascii="Courier New" w:hAnsi="Courier New" w:cs="Courier New" w:hint="default"/>
      </w:rPr>
    </w:lvl>
    <w:lvl w:ilvl="8" w:tplc="08130005" w:tentative="1">
      <w:start w:val="1"/>
      <w:numFmt w:val="bullet"/>
      <w:lvlText w:val=""/>
      <w:lvlJc w:val="left"/>
      <w:pPr>
        <w:ind w:left="6765" w:hanging="360"/>
      </w:pPr>
      <w:rPr>
        <w:rFonts w:ascii="Wingdings" w:hAnsi="Wingdings" w:hint="default"/>
      </w:rPr>
    </w:lvl>
  </w:abstractNum>
  <w:abstractNum w:abstractNumId="34" w15:restartNumberingAfterBreak="0">
    <w:nsid w:val="621D4768"/>
    <w:multiLevelType w:val="hybridMultilevel"/>
    <w:tmpl w:val="83F02F4A"/>
    <w:lvl w:ilvl="0" w:tplc="6FACBB00">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7A624AE"/>
    <w:multiLevelType w:val="hybridMultilevel"/>
    <w:tmpl w:val="34343126"/>
    <w:lvl w:ilvl="0" w:tplc="C8865D3A">
      <w:start w:val="1"/>
      <w:numFmt w:val="bullet"/>
      <w:lvlText w:val="-"/>
      <w:lvlJc w:val="left"/>
      <w:pPr>
        <w:tabs>
          <w:tab w:val="num" w:pos="1221"/>
        </w:tabs>
        <w:ind w:left="1221" w:hanging="227"/>
      </w:pPr>
      <w:rPr>
        <w:rFonts w:ascii="Verdana" w:eastAsia="Times New Roman" w:hAnsi="Verdana"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6" w15:restartNumberingAfterBreak="0">
    <w:nsid w:val="685F526F"/>
    <w:multiLevelType w:val="hybridMultilevel"/>
    <w:tmpl w:val="2B0CF2C2"/>
    <w:lvl w:ilvl="0" w:tplc="4FD87DD8">
      <w:start w:val="5"/>
      <w:numFmt w:val="bullet"/>
      <w:lvlText w:val="-"/>
      <w:lvlJc w:val="left"/>
      <w:pPr>
        <w:ind w:left="1006" w:hanging="360"/>
      </w:pPr>
      <w:rPr>
        <w:rFonts w:ascii="Tahoma" w:eastAsia="Times New Roman" w:hAnsi="Tahoma" w:cs="Tahoma" w:hint="default"/>
      </w:rPr>
    </w:lvl>
    <w:lvl w:ilvl="1" w:tplc="08130003" w:tentative="1">
      <w:start w:val="1"/>
      <w:numFmt w:val="bullet"/>
      <w:lvlText w:val="o"/>
      <w:lvlJc w:val="left"/>
      <w:pPr>
        <w:ind w:left="1726" w:hanging="360"/>
      </w:pPr>
      <w:rPr>
        <w:rFonts w:ascii="Courier New" w:hAnsi="Courier New" w:cs="Courier New" w:hint="default"/>
      </w:rPr>
    </w:lvl>
    <w:lvl w:ilvl="2" w:tplc="08130005" w:tentative="1">
      <w:start w:val="1"/>
      <w:numFmt w:val="bullet"/>
      <w:lvlText w:val=""/>
      <w:lvlJc w:val="left"/>
      <w:pPr>
        <w:ind w:left="2446" w:hanging="360"/>
      </w:pPr>
      <w:rPr>
        <w:rFonts w:ascii="Wingdings" w:hAnsi="Wingdings" w:hint="default"/>
      </w:rPr>
    </w:lvl>
    <w:lvl w:ilvl="3" w:tplc="08130001" w:tentative="1">
      <w:start w:val="1"/>
      <w:numFmt w:val="bullet"/>
      <w:lvlText w:val=""/>
      <w:lvlJc w:val="left"/>
      <w:pPr>
        <w:ind w:left="3166" w:hanging="360"/>
      </w:pPr>
      <w:rPr>
        <w:rFonts w:ascii="Symbol" w:hAnsi="Symbol" w:hint="default"/>
      </w:rPr>
    </w:lvl>
    <w:lvl w:ilvl="4" w:tplc="08130003" w:tentative="1">
      <w:start w:val="1"/>
      <w:numFmt w:val="bullet"/>
      <w:lvlText w:val="o"/>
      <w:lvlJc w:val="left"/>
      <w:pPr>
        <w:ind w:left="3886" w:hanging="360"/>
      </w:pPr>
      <w:rPr>
        <w:rFonts w:ascii="Courier New" w:hAnsi="Courier New" w:cs="Courier New" w:hint="default"/>
      </w:rPr>
    </w:lvl>
    <w:lvl w:ilvl="5" w:tplc="08130005" w:tentative="1">
      <w:start w:val="1"/>
      <w:numFmt w:val="bullet"/>
      <w:lvlText w:val=""/>
      <w:lvlJc w:val="left"/>
      <w:pPr>
        <w:ind w:left="4606" w:hanging="360"/>
      </w:pPr>
      <w:rPr>
        <w:rFonts w:ascii="Wingdings" w:hAnsi="Wingdings" w:hint="default"/>
      </w:rPr>
    </w:lvl>
    <w:lvl w:ilvl="6" w:tplc="08130001" w:tentative="1">
      <w:start w:val="1"/>
      <w:numFmt w:val="bullet"/>
      <w:lvlText w:val=""/>
      <w:lvlJc w:val="left"/>
      <w:pPr>
        <w:ind w:left="5326" w:hanging="360"/>
      </w:pPr>
      <w:rPr>
        <w:rFonts w:ascii="Symbol" w:hAnsi="Symbol" w:hint="default"/>
      </w:rPr>
    </w:lvl>
    <w:lvl w:ilvl="7" w:tplc="08130003" w:tentative="1">
      <w:start w:val="1"/>
      <w:numFmt w:val="bullet"/>
      <w:lvlText w:val="o"/>
      <w:lvlJc w:val="left"/>
      <w:pPr>
        <w:ind w:left="6046" w:hanging="360"/>
      </w:pPr>
      <w:rPr>
        <w:rFonts w:ascii="Courier New" w:hAnsi="Courier New" w:cs="Courier New" w:hint="default"/>
      </w:rPr>
    </w:lvl>
    <w:lvl w:ilvl="8" w:tplc="08130005" w:tentative="1">
      <w:start w:val="1"/>
      <w:numFmt w:val="bullet"/>
      <w:lvlText w:val=""/>
      <w:lvlJc w:val="left"/>
      <w:pPr>
        <w:ind w:left="6766" w:hanging="360"/>
      </w:pPr>
      <w:rPr>
        <w:rFonts w:ascii="Wingdings" w:hAnsi="Wingdings" w:hint="default"/>
      </w:rPr>
    </w:lvl>
  </w:abstractNum>
  <w:abstractNum w:abstractNumId="37" w15:restartNumberingAfterBreak="0">
    <w:nsid w:val="696E715C"/>
    <w:multiLevelType w:val="hybridMultilevel"/>
    <w:tmpl w:val="6EF4F028"/>
    <w:lvl w:ilvl="0" w:tplc="4FD87DD8">
      <w:start w:val="5"/>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C647F78"/>
    <w:multiLevelType w:val="hybridMultilevel"/>
    <w:tmpl w:val="5440A9A6"/>
    <w:lvl w:ilvl="0" w:tplc="70D28B0E">
      <w:start w:val="1"/>
      <w:numFmt w:val="bullet"/>
      <w:lvlText w:val="-"/>
      <w:lvlJc w:val="left"/>
      <w:pPr>
        <w:tabs>
          <w:tab w:val="num" w:pos="720"/>
        </w:tabs>
        <w:ind w:left="720" w:hanging="360"/>
      </w:pPr>
      <w:rPr>
        <w:rFonts w:ascii="Arial" w:eastAsia="Times New Roman" w:hAnsi="Arial" w:cs="Arial"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hint="default"/>
      </w:rPr>
    </w:lvl>
    <w:lvl w:ilvl="3" w:tplc="08130001">
      <w:start w:val="1"/>
      <w:numFmt w:val="bullet"/>
      <w:lvlText w:val=""/>
      <w:lvlJc w:val="left"/>
      <w:pPr>
        <w:tabs>
          <w:tab w:val="num" w:pos="2880"/>
        </w:tabs>
        <w:ind w:left="2880" w:hanging="360"/>
      </w:pPr>
      <w:rPr>
        <w:rFonts w:ascii="Symbol" w:hAnsi="Symbol" w:hint="default"/>
      </w:rPr>
    </w:lvl>
    <w:lvl w:ilvl="4" w:tplc="08130003">
      <w:start w:val="1"/>
      <w:numFmt w:val="bullet"/>
      <w:lvlText w:val="o"/>
      <w:lvlJc w:val="left"/>
      <w:pPr>
        <w:tabs>
          <w:tab w:val="num" w:pos="3600"/>
        </w:tabs>
        <w:ind w:left="3600" w:hanging="360"/>
      </w:pPr>
      <w:rPr>
        <w:rFonts w:ascii="Courier New" w:hAnsi="Courier New" w:cs="Courier New" w:hint="default"/>
      </w:rPr>
    </w:lvl>
    <w:lvl w:ilvl="5" w:tplc="08130005">
      <w:start w:val="1"/>
      <w:numFmt w:val="bullet"/>
      <w:lvlText w:val=""/>
      <w:lvlJc w:val="left"/>
      <w:pPr>
        <w:tabs>
          <w:tab w:val="num" w:pos="4320"/>
        </w:tabs>
        <w:ind w:left="4320" w:hanging="360"/>
      </w:pPr>
      <w:rPr>
        <w:rFonts w:ascii="Wingdings" w:hAnsi="Wingdings" w:hint="default"/>
      </w:rPr>
    </w:lvl>
    <w:lvl w:ilvl="6" w:tplc="08130001">
      <w:start w:val="1"/>
      <w:numFmt w:val="bullet"/>
      <w:lvlText w:val=""/>
      <w:lvlJc w:val="left"/>
      <w:pPr>
        <w:tabs>
          <w:tab w:val="num" w:pos="5040"/>
        </w:tabs>
        <w:ind w:left="5040" w:hanging="360"/>
      </w:pPr>
      <w:rPr>
        <w:rFonts w:ascii="Symbol" w:hAnsi="Symbol" w:hint="default"/>
      </w:rPr>
    </w:lvl>
    <w:lvl w:ilvl="7" w:tplc="08130003">
      <w:start w:val="1"/>
      <w:numFmt w:val="bullet"/>
      <w:lvlText w:val="o"/>
      <w:lvlJc w:val="left"/>
      <w:pPr>
        <w:tabs>
          <w:tab w:val="num" w:pos="5760"/>
        </w:tabs>
        <w:ind w:left="5760" w:hanging="360"/>
      </w:pPr>
      <w:rPr>
        <w:rFonts w:ascii="Courier New" w:hAnsi="Courier New" w:cs="Courier New" w:hint="default"/>
      </w:rPr>
    </w:lvl>
    <w:lvl w:ilvl="8" w:tplc="0813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D531CE"/>
    <w:multiLevelType w:val="hybridMultilevel"/>
    <w:tmpl w:val="0B0E8FE4"/>
    <w:lvl w:ilvl="0" w:tplc="8B7A3664">
      <w:start w:val="1"/>
      <w:numFmt w:val="decimal"/>
      <w:lvlText w:val="%1)"/>
      <w:lvlJc w:val="left"/>
      <w:pPr>
        <w:ind w:left="927" w:hanging="360"/>
      </w:pPr>
      <w:rPr>
        <w:rFonts w:hint="default"/>
        <w:u w:val="none"/>
      </w:rPr>
    </w:lvl>
    <w:lvl w:ilvl="1" w:tplc="08130019">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40" w15:restartNumberingAfterBreak="0">
    <w:nsid w:val="6FD22CEA"/>
    <w:multiLevelType w:val="hybridMultilevel"/>
    <w:tmpl w:val="891C7BCC"/>
    <w:lvl w:ilvl="0" w:tplc="4FD87DD8">
      <w:start w:val="5"/>
      <w:numFmt w:val="bullet"/>
      <w:lvlText w:val="-"/>
      <w:lvlJc w:val="left"/>
      <w:pPr>
        <w:ind w:left="1429"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8122D07"/>
    <w:multiLevelType w:val="hybridMultilevel"/>
    <w:tmpl w:val="5F9C7DCA"/>
    <w:lvl w:ilvl="0" w:tplc="45287EDE">
      <w:start w:val="1"/>
      <w:numFmt w:val="decimal"/>
      <w:lvlText w:val="%1)"/>
      <w:lvlJc w:val="left"/>
      <w:pPr>
        <w:ind w:left="644" w:hanging="360"/>
      </w:pPr>
      <w:rPr>
        <w:rFonts w:hint="default"/>
        <w:u w:val="none"/>
      </w:rPr>
    </w:lvl>
    <w:lvl w:ilvl="1" w:tplc="08130019">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42" w15:restartNumberingAfterBreak="0">
    <w:nsid w:val="792431F5"/>
    <w:multiLevelType w:val="hybridMultilevel"/>
    <w:tmpl w:val="CFC2F158"/>
    <w:lvl w:ilvl="0" w:tplc="4FD87DD8">
      <w:start w:val="5"/>
      <w:numFmt w:val="bullet"/>
      <w:lvlText w:val="-"/>
      <w:lvlJc w:val="left"/>
      <w:pPr>
        <w:ind w:left="1429"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9"/>
  </w:num>
  <w:num w:numId="4">
    <w:abstractNumId w:val="24"/>
  </w:num>
  <w:num w:numId="5">
    <w:abstractNumId w:val="25"/>
  </w:num>
  <w:num w:numId="6">
    <w:abstractNumId w:val="1"/>
  </w:num>
  <w:num w:numId="7">
    <w:abstractNumId w:val="28"/>
  </w:num>
  <w:num w:numId="8">
    <w:abstractNumId w:val="27"/>
  </w:num>
  <w:num w:numId="9">
    <w:abstractNumId w:val="13"/>
  </w:num>
  <w:num w:numId="10">
    <w:abstractNumId w:val="21"/>
  </w:num>
  <w:num w:numId="11">
    <w:abstractNumId w:val="30"/>
  </w:num>
  <w:num w:numId="12">
    <w:abstractNumId w:val="18"/>
  </w:num>
  <w:num w:numId="13">
    <w:abstractNumId w:val="8"/>
  </w:num>
  <w:num w:numId="14">
    <w:abstractNumId w:val="37"/>
  </w:num>
  <w:num w:numId="15">
    <w:abstractNumId w:val="5"/>
  </w:num>
  <w:num w:numId="16">
    <w:abstractNumId w:val="29"/>
  </w:num>
  <w:num w:numId="17">
    <w:abstractNumId w:val="4"/>
  </w:num>
  <w:num w:numId="18">
    <w:abstractNumId w:val="6"/>
  </w:num>
  <w:num w:numId="19">
    <w:abstractNumId w:val="32"/>
  </w:num>
  <w:num w:numId="20">
    <w:abstractNumId w:val="33"/>
  </w:num>
  <w:num w:numId="21">
    <w:abstractNumId w:val="10"/>
  </w:num>
  <w:num w:numId="22">
    <w:abstractNumId w:val="22"/>
  </w:num>
  <w:num w:numId="23">
    <w:abstractNumId w:val="2"/>
  </w:num>
  <w:num w:numId="24">
    <w:abstractNumId w:val="12"/>
  </w:num>
  <w:num w:numId="25">
    <w:abstractNumId w:val="23"/>
  </w:num>
  <w:num w:numId="26">
    <w:abstractNumId w:val="36"/>
  </w:num>
  <w:num w:numId="27">
    <w:abstractNumId w:val="40"/>
  </w:num>
  <w:num w:numId="28">
    <w:abstractNumId w:val="42"/>
  </w:num>
  <w:num w:numId="29">
    <w:abstractNumId w:val="20"/>
  </w:num>
  <w:num w:numId="30">
    <w:abstractNumId w:val="31"/>
  </w:num>
  <w:num w:numId="31">
    <w:abstractNumId w:val="35"/>
  </w:num>
  <w:num w:numId="32">
    <w:abstractNumId w:val="19"/>
  </w:num>
  <w:num w:numId="33">
    <w:abstractNumId w:val="26"/>
  </w:num>
  <w:num w:numId="34">
    <w:abstractNumId w:val="41"/>
  </w:num>
  <w:num w:numId="35">
    <w:abstractNumId w:val="0"/>
  </w:num>
  <w:num w:numId="36">
    <w:abstractNumId w:val="15"/>
  </w:num>
  <w:num w:numId="37">
    <w:abstractNumId w:val="14"/>
  </w:num>
  <w:num w:numId="38">
    <w:abstractNumId w:val="3"/>
  </w:num>
  <w:num w:numId="39">
    <w:abstractNumId w:val="16"/>
  </w:num>
  <w:num w:numId="40">
    <w:abstractNumId w:val="39"/>
  </w:num>
  <w:num w:numId="41">
    <w:abstractNumId w:val="3"/>
  </w:num>
  <w:num w:numId="42">
    <w:abstractNumId w:val="0"/>
  </w:num>
  <w:num w:numId="43">
    <w:abstractNumId w:val="38"/>
  </w:num>
  <w:num w:numId="44">
    <w:abstractNumId w:val="11"/>
  </w:num>
  <w:num w:numId="45">
    <w:abstractNumId w:val="7"/>
  </w:num>
  <w:num w:numId="4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1505">
      <o:colormru v:ext="edit" colors="#6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FC"/>
    <w:rsid w:val="00003203"/>
    <w:rsid w:val="00006AE8"/>
    <w:rsid w:val="00013144"/>
    <w:rsid w:val="00017A69"/>
    <w:rsid w:val="00020A00"/>
    <w:rsid w:val="00027B61"/>
    <w:rsid w:val="0003604F"/>
    <w:rsid w:val="00036EDE"/>
    <w:rsid w:val="00044505"/>
    <w:rsid w:val="00045E8A"/>
    <w:rsid w:val="0005679F"/>
    <w:rsid w:val="000600C4"/>
    <w:rsid w:val="000626C7"/>
    <w:rsid w:val="000740CA"/>
    <w:rsid w:val="000771C6"/>
    <w:rsid w:val="00082606"/>
    <w:rsid w:val="00082B8B"/>
    <w:rsid w:val="000A27E6"/>
    <w:rsid w:val="000A2CA8"/>
    <w:rsid w:val="000A39E5"/>
    <w:rsid w:val="000A567D"/>
    <w:rsid w:val="000A6B74"/>
    <w:rsid w:val="000B27B1"/>
    <w:rsid w:val="000D05F4"/>
    <w:rsid w:val="000D2358"/>
    <w:rsid w:val="000D7BBA"/>
    <w:rsid w:val="000E5D34"/>
    <w:rsid w:val="00101DEB"/>
    <w:rsid w:val="0011507C"/>
    <w:rsid w:val="0012013C"/>
    <w:rsid w:val="00130AA3"/>
    <w:rsid w:val="00130E0F"/>
    <w:rsid w:val="00144232"/>
    <w:rsid w:val="00156EEF"/>
    <w:rsid w:val="001655B8"/>
    <w:rsid w:val="0016599B"/>
    <w:rsid w:val="001A671F"/>
    <w:rsid w:val="001B7C5A"/>
    <w:rsid w:val="001E41C0"/>
    <w:rsid w:val="001F16A5"/>
    <w:rsid w:val="001F27DC"/>
    <w:rsid w:val="00200FC4"/>
    <w:rsid w:val="002043E4"/>
    <w:rsid w:val="00213CFA"/>
    <w:rsid w:val="00246C1C"/>
    <w:rsid w:val="0025199E"/>
    <w:rsid w:val="00256C3A"/>
    <w:rsid w:val="00273CAD"/>
    <w:rsid w:val="00274B5A"/>
    <w:rsid w:val="00284A61"/>
    <w:rsid w:val="00290545"/>
    <w:rsid w:val="00295167"/>
    <w:rsid w:val="002A4ED8"/>
    <w:rsid w:val="002A6C97"/>
    <w:rsid w:val="002A7544"/>
    <w:rsid w:val="002B3542"/>
    <w:rsid w:val="002B465F"/>
    <w:rsid w:val="002C406A"/>
    <w:rsid w:val="002D13F4"/>
    <w:rsid w:val="002E0D68"/>
    <w:rsid w:val="002E12D2"/>
    <w:rsid w:val="002E19DE"/>
    <w:rsid w:val="002E744C"/>
    <w:rsid w:val="002F309D"/>
    <w:rsid w:val="002F3302"/>
    <w:rsid w:val="002F693F"/>
    <w:rsid w:val="00312FD8"/>
    <w:rsid w:val="0031667B"/>
    <w:rsid w:val="00321E87"/>
    <w:rsid w:val="00333644"/>
    <w:rsid w:val="003417A6"/>
    <w:rsid w:val="0034264F"/>
    <w:rsid w:val="00343BD3"/>
    <w:rsid w:val="00351A9E"/>
    <w:rsid w:val="00353493"/>
    <w:rsid w:val="00366CE1"/>
    <w:rsid w:val="0037468D"/>
    <w:rsid w:val="00385F2D"/>
    <w:rsid w:val="00396DCE"/>
    <w:rsid w:val="003A0806"/>
    <w:rsid w:val="003B58F4"/>
    <w:rsid w:val="003C4A49"/>
    <w:rsid w:val="003C6D71"/>
    <w:rsid w:val="003D12DC"/>
    <w:rsid w:val="003E4E7B"/>
    <w:rsid w:val="003F123C"/>
    <w:rsid w:val="00400D6B"/>
    <w:rsid w:val="00412603"/>
    <w:rsid w:val="00412ECE"/>
    <w:rsid w:val="004130C3"/>
    <w:rsid w:val="0041799A"/>
    <w:rsid w:val="00421DB3"/>
    <w:rsid w:val="00427AE0"/>
    <w:rsid w:val="00432E8D"/>
    <w:rsid w:val="00434415"/>
    <w:rsid w:val="00443DBC"/>
    <w:rsid w:val="00446A4D"/>
    <w:rsid w:val="004552B0"/>
    <w:rsid w:val="00456747"/>
    <w:rsid w:val="0046381B"/>
    <w:rsid w:val="00467C18"/>
    <w:rsid w:val="00485615"/>
    <w:rsid w:val="00486761"/>
    <w:rsid w:val="004A55D4"/>
    <w:rsid w:val="004B306B"/>
    <w:rsid w:val="004C224C"/>
    <w:rsid w:val="004C4ECC"/>
    <w:rsid w:val="004D299B"/>
    <w:rsid w:val="004E51E9"/>
    <w:rsid w:val="004E6E89"/>
    <w:rsid w:val="004E71B1"/>
    <w:rsid w:val="004F3D04"/>
    <w:rsid w:val="00503467"/>
    <w:rsid w:val="0050792E"/>
    <w:rsid w:val="00510493"/>
    <w:rsid w:val="005224DE"/>
    <w:rsid w:val="00531092"/>
    <w:rsid w:val="00534073"/>
    <w:rsid w:val="005342E8"/>
    <w:rsid w:val="00536B92"/>
    <w:rsid w:val="00542C11"/>
    <w:rsid w:val="00545D7D"/>
    <w:rsid w:val="00554C19"/>
    <w:rsid w:val="00557723"/>
    <w:rsid w:val="00562D71"/>
    <w:rsid w:val="0056415A"/>
    <w:rsid w:val="005644B7"/>
    <w:rsid w:val="005739D8"/>
    <w:rsid w:val="00580F2D"/>
    <w:rsid w:val="00582A3C"/>
    <w:rsid w:val="00584674"/>
    <w:rsid w:val="0058763A"/>
    <w:rsid w:val="005904DD"/>
    <w:rsid w:val="00590AD7"/>
    <w:rsid w:val="00593A5D"/>
    <w:rsid w:val="0059596D"/>
    <w:rsid w:val="005A2391"/>
    <w:rsid w:val="005A25DC"/>
    <w:rsid w:val="005B682D"/>
    <w:rsid w:val="005C0E23"/>
    <w:rsid w:val="005C6379"/>
    <w:rsid w:val="005E2C8D"/>
    <w:rsid w:val="005E69AC"/>
    <w:rsid w:val="005E7DE9"/>
    <w:rsid w:val="005F1609"/>
    <w:rsid w:val="005F484B"/>
    <w:rsid w:val="005F4BA6"/>
    <w:rsid w:val="00604E95"/>
    <w:rsid w:val="0060583D"/>
    <w:rsid w:val="00606E2E"/>
    <w:rsid w:val="00613C13"/>
    <w:rsid w:val="006269CF"/>
    <w:rsid w:val="00643CDE"/>
    <w:rsid w:val="00651F29"/>
    <w:rsid w:val="00657AA1"/>
    <w:rsid w:val="00662606"/>
    <w:rsid w:val="0066697C"/>
    <w:rsid w:val="00671634"/>
    <w:rsid w:val="00681B19"/>
    <w:rsid w:val="00682752"/>
    <w:rsid w:val="006871CE"/>
    <w:rsid w:val="00690ADB"/>
    <w:rsid w:val="006A2DB0"/>
    <w:rsid w:val="006B2787"/>
    <w:rsid w:val="006C7537"/>
    <w:rsid w:val="006F24CC"/>
    <w:rsid w:val="006F7A72"/>
    <w:rsid w:val="006F7BDD"/>
    <w:rsid w:val="00705849"/>
    <w:rsid w:val="00707A06"/>
    <w:rsid w:val="00711D20"/>
    <w:rsid w:val="007152DE"/>
    <w:rsid w:val="007220DE"/>
    <w:rsid w:val="007227A1"/>
    <w:rsid w:val="00727BBD"/>
    <w:rsid w:val="00731B4D"/>
    <w:rsid w:val="0073466C"/>
    <w:rsid w:val="0073475A"/>
    <w:rsid w:val="00750DE2"/>
    <w:rsid w:val="00753DEC"/>
    <w:rsid w:val="007632D2"/>
    <w:rsid w:val="00770053"/>
    <w:rsid w:val="00771EB3"/>
    <w:rsid w:val="00777647"/>
    <w:rsid w:val="00783D9E"/>
    <w:rsid w:val="0078624A"/>
    <w:rsid w:val="007878EE"/>
    <w:rsid w:val="00787A94"/>
    <w:rsid w:val="007B0744"/>
    <w:rsid w:val="007B0FB2"/>
    <w:rsid w:val="007B5FC8"/>
    <w:rsid w:val="007C3D27"/>
    <w:rsid w:val="007D22E8"/>
    <w:rsid w:val="007D41AE"/>
    <w:rsid w:val="0081099A"/>
    <w:rsid w:val="008126C1"/>
    <w:rsid w:val="00826F4E"/>
    <w:rsid w:val="008303C1"/>
    <w:rsid w:val="00853905"/>
    <w:rsid w:val="00857379"/>
    <w:rsid w:val="00861066"/>
    <w:rsid w:val="008750F8"/>
    <w:rsid w:val="0087763D"/>
    <w:rsid w:val="00877DB7"/>
    <w:rsid w:val="00881069"/>
    <w:rsid w:val="008926BA"/>
    <w:rsid w:val="008A49EE"/>
    <w:rsid w:val="008A4FDF"/>
    <w:rsid w:val="008C0012"/>
    <w:rsid w:val="008D4714"/>
    <w:rsid w:val="008D5238"/>
    <w:rsid w:val="008E09A0"/>
    <w:rsid w:val="008E2451"/>
    <w:rsid w:val="008F1967"/>
    <w:rsid w:val="008F5FCC"/>
    <w:rsid w:val="00913851"/>
    <w:rsid w:val="00915816"/>
    <w:rsid w:val="009171B5"/>
    <w:rsid w:val="00917CCA"/>
    <w:rsid w:val="00931C62"/>
    <w:rsid w:val="009359F5"/>
    <w:rsid w:val="00935BD5"/>
    <w:rsid w:val="00951155"/>
    <w:rsid w:val="00973641"/>
    <w:rsid w:val="00974281"/>
    <w:rsid w:val="00981D6F"/>
    <w:rsid w:val="00983896"/>
    <w:rsid w:val="00990F83"/>
    <w:rsid w:val="00991FF0"/>
    <w:rsid w:val="00992006"/>
    <w:rsid w:val="00997EDF"/>
    <w:rsid w:val="009A3490"/>
    <w:rsid w:val="009B4949"/>
    <w:rsid w:val="009C49D5"/>
    <w:rsid w:val="009D26A6"/>
    <w:rsid w:val="009D7A96"/>
    <w:rsid w:val="009D7E37"/>
    <w:rsid w:val="009E34FC"/>
    <w:rsid w:val="009E4C54"/>
    <w:rsid w:val="009E67CB"/>
    <w:rsid w:val="009F6316"/>
    <w:rsid w:val="00A069A5"/>
    <w:rsid w:val="00A208B5"/>
    <w:rsid w:val="00A24539"/>
    <w:rsid w:val="00A2764E"/>
    <w:rsid w:val="00A34E06"/>
    <w:rsid w:val="00A412FC"/>
    <w:rsid w:val="00A4643E"/>
    <w:rsid w:val="00A46F95"/>
    <w:rsid w:val="00A5383F"/>
    <w:rsid w:val="00A71147"/>
    <w:rsid w:val="00A72ABE"/>
    <w:rsid w:val="00A800B1"/>
    <w:rsid w:val="00A90A20"/>
    <w:rsid w:val="00A90DA0"/>
    <w:rsid w:val="00A91578"/>
    <w:rsid w:val="00A94F70"/>
    <w:rsid w:val="00AA1E16"/>
    <w:rsid w:val="00AA4133"/>
    <w:rsid w:val="00AB0302"/>
    <w:rsid w:val="00AB7903"/>
    <w:rsid w:val="00AC1E17"/>
    <w:rsid w:val="00AC4B3D"/>
    <w:rsid w:val="00AC4D7B"/>
    <w:rsid w:val="00AE157F"/>
    <w:rsid w:val="00AE74DA"/>
    <w:rsid w:val="00B05CCD"/>
    <w:rsid w:val="00B10BBC"/>
    <w:rsid w:val="00B302E2"/>
    <w:rsid w:val="00B401C8"/>
    <w:rsid w:val="00B410CC"/>
    <w:rsid w:val="00B54B94"/>
    <w:rsid w:val="00B80CD1"/>
    <w:rsid w:val="00BA623A"/>
    <w:rsid w:val="00BB090C"/>
    <w:rsid w:val="00BB4133"/>
    <w:rsid w:val="00BC0764"/>
    <w:rsid w:val="00BC6462"/>
    <w:rsid w:val="00BD73C7"/>
    <w:rsid w:val="00BE2D57"/>
    <w:rsid w:val="00BE7E24"/>
    <w:rsid w:val="00C0147B"/>
    <w:rsid w:val="00C13992"/>
    <w:rsid w:val="00C20A8C"/>
    <w:rsid w:val="00C226C8"/>
    <w:rsid w:val="00C32358"/>
    <w:rsid w:val="00C439C5"/>
    <w:rsid w:val="00C61107"/>
    <w:rsid w:val="00C70825"/>
    <w:rsid w:val="00C73A58"/>
    <w:rsid w:val="00C80753"/>
    <w:rsid w:val="00C81532"/>
    <w:rsid w:val="00C9288B"/>
    <w:rsid w:val="00C93246"/>
    <w:rsid w:val="00C93779"/>
    <w:rsid w:val="00C937F1"/>
    <w:rsid w:val="00CA2BE7"/>
    <w:rsid w:val="00CA38BE"/>
    <w:rsid w:val="00CA7564"/>
    <w:rsid w:val="00CF2F56"/>
    <w:rsid w:val="00D00B1A"/>
    <w:rsid w:val="00D02A07"/>
    <w:rsid w:val="00D04904"/>
    <w:rsid w:val="00D06E48"/>
    <w:rsid w:val="00D12CDD"/>
    <w:rsid w:val="00D14DD5"/>
    <w:rsid w:val="00D21AF9"/>
    <w:rsid w:val="00D53574"/>
    <w:rsid w:val="00D56BC4"/>
    <w:rsid w:val="00D729FF"/>
    <w:rsid w:val="00D745D6"/>
    <w:rsid w:val="00D76623"/>
    <w:rsid w:val="00D9180A"/>
    <w:rsid w:val="00D9605E"/>
    <w:rsid w:val="00D97C88"/>
    <w:rsid w:val="00DA7F93"/>
    <w:rsid w:val="00DB0F99"/>
    <w:rsid w:val="00DB274C"/>
    <w:rsid w:val="00DD480D"/>
    <w:rsid w:val="00DE3A48"/>
    <w:rsid w:val="00DE5FBB"/>
    <w:rsid w:val="00DF50BA"/>
    <w:rsid w:val="00E053B5"/>
    <w:rsid w:val="00E14D6D"/>
    <w:rsid w:val="00E22F7D"/>
    <w:rsid w:val="00E279CF"/>
    <w:rsid w:val="00E3086A"/>
    <w:rsid w:val="00E3731B"/>
    <w:rsid w:val="00E428C7"/>
    <w:rsid w:val="00E460F7"/>
    <w:rsid w:val="00E46DB1"/>
    <w:rsid w:val="00E535D2"/>
    <w:rsid w:val="00E557D7"/>
    <w:rsid w:val="00E61DCC"/>
    <w:rsid w:val="00E6531C"/>
    <w:rsid w:val="00E730EB"/>
    <w:rsid w:val="00E73C58"/>
    <w:rsid w:val="00E75242"/>
    <w:rsid w:val="00E75596"/>
    <w:rsid w:val="00E8588E"/>
    <w:rsid w:val="00E9259C"/>
    <w:rsid w:val="00EA6BBB"/>
    <w:rsid w:val="00EC75AB"/>
    <w:rsid w:val="00ED1671"/>
    <w:rsid w:val="00ED2E6B"/>
    <w:rsid w:val="00ED721C"/>
    <w:rsid w:val="00EE4ABE"/>
    <w:rsid w:val="00F12E67"/>
    <w:rsid w:val="00F171AE"/>
    <w:rsid w:val="00F2230B"/>
    <w:rsid w:val="00F22C0E"/>
    <w:rsid w:val="00F34E1A"/>
    <w:rsid w:val="00F35F2C"/>
    <w:rsid w:val="00F40928"/>
    <w:rsid w:val="00F40CA5"/>
    <w:rsid w:val="00F67F70"/>
    <w:rsid w:val="00F7490C"/>
    <w:rsid w:val="00F77088"/>
    <w:rsid w:val="00F80BC8"/>
    <w:rsid w:val="00F8119B"/>
    <w:rsid w:val="00F9700F"/>
    <w:rsid w:val="00FA1691"/>
    <w:rsid w:val="00FB0CDE"/>
    <w:rsid w:val="00FB12A8"/>
    <w:rsid w:val="00FB26B1"/>
    <w:rsid w:val="00FB4666"/>
    <w:rsid w:val="00FD27FD"/>
    <w:rsid w:val="00FD5DE0"/>
    <w:rsid w:val="00FE3962"/>
    <w:rsid w:val="00FE4173"/>
    <w:rsid w:val="00FE473E"/>
    <w:rsid w:val="00FF36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shapeDefaults>
    <o:shapedefaults v:ext="edit" spidmax="21505">
      <o:colormru v:ext="edit" colors="#6f3"/>
    </o:shapedefaults>
    <o:shapelayout v:ext="edit">
      <o:idmap v:ext="edit" data="1"/>
    </o:shapelayout>
  </w:shapeDefaults>
  <w:decimalSymbol w:val=","/>
  <w:listSeparator w:val=";"/>
  <w15:chartTrackingRefBased/>
  <w15:docId w15:val="{866C4432-016D-4C4F-8730-978B432A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04DD"/>
    <w:rPr>
      <w:rFonts w:ascii="Tahoma" w:hAnsi="Tahoma"/>
      <w:szCs w:val="24"/>
      <w:lang w:val="en-GB" w:eastAsia="en-US"/>
    </w:rPr>
  </w:style>
  <w:style w:type="paragraph" w:styleId="Kop1">
    <w:name w:val="heading 1"/>
    <w:basedOn w:val="Standaard"/>
    <w:next w:val="Standaard"/>
    <w:autoRedefine/>
    <w:qFormat/>
    <w:rsid w:val="00750DE2"/>
    <w:pPr>
      <w:keepNext/>
      <w:pageBreakBefore/>
      <w:numPr>
        <w:numId w:val="1"/>
      </w:numPr>
      <w:shd w:val="clear" w:color="auto" w:fill="92D050"/>
      <w:spacing w:before="240" w:after="60"/>
      <w:jc w:val="both"/>
      <w:outlineLvl w:val="0"/>
    </w:pPr>
    <w:rPr>
      <w:b/>
      <w:color w:val="FFFFFF"/>
      <w:kern w:val="28"/>
      <w:sz w:val="28"/>
      <w:szCs w:val="20"/>
      <w:lang w:val="nl-BE"/>
    </w:rPr>
  </w:style>
  <w:style w:type="paragraph" w:styleId="Kop2">
    <w:name w:val="heading 2"/>
    <w:aliases w:val="2,Chapter x.x,H2,Header 2,Heading 2a,UNDERRUBRIK 1-2,h2,l2"/>
    <w:basedOn w:val="Standaard"/>
    <w:next w:val="Standaard"/>
    <w:autoRedefine/>
    <w:qFormat/>
    <w:rsid w:val="00FD27FD"/>
    <w:pPr>
      <w:keepNext/>
      <w:numPr>
        <w:ilvl w:val="1"/>
        <w:numId w:val="1"/>
      </w:numPr>
      <w:pBdr>
        <w:top w:val="single" w:sz="24" w:space="1" w:color="92D050"/>
      </w:pBdr>
      <w:spacing w:before="240" w:after="60"/>
      <w:jc w:val="both"/>
      <w:outlineLvl w:val="1"/>
    </w:pPr>
    <w:rPr>
      <w:b/>
      <w:color w:val="92D050"/>
      <w:sz w:val="28"/>
      <w:szCs w:val="20"/>
      <w:lang w:val="nl-BE"/>
    </w:rPr>
  </w:style>
  <w:style w:type="paragraph" w:styleId="Kop3">
    <w:name w:val="heading 3"/>
    <w:aliases w:val="Chapter x.x.x,H3,Underrubrik2,heading 3"/>
    <w:basedOn w:val="Standaard"/>
    <w:next w:val="Standaard"/>
    <w:autoRedefine/>
    <w:qFormat/>
    <w:rsid w:val="004C224C"/>
    <w:pPr>
      <w:keepNext/>
      <w:numPr>
        <w:ilvl w:val="2"/>
        <w:numId w:val="1"/>
      </w:numPr>
      <w:spacing w:before="240" w:after="60"/>
      <w:ind w:left="851" w:hanging="851"/>
      <w:outlineLvl w:val="2"/>
    </w:pPr>
    <w:rPr>
      <w:b/>
      <w:color w:val="92D050"/>
      <w:sz w:val="24"/>
      <w:szCs w:val="20"/>
      <w:lang w:val="nl-BE"/>
    </w:rPr>
  </w:style>
  <w:style w:type="paragraph" w:styleId="Kop4">
    <w:name w:val="heading 4"/>
    <w:basedOn w:val="Standaard"/>
    <w:next w:val="Standaard"/>
    <w:autoRedefine/>
    <w:qFormat/>
    <w:rsid w:val="00E730EB"/>
    <w:pPr>
      <w:keepNext/>
      <w:numPr>
        <w:ilvl w:val="3"/>
        <w:numId w:val="1"/>
      </w:numPr>
      <w:spacing w:before="240" w:after="60"/>
      <w:outlineLvl w:val="3"/>
    </w:pPr>
    <w:rPr>
      <w:b/>
      <w:color w:val="595959"/>
      <w:sz w:val="22"/>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rsid w:val="00082B8B"/>
    <w:pPr>
      <w:tabs>
        <w:tab w:val="left" w:pos="600"/>
        <w:tab w:val="right" w:leader="dot" w:pos="9060"/>
      </w:tabs>
      <w:spacing w:before="120" w:after="120"/>
    </w:pPr>
    <w:rPr>
      <w:b/>
      <w:caps/>
      <w:szCs w:val="20"/>
      <w:lang w:val="nl-BE"/>
    </w:rPr>
  </w:style>
  <w:style w:type="paragraph" w:styleId="Inhopg2">
    <w:name w:val="toc 2"/>
    <w:basedOn w:val="Standaard"/>
    <w:next w:val="Standaard"/>
    <w:autoRedefine/>
    <w:uiPriority w:val="39"/>
    <w:rsid w:val="00B06CFC"/>
    <w:pPr>
      <w:ind w:left="180"/>
    </w:pPr>
    <w:rPr>
      <w:smallCaps/>
      <w:szCs w:val="20"/>
      <w:lang w:val="nl-BE"/>
    </w:rPr>
  </w:style>
  <w:style w:type="paragraph" w:styleId="Koptekst">
    <w:name w:val="header"/>
    <w:basedOn w:val="Standaard"/>
    <w:rsid w:val="00B06CFC"/>
    <w:pPr>
      <w:tabs>
        <w:tab w:val="center" w:pos="4536"/>
        <w:tab w:val="right" w:pos="9072"/>
      </w:tabs>
      <w:ind w:left="1701"/>
      <w:jc w:val="both"/>
    </w:pPr>
    <w:rPr>
      <w:sz w:val="18"/>
      <w:szCs w:val="20"/>
      <w:lang w:val="nl-BE"/>
    </w:rPr>
  </w:style>
  <w:style w:type="character" w:styleId="Hyperlink">
    <w:name w:val="Hyperlink"/>
    <w:uiPriority w:val="99"/>
    <w:rsid w:val="00B06CFC"/>
    <w:rPr>
      <w:color w:val="0000FF"/>
      <w:u w:val="single"/>
    </w:rPr>
  </w:style>
  <w:style w:type="paragraph" w:styleId="Voettekst">
    <w:name w:val="footer"/>
    <w:basedOn w:val="Standaard"/>
    <w:rsid w:val="00B06CFC"/>
    <w:pPr>
      <w:tabs>
        <w:tab w:val="center" w:pos="4153"/>
        <w:tab w:val="right" w:pos="8306"/>
      </w:tabs>
    </w:pPr>
  </w:style>
  <w:style w:type="character" w:styleId="Paginanummer">
    <w:name w:val="page number"/>
    <w:basedOn w:val="Standaardalinea-lettertype"/>
    <w:rsid w:val="00B06CFC"/>
  </w:style>
  <w:style w:type="paragraph" w:customStyle="1" w:styleId="Label">
    <w:name w:val="Label"/>
    <w:basedOn w:val="Koptekst"/>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Standaard"/>
    <w:rsid w:val="00B06CFC"/>
    <w:pPr>
      <w:jc w:val="both"/>
    </w:pPr>
    <w:rPr>
      <w:rFonts w:ascii="Arial" w:hAnsi="Arial"/>
      <w:sz w:val="24"/>
      <w:lang w:val="nl-BE"/>
    </w:rPr>
  </w:style>
  <w:style w:type="table" w:styleId="Tabelraster">
    <w:name w:val="Table Grid"/>
    <w:basedOn w:val="Standaardtabel"/>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A3C56"/>
    <w:rPr>
      <w:rFonts w:cs="Tahoma"/>
      <w:sz w:val="16"/>
      <w:szCs w:val="16"/>
    </w:rPr>
  </w:style>
  <w:style w:type="paragraph" w:styleId="Titel">
    <w:name w:val="Title"/>
    <w:basedOn w:val="Standaard"/>
    <w:qFormat/>
    <w:rsid w:val="009A3C56"/>
    <w:pPr>
      <w:spacing w:before="240" w:after="60"/>
      <w:jc w:val="center"/>
      <w:outlineLvl w:val="0"/>
    </w:pPr>
    <w:rPr>
      <w:rFonts w:ascii="Arial" w:hAnsi="Arial" w:cs="Arial"/>
      <w:b/>
      <w:bCs/>
      <w:kern w:val="28"/>
      <w:sz w:val="32"/>
      <w:szCs w:val="32"/>
    </w:rPr>
  </w:style>
  <w:style w:type="paragraph" w:styleId="Inhopg3">
    <w:name w:val="toc 3"/>
    <w:basedOn w:val="Standaard"/>
    <w:next w:val="Standaard"/>
    <w:autoRedefine/>
    <w:uiPriority w:val="39"/>
    <w:rsid w:val="004965F4"/>
    <w:pPr>
      <w:ind w:left="400"/>
    </w:pPr>
  </w:style>
  <w:style w:type="paragraph" w:styleId="Inhopg4">
    <w:name w:val="toc 4"/>
    <w:basedOn w:val="Standaard"/>
    <w:next w:val="Standaard"/>
    <w:autoRedefine/>
    <w:semiHidden/>
    <w:rsid w:val="00895CD5"/>
    <w:pPr>
      <w:ind w:left="600"/>
    </w:pPr>
  </w:style>
  <w:style w:type="paragraph" w:styleId="Voetnoottekst">
    <w:name w:val="footnote text"/>
    <w:basedOn w:val="Standaard"/>
    <w:semiHidden/>
    <w:rsid w:val="00F3781C"/>
    <w:pPr>
      <w:jc w:val="both"/>
    </w:pPr>
    <w:rPr>
      <w:rFonts w:ascii="Arial" w:hAnsi="Arial"/>
      <w:i/>
      <w:sz w:val="18"/>
      <w:szCs w:val="20"/>
      <w:lang w:val="nl-BE" w:eastAsia="nl-NL"/>
    </w:rPr>
  </w:style>
  <w:style w:type="character" w:styleId="Voetnootmarkering">
    <w:name w:val="footnote reference"/>
    <w:semiHidden/>
    <w:rsid w:val="00F3781C"/>
    <w:rPr>
      <w:vertAlign w:val="superscript"/>
    </w:rPr>
  </w:style>
  <w:style w:type="paragraph" w:customStyle="1" w:styleId="Addendum">
    <w:name w:val="Addendum"/>
    <w:basedOn w:val="Standaard"/>
    <w:link w:val="AddendumChar"/>
    <w:rsid w:val="000F2402"/>
    <w:pPr>
      <w:jc w:val="center"/>
    </w:pPr>
    <w:rPr>
      <w:b/>
      <w:sz w:val="28"/>
      <w:u w:val="single"/>
    </w:rPr>
  </w:style>
  <w:style w:type="paragraph" w:customStyle="1" w:styleId="NormalDarkBlue">
    <w:name w:val="Normal + Dark Blue"/>
    <w:basedOn w:val="Standaard"/>
    <w:rsid w:val="00FB6A9C"/>
    <w:rPr>
      <w:lang w:val="fr-BE"/>
    </w:rPr>
  </w:style>
  <w:style w:type="paragraph" w:styleId="Documentstructuur">
    <w:name w:val="Document Map"/>
    <w:basedOn w:val="Standaard"/>
    <w:semiHidden/>
    <w:rsid w:val="00730A80"/>
    <w:pPr>
      <w:shd w:val="clear" w:color="auto" w:fill="000080"/>
    </w:pPr>
    <w:rPr>
      <w:rFonts w:cs="Tahoma"/>
    </w:rPr>
  </w:style>
  <w:style w:type="character" w:customStyle="1" w:styleId="AddendumChar">
    <w:name w:val="Addendum Char"/>
    <w:link w:val="Addendum"/>
    <w:rsid w:val="00AF3DD7"/>
    <w:rPr>
      <w:rFonts w:ascii="Tahoma" w:hAnsi="Tahoma"/>
      <w:b/>
      <w:sz w:val="28"/>
      <w:szCs w:val="24"/>
      <w:u w:val="single"/>
      <w:lang w:val="en-GB" w:eastAsia="en-US"/>
    </w:rPr>
  </w:style>
  <w:style w:type="paragraph" w:styleId="Lijstalinea">
    <w:name w:val="List Paragraph"/>
    <w:basedOn w:val="Standaard"/>
    <w:uiPriority w:val="34"/>
    <w:qFormat/>
    <w:rsid w:val="00206BB0"/>
    <w:pPr>
      <w:ind w:left="708"/>
    </w:pPr>
  </w:style>
  <w:style w:type="paragraph" w:customStyle="1" w:styleId="FGStandaard">
    <w:name w:val="FG Standaard"/>
    <w:basedOn w:val="Standaard"/>
    <w:autoRedefine/>
    <w:qFormat/>
    <w:rsid w:val="00B302E2"/>
    <w:pPr>
      <w:spacing w:line="276" w:lineRule="auto"/>
    </w:pPr>
    <w:rPr>
      <w:rFonts w:ascii="Verdana" w:eastAsia="Calibri" w:hAnsi="Verdana"/>
      <w:iCs/>
      <w:szCs w:val="44"/>
      <w:lang w:val="nl-NL" w:eastAsia="nl-BE"/>
    </w:rPr>
  </w:style>
  <w:style w:type="paragraph" w:customStyle="1" w:styleId="Default">
    <w:name w:val="Default"/>
    <w:rsid w:val="002E744C"/>
    <w:pPr>
      <w:autoSpaceDE w:val="0"/>
      <w:autoSpaceDN w:val="0"/>
      <w:adjustRightInd w:val="0"/>
    </w:pPr>
    <w:rPr>
      <w:rFonts w:ascii="Arial" w:hAnsi="Arial" w:cs="Arial"/>
      <w:color w:val="000000"/>
      <w:sz w:val="24"/>
      <w:szCs w:val="24"/>
    </w:rPr>
  </w:style>
  <w:style w:type="character" w:customStyle="1" w:styleId="BodytextChar">
    <w:name w:val="Body text Char"/>
    <w:link w:val="BodyText1"/>
    <w:locked/>
    <w:rsid w:val="00400D6B"/>
    <w:rPr>
      <w:rFonts w:ascii="FlandersArtSerif-Regular" w:hAnsi="FlandersArtSerif-Regular"/>
      <w:color w:val="1D1B11"/>
      <w:sz w:val="22"/>
      <w:szCs w:val="22"/>
      <w:lang w:eastAsia="en-US"/>
    </w:rPr>
  </w:style>
  <w:style w:type="paragraph" w:customStyle="1" w:styleId="BodyText1">
    <w:name w:val="Body Text1"/>
    <w:basedOn w:val="Standaard"/>
    <w:link w:val="BodytextChar"/>
    <w:qFormat/>
    <w:rsid w:val="00400D6B"/>
    <w:pPr>
      <w:spacing w:after="60"/>
    </w:pPr>
    <w:rPr>
      <w:rFonts w:ascii="FlandersArtSerif-Regular" w:hAnsi="FlandersArtSerif-Regular"/>
      <w:color w:val="1D1B11"/>
      <w:sz w:val="22"/>
      <w:szCs w:val="22"/>
      <w:lang w:val="nl-BE"/>
    </w:rPr>
  </w:style>
  <w:style w:type="character" w:styleId="Tekstvantijdelijkeaanduiding">
    <w:name w:val="Placeholder Text"/>
    <w:basedOn w:val="Standaardalinea-lettertype"/>
    <w:uiPriority w:val="99"/>
    <w:semiHidden/>
    <w:rsid w:val="004F3D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124">
      <w:bodyDiv w:val="1"/>
      <w:marLeft w:val="0"/>
      <w:marRight w:val="0"/>
      <w:marTop w:val="0"/>
      <w:marBottom w:val="0"/>
      <w:divBdr>
        <w:top w:val="none" w:sz="0" w:space="0" w:color="auto"/>
        <w:left w:val="none" w:sz="0" w:space="0" w:color="auto"/>
        <w:bottom w:val="none" w:sz="0" w:space="0" w:color="auto"/>
        <w:right w:val="none" w:sz="0" w:space="0" w:color="auto"/>
      </w:divBdr>
    </w:div>
    <w:div w:id="188878367">
      <w:bodyDiv w:val="1"/>
      <w:marLeft w:val="0"/>
      <w:marRight w:val="0"/>
      <w:marTop w:val="0"/>
      <w:marBottom w:val="0"/>
      <w:divBdr>
        <w:top w:val="none" w:sz="0" w:space="0" w:color="auto"/>
        <w:left w:val="none" w:sz="0" w:space="0" w:color="auto"/>
        <w:bottom w:val="none" w:sz="0" w:space="0" w:color="auto"/>
        <w:right w:val="none" w:sz="0" w:space="0" w:color="auto"/>
      </w:divBdr>
    </w:div>
    <w:div w:id="217397692">
      <w:bodyDiv w:val="1"/>
      <w:marLeft w:val="0"/>
      <w:marRight w:val="0"/>
      <w:marTop w:val="0"/>
      <w:marBottom w:val="0"/>
      <w:divBdr>
        <w:top w:val="none" w:sz="0" w:space="0" w:color="auto"/>
        <w:left w:val="none" w:sz="0" w:space="0" w:color="auto"/>
        <w:bottom w:val="none" w:sz="0" w:space="0" w:color="auto"/>
        <w:right w:val="none" w:sz="0" w:space="0" w:color="auto"/>
      </w:divBdr>
    </w:div>
    <w:div w:id="268590289">
      <w:bodyDiv w:val="1"/>
      <w:marLeft w:val="0"/>
      <w:marRight w:val="0"/>
      <w:marTop w:val="0"/>
      <w:marBottom w:val="0"/>
      <w:divBdr>
        <w:top w:val="none" w:sz="0" w:space="0" w:color="auto"/>
        <w:left w:val="none" w:sz="0" w:space="0" w:color="auto"/>
        <w:bottom w:val="none" w:sz="0" w:space="0" w:color="auto"/>
        <w:right w:val="none" w:sz="0" w:space="0" w:color="auto"/>
      </w:divBdr>
    </w:div>
    <w:div w:id="360203084">
      <w:bodyDiv w:val="1"/>
      <w:marLeft w:val="0"/>
      <w:marRight w:val="0"/>
      <w:marTop w:val="0"/>
      <w:marBottom w:val="0"/>
      <w:divBdr>
        <w:top w:val="none" w:sz="0" w:space="0" w:color="auto"/>
        <w:left w:val="none" w:sz="0" w:space="0" w:color="auto"/>
        <w:bottom w:val="none" w:sz="0" w:space="0" w:color="auto"/>
        <w:right w:val="none" w:sz="0" w:space="0" w:color="auto"/>
      </w:divBdr>
    </w:div>
    <w:div w:id="564994070">
      <w:bodyDiv w:val="1"/>
      <w:marLeft w:val="0"/>
      <w:marRight w:val="0"/>
      <w:marTop w:val="0"/>
      <w:marBottom w:val="0"/>
      <w:divBdr>
        <w:top w:val="none" w:sz="0" w:space="0" w:color="auto"/>
        <w:left w:val="none" w:sz="0" w:space="0" w:color="auto"/>
        <w:bottom w:val="none" w:sz="0" w:space="0" w:color="auto"/>
        <w:right w:val="none" w:sz="0" w:space="0" w:color="auto"/>
      </w:divBdr>
    </w:div>
    <w:div w:id="567959326">
      <w:bodyDiv w:val="1"/>
      <w:marLeft w:val="0"/>
      <w:marRight w:val="0"/>
      <w:marTop w:val="0"/>
      <w:marBottom w:val="0"/>
      <w:divBdr>
        <w:top w:val="none" w:sz="0" w:space="0" w:color="auto"/>
        <w:left w:val="none" w:sz="0" w:space="0" w:color="auto"/>
        <w:bottom w:val="none" w:sz="0" w:space="0" w:color="auto"/>
        <w:right w:val="none" w:sz="0" w:space="0" w:color="auto"/>
      </w:divBdr>
    </w:div>
    <w:div w:id="1139108828">
      <w:bodyDiv w:val="1"/>
      <w:marLeft w:val="0"/>
      <w:marRight w:val="0"/>
      <w:marTop w:val="0"/>
      <w:marBottom w:val="0"/>
      <w:divBdr>
        <w:top w:val="none" w:sz="0" w:space="0" w:color="auto"/>
        <w:left w:val="none" w:sz="0" w:space="0" w:color="auto"/>
        <w:bottom w:val="none" w:sz="0" w:space="0" w:color="auto"/>
        <w:right w:val="none" w:sz="0" w:space="0" w:color="auto"/>
      </w:divBdr>
    </w:div>
    <w:div w:id="1170827902">
      <w:bodyDiv w:val="1"/>
      <w:marLeft w:val="0"/>
      <w:marRight w:val="0"/>
      <w:marTop w:val="0"/>
      <w:marBottom w:val="0"/>
      <w:divBdr>
        <w:top w:val="none" w:sz="0" w:space="0" w:color="auto"/>
        <w:left w:val="none" w:sz="0" w:space="0" w:color="auto"/>
        <w:bottom w:val="none" w:sz="0" w:space="0" w:color="auto"/>
        <w:right w:val="none" w:sz="0" w:space="0" w:color="auto"/>
      </w:divBdr>
    </w:div>
    <w:div w:id="1399329802">
      <w:bodyDiv w:val="1"/>
      <w:marLeft w:val="0"/>
      <w:marRight w:val="0"/>
      <w:marTop w:val="0"/>
      <w:marBottom w:val="0"/>
      <w:divBdr>
        <w:top w:val="none" w:sz="0" w:space="0" w:color="auto"/>
        <w:left w:val="none" w:sz="0" w:space="0" w:color="auto"/>
        <w:bottom w:val="none" w:sz="0" w:space="0" w:color="auto"/>
        <w:right w:val="none" w:sz="0" w:space="0" w:color="auto"/>
      </w:divBdr>
    </w:div>
    <w:div w:id="1421756103">
      <w:bodyDiv w:val="1"/>
      <w:marLeft w:val="0"/>
      <w:marRight w:val="0"/>
      <w:marTop w:val="0"/>
      <w:marBottom w:val="0"/>
      <w:divBdr>
        <w:top w:val="none" w:sz="0" w:space="0" w:color="auto"/>
        <w:left w:val="none" w:sz="0" w:space="0" w:color="auto"/>
        <w:bottom w:val="none" w:sz="0" w:space="0" w:color="auto"/>
        <w:right w:val="none" w:sz="0" w:space="0" w:color="auto"/>
      </w:divBdr>
    </w:div>
    <w:div w:id="1638366892">
      <w:bodyDiv w:val="1"/>
      <w:marLeft w:val="0"/>
      <w:marRight w:val="0"/>
      <w:marTop w:val="0"/>
      <w:marBottom w:val="0"/>
      <w:divBdr>
        <w:top w:val="none" w:sz="0" w:space="0" w:color="auto"/>
        <w:left w:val="none" w:sz="0" w:space="0" w:color="auto"/>
        <w:bottom w:val="none" w:sz="0" w:space="0" w:color="auto"/>
        <w:right w:val="none" w:sz="0" w:space="0" w:color="auto"/>
      </w:divBdr>
    </w:div>
    <w:div w:id="1744839523">
      <w:bodyDiv w:val="1"/>
      <w:marLeft w:val="0"/>
      <w:marRight w:val="0"/>
      <w:marTop w:val="0"/>
      <w:marBottom w:val="0"/>
      <w:divBdr>
        <w:top w:val="none" w:sz="0" w:space="0" w:color="auto"/>
        <w:left w:val="none" w:sz="0" w:space="0" w:color="auto"/>
        <w:bottom w:val="none" w:sz="0" w:space="0" w:color="auto"/>
        <w:right w:val="none" w:sz="0" w:space="0" w:color="auto"/>
      </w:divBdr>
    </w:div>
    <w:div w:id="1796438558">
      <w:bodyDiv w:val="1"/>
      <w:marLeft w:val="0"/>
      <w:marRight w:val="0"/>
      <w:marTop w:val="0"/>
      <w:marBottom w:val="0"/>
      <w:divBdr>
        <w:top w:val="none" w:sz="0" w:space="0" w:color="auto"/>
        <w:left w:val="none" w:sz="0" w:space="0" w:color="auto"/>
        <w:bottom w:val="none" w:sz="0" w:space="0" w:color="auto"/>
        <w:right w:val="none" w:sz="0" w:space="0" w:color="auto"/>
      </w:divBdr>
    </w:div>
    <w:div w:id="1803384650">
      <w:bodyDiv w:val="1"/>
      <w:marLeft w:val="0"/>
      <w:marRight w:val="0"/>
      <w:marTop w:val="0"/>
      <w:marBottom w:val="0"/>
      <w:divBdr>
        <w:top w:val="none" w:sz="0" w:space="0" w:color="auto"/>
        <w:left w:val="none" w:sz="0" w:space="0" w:color="auto"/>
        <w:bottom w:val="none" w:sz="0" w:space="0" w:color="auto"/>
        <w:right w:val="none" w:sz="0" w:space="0" w:color="auto"/>
      </w:divBdr>
    </w:div>
    <w:div w:id="1863275787">
      <w:bodyDiv w:val="1"/>
      <w:marLeft w:val="0"/>
      <w:marRight w:val="0"/>
      <w:marTop w:val="0"/>
      <w:marBottom w:val="0"/>
      <w:divBdr>
        <w:top w:val="none" w:sz="0" w:space="0" w:color="auto"/>
        <w:left w:val="none" w:sz="0" w:space="0" w:color="auto"/>
        <w:bottom w:val="none" w:sz="0" w:space="0" w:color="auto"/>
        <w:right w:val="none" w:sz="0" w:space="0" w:color="auto"/>
      </w:divBdr>
    </w:div>
    <w:div w:id="1923177182">
      <w:bodyDiv w:val="1"/>
      <w:marLeft w:val="0"/>
      <w:marRight w:val="0"/>
      <w:marTop w:val="0"/>
      <w:marBottom w:val="0"/>
      <w:divBdr>
        <w:top w:val="none" w:sz="0" w:space="0" w:color="auto"/>
        <w:left w:val="none" w:sz="0" w:space="0" w:color="auto"/>
        <w:bottom w:val="none" w:sz="0" w:space="0" w:color="auto"/>
        <w:right w:val="none" w:sz="0" w:space="0" w:color="auto"/>
      </w:divBdr>
    </w:div>
    <w:div w:id="2022703660">
      <w:bodyDiv w:val="1"/>
      <w:marLeft w:val="0"/>
      <w:marRight w:val="0"/>
      <w:marTop w:val="0"/>
      <w:marBottom w:val="0"/>
      <w:divBdr>
        <w:top w:val="none" w:sz="0" w:space="0" w:color="auto"/>
        <w:left w:val="none" w:sz="0" w:space="0" w:color="auto"/>
        <w:bottom w:val="none" w:sz="0" w:space="0" w:color="auto"/>
        <w:right w:val="none" w:sz="0" w:space="0" w:color="auto"/>
      </w:divBdr>
    </w:div>
    <w:div w:id="2047484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ea.publicprocurement.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ot.publicprocurement.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zonderisgezonder.b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jc-csr@just.fgov.be" TargetMode="External"/><Relationship Id="rId14" Type="http://schemas.openxmlformats.org/officeDocument/2006/relationships/hyperlink" Target="http://www.agiv.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6339-D9E8-4952-A02A-6394DE1D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57</Pages>
  <Words>22399</Words>
  <Characters>123195</Characters>
  <Application>Microsoft Office Word</Application>
  <DocSecurity>0</DocSecurity>
  <Lines>1026</Lines>
  <Paragraphs>290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145304</CharactersWithSpaces>
  <SharedDoc>false</SharedDoc>
  <HLinks>
    <vt:vector size="444" baseType="variant">
      <vt:variant>
        <vt:i4>2293813</vt:i4>
      </vt:variant>
      <vt:variant>
        <vt:i4>426</vt:i4>
      </vt:variant>
      <vt:variant>
        <vt:i4>0</vt:i4>
      </vt:variant>
      <vt:variant>
        <vt:i4>5</vt:i4>
      </vt:variant>
      <vt:variant>
        <vt:lpwstr>https://enot.publicprocurement.be/</vt:lpwstr>
      </vt:variant>
      <vt:variant>
        <vt:lpwstr/>
      </vt:variant>
      <vt:variant>
        <vt:i4>7208996</vt:i4>
      </vt:variant>
      <vt:variant>
        <vt:i4>423</vt:i4>
      </vt:variant>
      <vt:variant>
        <vt:i4>0</vt:i4>
      </vt:variant>
      <vt:variant>
        <vt:i4>5</vt:i4>
      </vt:variant>
      <vt:variant>
        <vt:lpwstr>http://www.zonderisgezonder.be/</vt:lpwstr>
      </vt:variant>
      <vt:variant>
        <vt:lpwstr/>
      </vt:variant>
      <vt:variant>
        <vt:i4>6815779</vt:i4>
      </vt:variant>
      <vt:variant>
        <vt:i4>420</vt:i4>
      </vt:variant>
      <vt:variant>
        <vt:i4>0</vt:i4>
      </vt:variant>
      <vt:variant>
        <vt:i4>5</vt:i4>
      </vt:variant>
      <vt:variant>
        <vt:lpwstr>http://www.agiv.be/</vt:lpwstr>
      </vt:variant>
      <vt:variant>
        <vt:lpwstr/>
      </vt:variant>
      <vt:variant>
        <vt:i4>2359367</vt:i4>
      </vt:variant>
      <vt:variant>
        <vt:i4>417</vt:i4>
      </vt:variant>
      <vt:variant>
        <vt:i4>0</vt:i4>
      </vt:variant>
      <vt:variant>
        <vt:i4>5</vt:i4>
      </vt:variant>
      <vt:variant>
        <vt:lpwstr>mailto:telemarc@minfin.fed.be</vt:lpwstr>
      </vt:variant>
      <vt:variant>
        <vt:lpwstr/>
      </vt:variant>
      <vt:variant>
        <vt:i4>3604504</vt:i4>
      </vt:variant>
      <vt:variant>
        <vt:i4>414</vt:i4>
      </vt:variant>
      <vt:variant>
        <vt:i4>0</vt:i4>
      </vt:variant>
      <vt:variant>
        <vt:i4>5</vt:i4>
      </vt:variant>
      <vt:variant>
        <vt:lpwstr>mailto:cjc-csr@just.fgov.be</vt:lpwstr>
      </vt:variant>
      <vt:variant>
        <vt:lpwstr/>
      </vt:variant>
      <vt:variant>
        <vt:i4>720979</vt:i4>
      </vt:variant>
      <vt:variant>
        <vt:i4>411</vt:i4>
      </vt:variant>
      <vt:variant>
        <vt:i4>0</vt:i4>
      </vt:variant>
      <vt:variant>
        <vt:i4>5</vt:i4>
      </vt:variant>
      <vt:variant>
        <vt:lpwstr>https://uea.publicprocurement.be/</vt:lpwstr>
      </vt:variant>
      <vt:variant>
        <vt:lpwstr/>
      </vt:variant>
      <vt:variant>
        <vt:i4>1310775</vt:i4>
      </vt:variant>
      <vt:variant>
        <vt:i4>404</vt:i4>
      </vt:variant>
      <vt:variant>
        <vt:i4>0</vt:i4>
      </vt:variant>
      <vt:variant>
        <vt:i4>5</vt:i4>
      </vt:variant>
      <vt:variant>
        <vt:lpwstr/>
      </vt:variant>
      <vt:variant>
        <vt:lpwstr>_Toc515547300</vt:lpwstr>
      </vt:variant>
      <vt:variant>
        <vt:i4>1900598</vt:i4>
      </vt:variant>
      <vt:variant>
        <vt:i4>398</vt:i4>
      </vt:variant>
      <vt:variant>
        <vt:i4>0</vt:i4>
      </vt:variant>
      <vt:variant>
        <vt:i4>5</vt:i4>
      </vt:variant>
      <vt:variant>
        <vt:lpwstr/>
      </vt:variant>
      <vt:variant>
        <vt:lpwstr>_Toc515547299</vt:lpwstr>
      </vt:variant>
      <vt:variant>
        <vt:i4>1900598</vt:i4>
      </vt:variant>
      <vt:variant>
        <vt:i4>392</vt:i4>
      </vt:variant>
      <vt:variant>
        <vt:i4>0</vt:i4>
      </vt:variant>
      <vt:variant>
        <vt:i4>5</vt:i4>
      </vt:variant>
      <vt:variant>
        <vt:lpwstr/>
      </vt:variant>
      <vt:variant>
        <vt:lpwstr>_Toc515547298</vt:lpwstr>
      </vt:variant>
      <vt:variant>
        <vt:i4>1900598</vt:i4>
      </vt:variant>
      <vt:variant>
        <vt:i4>386</vt:i4>
      </vt:variant>
      <vt:variant>
        <vt:i4>0</vt:i4>
      </vt:variant>
      <vt:variant>
        <vt:i4>5</vt:i4>
      </vt:variant>
      <vt:variant>
        <vt:lpwstr/>
      </vt:variant>
      <vt:variant>
        <vt:lpwstr>_Toc515547297</vt:lpwstr>
      </vt:variant>
      <vt:variant>
        <vt:i4>1900598</vt:i4>
      </vt:variant>
      <vt:variant>
        <vt:i4>380</vt:i4>
      </vt:variant>
      <vt:variant>
        <vt:i4>0</vt:i4>
      </vt:variant>
      <vt:variant>
        <vt:i4>5</vt:i4>
      </vt:variant>
      <vt:variant>
        <vt:lpwstr/>
      </vt:variant>
      <vt:variant>
        <vt:lpwstr>_Toc515547296</vt:lpwstr>
      </vt:variant>
      <vt:variant>
        <vt:i4>1900598</vt:i4>
      </vt:variant>
      <vt:variant>
        <vt:i4>374</vt:i4>
      </vt:variant>
      <vt:variant>
        <vt:i4>0</vt:i4>
      </vt:variant>
      <vt:variant>
        <vt:i4>5</vt:i4>
      </vt:variant>
      <vt:variant>
        <vt:lpwstr/>
      </vt:variant>
      <vt:variant>
        <vt:lpwstr>_Toc515547295</vt:lpwstr>
      </vt:variant>
      <vt:variant>
        <vt:i4>1900598</vt:i4>
      </vt:variant>
      <vt:variant>
        <vt:i4>368</vt:i4>
      </vt:variant>
      <vt:variant>
        <vt:i4>0</vt:i4>
      </vt:variant>
      <vt:variant>
        <vt:i4>5</vt:i4>
      </vt:variant>
      <vt:variant>
        <vt:lpwstr/>
      </vt:variant>
      <vt:variant>
        <vt:lpwstr>_Toc515547294</vt:lpwstr>
      </vt:variant>
      <vt:variant>
        <vt:i4>1900598</vt:i4>
      </vt:variant>
      <vt:variant>
        <vt:i4>362</vt:i4>
      </vt:variant>
      <vt:variant>
        <vt:i4>0</vt:i4>
      </vt:variant>
      <vt:variant>
        <vt:i4>5</vt:i4>
      </vt:variant>
      <vt:variant>
        <vt:lpwstr/>
      </vt:variant>
      <vt:variant>
        <vt:lpwstr>_Toc515547293</vt:lpwstr>
      </vt:variant>
      <vt:variant>
        <vt:i4>1900598</vt:i4>
      </vt:variant>
      <vt:variant>
        <vt:i4>356</vt:i4>
      </vt:variant>
      <vt:variant>
        <vt:i4>0</vt:i4>
      </vt:variant>
      <vt:variant>
        <vt:i4>5</vt:i4>
      </vt:variant>
      <vt:variant>
        <vt:lpwstr/>
      </vt:variant>
      <vt:variant>
        <vt:lpwstr>_Toc515547292</vt:lpwstr>
      </vt:variant>
      <vt:variant>
        <vt:i4>1900598</vt:i4>
      </vt:variant>
      <vt:variant>
        <vt:i4>350</vt:i4>
      </vt:variant>
      <vt:variant>
        <vt:i4>0</vt:i4>
      </vt:variant>
      <vt:variant>
        <vt:i4>5</vt:i4>
      </vt:variant>
      <vt:variant>
        <vt:lpwstr/>
      </vt:variant>
      <vt:variant>
        <vt:lpwstr>_Toc515547291</vt:lpwstr>
      </vt:variant>
      <vt:variant>
        <vt:i4>1900598</vt:i4>
      </vt:variant>
      <vt:variant>
        <vt:i4>344</vt:i4>
      </vt:variant>
      <vt:variant>
        <vt:i4>0</vt:i4>
      </vt:variant>
      <vt:variant>
        <vt:i4>5</vt:i4>
      </vt:variant>
      <vt:variant>
        <vt:lpwstr/>
      </vt:variant>
      <vt:variant>
        <vt:lpwstr>_Toc515547290</vt:lpwstr>
      </vt:variant>
      <vt:variant>
        <vt:i4>1835062</vt:i4>
      </vt:variant>
      <vt:variant>
        <vt:i4>338</vt:i4>
      </vt:variant>
      <vt:variant>
        <vt:i4>0</vt:i4>
      </vt:variant>
      <vt:variant>
        <vt:i4>5</vt:i4>
      </vt:variant>
      <vt:variant>
        <vt:lpwstr/>
      </vt:variant>
      <vt:variant>
        <vt:lpwstr>_Toc515547289</vt:lpwstr>
      </vt:variant>
      <vt:variant>
        <vt:i4>1835062</vt:i4>
      </vt:variant>
      <vt:variant>
        <vt:i4>332</vt:i4>
      </vt:variant>
      <vt:variant>
        <vt:i4>0</vt:i4>
      </vt:variant>
      <vt:variant>
        <vt:i4>5</vt:i4>
      </vt:variant>
      <vt:variant>
        <vt:lpwstr/>
      </vt:variant>
      <vt:variant>
        <vt:lpwstr>_Toc515547288</vt:lpwstr>
      </vt:variant>
      <vt:variant>
        <vt:i4>1835062</vt:i4>
      </vt:variant>
      <vt:variant>
        <vt:i4>326</vt:i4>
      </vt:variant>
      <vt:variant>
        <vt:i4>0</vt:i4>
      </vt:variant>
      <vt:variant>
        <vt:i4>5</vt:i4>
      </vt:variant>
      <vt:variant>
        <vt:lpwstr/>
      </vt:variant>
      <vt:variant>
        <vt:lpwstr>_Toc515547287</vt:lpwstr>
      </vt:variant>
      <vt:variant>
        <vt:i4>1835062</vt:i4>
      </vt:variant>
      <vt:variant>
        <vt:i4>320</vt:i4>
      </vt:variant>
      <vt:variant>
        <vt:i4>0</vt:i4>
      </vt:variant>
      <vt:variant>
        <vt:i4>5</vt:i4>
      </vt:variant>
      <vt:variant>
        <vt:lpwstr/>
      </vt:variant>
      <vt:variant>
        <vt:lpwstr>_Toc515547286</vt:lpwstr>
      </vt:variant>
      <vt:variant>
        <vt:i4>1835062</vt:i4>
      </vt:variant>
      <vt:variant>
        <vt:i4>314</vt:i4>
      </vt:variant>
      <vt:variant>
        <vt:i4>0</vt:i4>
      </vt:variant>
      <vt:variant>
        <vt:i4>5</vt:i4>
      </vt:variant>
      <vt:variant>
        <vt:lpwstr/>
      </vt:variant>
      <vt:variant>
        <vt:lpwstr>_Toc515547285</vt:lpwstr>
      </vt:variant>
      <vt:variant>
        <vt:i4>1835062</vt:i4>
      </vt:variant>
      <vt:variant>
        <vt:i4>308</vt:i4>
      </vt:variant>
      <vt:variant>
        <vt:i4>0</vt:i4>
      </vt:variant>
      <vt:variant>
        <vt:i4>5</vt:i4>
      </vt:variant>
      <vt:variant>
        <vt:lpwstr/>
      </vt:variant>
      <vt:variant>
        <vt:lpwstr>_Toc515547284</vt:lpwstr>
      </vt:variant>
      <vt:variant>
        <vt:i4>1835062</vt:i4>
      </vt:variant>
      <vt:variant>
        <vt:i4>302</vt:i4>
      </vt:variant>
      <vt:variant>
        <vt:i4>0</vt:i4>
      </vt:variant>
      <vt:variant>
        <vt:i4>5</vt:i4>
      </vt:variant>
      <vt:variant>
        <vt:lpwstr/>
      </vt:variant>
      <vt:variant>
        <vt:lpwstr>_Toc515547283</vt:lpwstr>
      </vt:variant>
      <vt:variant>
        <vt:i4>1835062</vt:i4>
      </vt:variant>
      <vt:variant>
        <vt:i4>296</vt:i4>
      </vt:variant>
      <vt:variant>
        <vt:i4>0</vt:i4>
      </vt:variant>
      <vt:variant>
        <vt:i4>5</vt:i4>
      </vt:variant>
      <vt:variant>
        <vt:lpwstr/>
      </vt:variant>
      <vt:variant>
        <vt:lpwstr>_Toc515547282</vt:lpwstr>
      </vt:variant>
      <vt:variant>
        <vt:i4>1835062</vt:i4>
      </vt:variant>
      <vt:variant>
        <vt:i4>290</vt:i4>
      </vt:variant>
      <vt:variant>
        <vt:i4>0</vt:i4>
      </vt:variant>
      <vt:variant>
        <vt:i4>5</vt:i4>
      </vt:variant>
      <vt:variant>
        <vt:lpwstr/>
      </vt:variant>
      <vt:variant>
        <vt:lpwstr>_Toc515547281</vt:lpwstr>
      </vt:variant>
      <vt:variant>
        <vt:i4>1835062</vt:i4>
      </vt:variant>
      <vt:variant>
        <vt:i4>284</vt:i4>
      </vt:variant>
      <vt:variant>
        <vt:i4>0</vt:i4>
      </vt:variant>
      <vt:variant>
        <vt:i4>5</vt:i4>
      </vt:variant>
      <vt:variant>
        <vt:lpwstr/>
      </vt:variant>
      <vt:variant>
        <vt:lpwstr>_Toc515547280</vt:lpwstr>
      </vt:variant>
      <vt:variant>
        <vt:i4>1245238</vt:i4>
      </vt:variant>
      <vt:variant>
        <vt:i4>278</vt:i4>
      </vt:variant>
      <vt:variant>
        <vt:i4>0</vt:i4>
      </vt:variant>
      <vt:variant>
        <vt:i4>5</vt:i4>
      </vt:variant>
      <vt:variant>
        <vt:lpwstr/>
      </vt:variant>
      <vt:variant>
        <vt:lpwstr>_Toc515547279</vt:lpwstr>
      </vt:variant>
      <vt:variant>
        <vt:i4>1245238</vt:i4>
      </vt:variant>
      <vt:variant>
        <vt:i4>272</vt:i4>
      </vt:variant>
      <vt:variant>
        <vt:i4>0</vt:i4>
      </vt:variant>
      <vt:variant>
        <vt:i4>5</vt:i4>
      </vt:variant>
      <vt:variant>
        <vt:lpwstr/>
      </vt:variant>
      <vt:variant>
        <vt:lpwstr>_Toc515547278</vt:lpwstr>
      </vt:variant>
      <vt:variant>
        <vt:i4>1245238</vt:i4>
      </vt:variant>
      <vt:variant>
        <vt:i4>266</vt:i4>
      </vt:variant>
      <vt:variant>
        <vt:i4>0</vt:i4>
      </vt:variant>
      <vt:variant>
        <vt:i4>5</vt:i4>
      </vt:variant>
      <vt:variant>
        <vt:lpwstr/>
      </vt:variant>
      <vt:variant>
        <vt:lpwstr>_Toc515547277</vt:lpwstr>
      </vt:variant>
      <vt:variant>
        <vt:i4>1245238</vt:i4>
      </vt:variant>
      <vt:variant>
        <vt:i4>260</vt:i4>
      </vt:variant>
      <vt:variant>
        <vt:i4>0</vt:i4>
      </vt:variant>
      <vt:variant>
        <vt:i4>5</vt:i4>
      </vt:variant>
      <vt:variant>
        <vt:lpwstr/>
      </vt:variant>
      <vt:variant>
        <vt:lpwstr>_Toc515547276</vt:lpwstr>
      </vt:variant>
      <vt:variant>
        <vt:i4>1245238</vt:i4>
      </vt:variant>
      <vt:variant>
        <vt:i4>254</vt:i4>
      </vt:variant>
      <vt:variant>
        <vt:i4>0</vt:i4>
      </vt:variant>
      <vt:variant>
        <vt:i4>5</vt:i4>
      </vt:variant>
      <vt:variant>
        <vt:lpwstr/>
      </vt:variant>
      <vt:variant>
        <vt:lpwstr>_Toc515547275</vt:lpwstr>
      </vt:variant>
      <vt:variant>
        <vt:i4>1245238</vt:i4>
      </vt:variant>
      <vt:variant>
        <vt:i4>248</vt:i4>
      </vt:variant>
      <vt:variant>
        <vt:i4>0</vt:i4>
      </vt:variant>
      <vt:variant>
        <vt:i4>5</vt:i4>
      </vt:variant>
      <vt:variant>
        <vt:lpwstr/>
      </vt:variant>
      <vt:variant>
        <vt:lpwstr>_Toc515547274</vt:lpwstr>
      </vt:variant>
      <vt:variant>
        <vt:i4>1245238</vt:i4>
      </vt:variant>
      <vt:variant>
        <vt:i4>242</vt:i4>
      </vt:variant>
      <vt:variant>
        <vt:i4>0</vt:i4>
      </vt:variant>
      <vt:variant>
        <vt:i4>5</vt:i4>
      </vt:variant>
      <vt:variant>
        <vt:lpwstr/>
      </vt:variant>
      <vt:variant>
        <vt:lpwstr>_Toc515547273</vt:lpwstr>
      </vt:variant>
      <vt:variant>
        <vt:i4>1245238</vt:i4>
      </vt:variant>
      <vt:variant>
        <vt:i4>236</vt:i4>
      </vt:variant>
      <vt:variant>
        <vt:i4>0</vt:i4>
      </vt:variant>
      <vt:variant>
        <vt:i4>5</vt:i4>
      </vt:variant>
      <vt:variant>
        <vt:lpwstr/>
      </vt:variant>
      <vt:variant>
        <vt:lpwstr>_Toc515547272</vt:lpwstr>
      </vt:variant>
      <vt:variant>
        <vt:i4>1245238</vt:i4>
      </vt:variant>
      <vt:variant>
        <vt:i4>230</vt:i4>
      </vt:variant>
      <vt:variant>
        <vt:i4>0</vt:i4>
      </vt:variant>
      <vt:variant>
        <vt:i4>5</vt:i4>
      </vt:variant>
      <vt:variant>
        <vt:lpwstr/>
      </vt:variant>
      <vt:variant>
        <vt:lpwstr>_Toc515547271</vt:lpwstr>
      </vt:variant>
      <vt:variant>
        <vt:i4>1245238</vt:i4>
      </vt:variant>
      <vt:variant>
        <vt:i4>224</vt:i4>
      </vt:variant>
      <vt:variant>
        <vt:i4>0</vt:i4>
      </vt:variant>
      <vt:variant>
        <vt:i4>5</vt:i4>
      </vt:variant>
      <vt:variant>
        <vt:lpwstr/>
      </vt:variant>
      <vt:variant>
        <vt:lpwstr>_Toc515547270</vt:lpwstr>
      </vt:variant>
      <vt:variant>
        <vt:i4>1179702</vt:i4>
      </vt:variant>
      <vt:variant>
        <vt:i4>218</vt:i4>
      </vt:variant>
      <vt:variant>
        <vt:i4>0</vt:i4>
      </vt:variant>
      <vt:variant>
        <vt:i4>5</vt:i4>
      </vt:variant>
      <vt:variant>
        <vt:lpwstr/>
      </vt:variant>
      <vt:variant>
        <vt:lpwstr>_Toc515547269</vt:lpwstr>
      </vt:variant>
      <vt:variant>
        <vt:i4>1179702</vt:i4>
      </vt:variant>
      <vt:variant>
        <vt:i4>212</vt:i4>
      </vt:variant>
      <vt:variant>
        <vt:i4>0</vt:i4>
      </vt:variant>
      <vt:variant>
        <vt:i4>5</vt:i4>
      </vt:variant>
      <vt:variant>
        <vt:lpwstr/>
      </vt:variant>
      <vt:variant>
        <vt:lpwstr>_Toc515547268</vt:lpwstr>
      </vt:variant>
      <vt:variant>
        <vt:i4>1179702</vt:i4>
      </vt:variant>
      <vt:variant>
        <vt:i4>206</vt:i4>
      </vt:variant>
      <vt:variant>
        <vt:i4>0</vt:i4>
      </vt:variant>
      <vt:variant>
        <vt:i4>5</vt:i4>
      </vt:variant>
      <vt:variant>
        <vt:lpwstr/>
      </vt:variant>
      <vt:variant>
        <vt:lpwstr>_Toc515547267</vt:lpwstr>
      </vt:variant>
      <vt:variant>
        <vt:i4>1179702</vt:i4>
      </vt:variant>
      <vt:variant>
        <vt:i4>200</vt:i4>
      </vt:variant>
      <vt:variant>
        <vt:i4>0</vt:i4>
      </vt:variant>
      <vt:variant>
        <vt:i4>5</vt:i4>
      </vt:variant>
      <vt:variant>
        <vt:lpwstr/>
      </vt:variant>
      <vt:variant>
        <vt:lpwstr>_Toc515547266</vt:lpwstr>
      </vt:variant>
      <vt:variant>
        <vt:i4>1179702</vt:i4>
      </vt:variant>
      <vt:variant>
        <vt:i4>194</vt:i4>
      </vt:variant>
      <vt:variant>
        <vt:i4>0</vt:i4>
      </vt:variant>
      <vt:variant>
        <vt:i4>5</vt:i4>
      </vt:variant>
      <vt:variant>
        <vt:lpwstr/>
      </vt:variant>
      <vt:variant>
        <vt:lpwstr>_Toc515547265</vt:lpwstr>
      </vt:variant>
      <vt:variant>
        <vt:i4>1179702</vt:i4>
      </vt:variant>
      <vt:variant>
        <vt:i4>188</vt:i4>
      </vt:variant>
      <vt:variant>
        <vt:i4>0</vt:i4>
      </vt:variant>
      <vt:variant>
        <vt:i4>5</vt:i4>
      </vt:variant>
      <vt:variant>
        <vt:lpwstr/>
      </vt:variant>
      <vt:variant>
        <vt:lpwstr>_Toc515547264</vt:lpwstr>
      </vt:variant>
      <vt:variant>
        <vt:i4>1179702</vt:i4>
      </vt:variant>
      <vt:variant>
        <vt:i4>182</vt:i4>
      </vt:variant>
      <vt:variant>
        <vt:i4>0</vt:i4>
      </vt:variant>
      <vt:variant>
        <vt:i4>5</vt:i4>
      </vt:variant>
      <vt:variant>
        <vt:lpwstr/>
      </vt:variant>
      <vt:variant>
        <vt:lpwstr>_Toc515547263</vt:lpwstr>
      </vt:variant>
      <vt:variant>
        <vt:i4>1179702</vt:i4>
      </vt:variant>
      <vt:variant>
        <vt:i4>176</vt:i4>
      </vt:variant>
      <vt:variant>
        <vt:i4>0</vt:i4>
      </vt:variant>
      <vt:variant>
        <vt:i4>5</vt:i4>
      </vt:variant>
      <vt:variant>
        <vt:lpwstr/>
      </vt:variant>
      <vt:variant>
        <vt:lpwstr>_Toc515547262</vt:lpwstr>
      </vt:variant>
      <vt:variant>
        <vt:i4>1179702</vt:i4>
      </vt:variant>
      <vt:variant>
        <vt:i4>170</vt:i4>
      </vt:variant>
      <vt:variant>
        <vt:i4>0</vt:i4>
      </vt:variant>
      <vt:variant>
        <vt:i4>5</vt:i4>
      </vt:variant>
      <vt:variant>
        <vt:lpwstr/>
      </vt:variant>
      <vt:variant>
        <vt:lpwstr>_Toc515547261</vt:lpwstr>
      </vt:variant>
      <vt:variant>
        <vt:i4>1179702</vt:i4>
      </vt:variant>
      <vt:variant>
        <vt:i4>164</vt:i4>
      </vt:variant>
      <vt:variant>
        <vt:i4>0</vt:i4>
      </vt:variant>
      <vt:variant>
        <vt:i4>5</vt:i4>
      </vt:variant>
      <vt:variant>
        <vt:lpwstr/>
      </vt:variant>
      <vt:variant>
        <vt:lpwstr>_Toc515547260</vt:lpwstr>
      </vt:variant>
      <vt:variant>
        <vt:i4>1114166</vt:i4>
      </vt:variant>
      <vt:variant>
        <vt:i4>158</vt:i4>
      </vt:variant>
      <vt:variant>
        <vt:i4>0</vt:i4>
      </vt:variant>
      <vt:variant>
        <vt:i4>5</vt:i4>
      </vt:variant>
      <vt:variant>
        <vt:lpwstr/>
      </vt:variant>
      <vt:variant>
        <vt:lpwstr>_Toc515547259</vt:lpwstr>
      </vt:variant>
      <vt:variant>
        <vt:i4>1114166</vt:i4>
      </vt:variant>
      <vt:variant>
        <vt:i4>152</vt:i4>
      </vt:variant>
      <vt:variant>
        <vt:i4>0</vt:i4>
      </vt:variant>
      <vt:variant>
        <vt:i4>5</vt:i4>
      </vt:variant>
      <vt:variant>
        <vt:lpwstr/>
      </vt:variant>
      <vt:variant>
        <vt:lpwstr>_Toc515547258</vt:lpwstr>
      </vt:variant>
      <vt:variant>
        <vt:i4>1114166</vt:i4>
      </vt:variant>
      <vt:variant>
        <vt:i4>146</vt:i4>
      </vt:variant>
      <vt:variant>
        <vt:i4>0</vt:i4>
      </vt:variant>
      <vt:variant>
        <vt:i4>5</vt:i4>
      </vt:variant>
      <vt:variant>
        <vt:lpwstr/>
      </vt:variant>
      <vt:variant>
        <vt:lpwstr>_Toc515547257</vt:lpwstr>
      </vt:variant>
      <vt:variant>
        <vt:i4>1114166</vt:i4>
      </vt:variant>
      <vt:variant>
        <vt:i4>140</vt:i4>
      </vt:variant>
      <vt:variant>
        <vt:i4>0</vt:i4>
      </vt:variant>
      <vt:variant>
        <vt:i4>5</vt:i4>
      </vt:variant>
      <vt:variant>
        <vt:lpwstr/>
      </vt:variant>
      <vt:variant>
        <vt:lpwstr>_Toc515547256</vt:lpwstr>
      </vt:variant>
      <vt:variant>
        <vt:i4>1114166</vt:i4>
      </vt:variant>
      <vt:variant>
        <vt:i4>134</vt:i4>
      </vt:variant>
      <vt:variant>
        <vt:i4>0</vt:i4>
      </vt:variant>
      <vt:variant>
        <vt:i4>5</vt:i4>
      </vt:variant>
      <vt:variant>
        <vt:lpwstr/>
      </vt:variant>
      <vt:variant>
        <vt:lpwstr>_Toc515547255</vt:lpwstr>
      </vt:variant>
      <vt:variant>
        <vt:i4>1114166</vt:i4>
      </vt:variant>
      <vt:variant>
        <vt:i4>128</vt:i4>
      </vt:variant>
      <vt:variant>
        <vt:i4>0</vt:i4>
      </vt:variant>
      <vt:variant>
        <vt:i4>5</vt:i4>
      </vt:variant>
      <vt:variant>
        <vt:lpwstr/>
      </vt:variant>
      <vt:variant>
        <vt:lpwstr>_Toc515547254</vt:lpwstr>
      </vt:variant>
      <vt:variant>
        <vt:i4>1114166</vt:i4>
      </vt:variant>
      <vt:variant>
        <vt:i4>122</vt:i4>
      </vt:variant>
      <vt:variant>
        <vt:i4>0</vt:i4>
      </vt:variant>
      <vt:variant>
        <vt:i4>5</vt:i4>
      </vt:variant>
      <vt:variant>
        <vt:lpwstr/>
      </vt:variant>
      <vt:variant>
        <vt:lpwstr>_Toc515547253</vt:lpwstr>
      </vt:variant>
      <vt:variant>
        <vt:i4>1114166</vt:i4>
      </vt:variant>
      <vt:variant>
        <vt:i4>116</vt:i4>
      </vt:variant>
      <vt:variant>
        <vt:i4>0</vt:i4>
      </vt:variant>
      <vt:variant>
        <vt:i4>5</vt:i4>
      </vt:variant>
      <vt:variant>
        <vt:lpwstr/>
      </vt:variant>
      <vt:variant>
        <vt:lpwstr>_Toc515547252</vt:lpwstr>
      </vt:variant>
      <vt:variant>
        <vt:i4>1114166</vt:i4>
      </vt:variant>
      <vt:variant>
        <vt:i4>110</vt:i4>
      </vt:variant>
      <vt:variant>
        <vt:i4>0</vt:i4>
      </vt:variant>
      <vt:variant>
        <vt:i4>5</vt:i4>
      </vt:variant>
      <vt:variant>
        <vt:lpwstr/>
      </vt:variant>
      <vt:variant>
        <vt:lpwstr>_Toc515547251</vt:lpwstr>
      </vt:variant>
      <vt:variant>
        <vt:i4>1114166</vt:i4>
      </vt:variant>
      <vt:variant>
        <vt:i4>104</vt:i4>
      </vt:variant>
      <vt:variant>
        <vt:i4>0</vt:i4>
      </vt:variant>
      <vt:variant>
        <vt:i4>5</vt:i4>
      </vt:variant>
      <vt:variant>
        <vt:lpwstr/>
      </vt:variant>
      <vt:variant>
        <vt:lpwstr>_Toc515547250</vt:lpwstr>
      </vt:variant>
      <vt:variant>
        <vt:i4>1048630</vt:i4>
      </vt:variant>
      <vt:variant>
        <vt:i4>98</vt:i4>
      </vt:variant>
      <vt:variant>
        <vt:i4>0</vt:i4>
      </vt:variant>
      <vt:variant>
        <vt:i4>5</vt:i4>
      </vt:variant>
      <vt:variant>
        <vt:lpwstr/>
      </vt:variant>
      <vt:variant>
        <vt:lpwstr>_Toc515547249</vt:lpwstr>
      </vt:variant>
      <vt:variant>
        <vt:i4>1048630</vt:i4>
      </vt:variant>
      <vt:variant>
        <vt:i4>92</vt:i4>
      </vt:variant>
      <vt:variant>
        <vt:i4>0</vt:i4>
      </vt:variant>
      <vt:variant>
        <vt:i4>5</vt:i4>
      </vt:variant>
      <vt:variant>
        <vt:lpwstr/>
      </vt:variant>
      <vt:variant>
        <vt:lpwstr>_Toc515547248</vt:lpwstr>
      </vt:variant>
      <vt:variant>
        <vt:i4>1048630</vt:i4>
      </vt:variant>
      <vt:variant>
        <vt:i4>86</vt:i4>
      </vt:variant>
      <vt:variant>
        <vt:i4>0</vt:i4>
      </vt:variant>
      <vt:variant>
        <vt:i4>5</vt:i4>
      </vt:variant>
      <vt:variant>
        <vt:lpwstr/>
      </vt:variant>
      <vt:variant>
        <vt:lpwstr>_Toc515547247</vt:lpwstr>
      </vt:variant>
      <vt:variant>
        <vt:i4>1048630</vt:i4>
      </vt:variant>
      <vt:variant>
        <vt:i4>80</vt:i4>
      </vt:variant>
      <vt:variant>
        <vt:i4>0</vt:i4>
      </vt:variant>
      <vt:variant>
        <vt:i4>5</vt:i4>
      </vt:variant>
      <vt:variant>
        <vt:lpwstr/>
      </vt:variant>
      <vt:variant>
        <vt:lpwstr>_Toc515547246</vt:lpwstr>
      </vt:variant>
      <vt:variant>
        <vt:i4>1048630</vt:i4>
      </vt:variant>
      <vt:variant>
        <vt:i4>74</vt:i4>
      </vt:variant>
      <vt:variant>
        <vt:i4>0</vt:i4>
      </vt:variant>
      <vt:variant>
        <vt:i4>5</vt:i4>
      </vt:variant>
      <vt:variant>
        <vt:lpwstr/>
      </vt:variant>
      <vt:variant>
        <vt:lpwstr>_Toc515547245</vt:lpwstr>
      </vt:variant>
      <vt:variant>
        <vt:i4>1048630</vt:i4>
      </vt:variant>
      <vt:variant>
        <vt:i4>68</vt:i4>
      </vt:variant>
      <vt:variant>
        <vt:i4>0</vt:i4>
      </vt:variant>
      <vt:variant>
        <vt:i4>5</vt:i4>
      </vt:variant>
      <vt:variant>
        <vt:lpwstr/>
      </vt:variant>
      <vt:variant>
        <vt:lpwstr>_Toc515547244</vt:lpwstr>
      </vt:variant>
      <vt:variant>
        <vt:i4>1048630</vt:i4>
      </vt:variant>
      <vt:variant>
        <vt:i4>62</vt:i4>
      </vt:variant>
      <vt:variant>
        <vt:i4>0</vt:i4>
      </vt:variant>
      <vt:variant>
        <vt:i4>5</vt:i4>
      </vt:variant>
      <vt:variant>
        <vt:lpwstr/>
      </vt:variant>
      <vt:variant>
        <vt:lpwstr>_Toc515547243</vt:lpwstr>
      </vt:variant>
      <vt:variant>
        <vt:i4>1048630</vt:i4>
      </vt:variant>
      <vt:variant>
        <vt:i4>56</vt:i4>
      </vt:variant>
      <vt:variant>
        <vt:i4>0</vt:i4>
      </vt:variant>
      <vt:variant>
        <vt:i4>5</vt:i4>
      </vt:variant>
      <vt:variant>
        <vt:lpwstr/>
      </vt:variant>
      <vt:variant>
        <vt:lpwstr>_Toc515547242</vt:lpwstr>
      </vt:variant>
      <vt:variant>
        <vt:i4>1048630</vt:i4>
      </vt:variant>
      <vt:variant>
        <vt:i4>50</vt:i4>
      </vt:variant>
      <vt:variant>
        <vt:i4>0</vt:i4>
      </vt:variant>
      <vt:variant>
        <vt:i4>5</vt:i4>
      </vt:variant>
      <vt:variant>
        <vt:lpwstr/>
      </vt:variant>
      <vt:variant>
        <vt:lpwstr>_Toc515547241</vt:lpwstr>
      </vt:variant>
      <vt:variant>
        <vt:i4>1048630</vt:i4>
      </vt:variant>
      <vt:variant>
        <vt:i4>44</vt:i4>
      </vt:variant>
      <vt:variant>
        <vt:i4>0</vt:i4>
      </vt:variant>
      <vt:variant>
        <vt:i4>5</vt:i4>
      </vt:variant>
      <vt:variant>
        <vt:lpwstr/>
      </vt:variant>
      <vt:variant>
        <vt:lpwstr>_Toc515547240</vt:lpwstr>
      </vt:variant>
      <vt:variant>
        <vt:i4>1507382</vt:i4>
      </vt:variant>
      <vt:variant>
        <vt:i4>38</vt:i4>
      </vt:variant>
      <vt:variant>
        <vt:i4>0</vt:i4>
      </vt:variant>
      <vt:variant>
        <vt:i4>5</vt:i4>
      </vt:variant>
      <vt:variant>
        <vt:lpwstr/>
      </vt:variant>
      <vt:variant>
        <vt:lpwstr>_Toc515547239</vt:lpwstr>
      </vt:variant>
      <vt:variant>
        <vt:i4>1507382</vt:i4>
      </vt:variant>
      <vt:variant>
        <vt:i4>32</vt:i4>
      </vt:variant>
      <vt:variant>
        <vt:i4>0</vt:i4>
      </vt:variant>
      <vt:variant>
        <vt:i4>5</vt:i4>
      </vt:variant>
      <vt:variant>
        <vt:lpwstr/>
      </vt:variant>
      <vt:variant>
        <vt:lpwstr>_Toc515547238</vt:lpwstr>
      </vt:variant>
      <vt:variant>
        <vt:i4>1507382</vt:i4>
      </vt:variant>
      <vt:variant>
        <vt:i4>26</vt:i4>
      </vt:variant>
      <vt:variant>
        <vt:i4>0</vt:i4>
      </vt:variant>
      <vt:variant>
        <vt:i4>5</vt:i4>
      </vt:variant>
      <vt:variant>
        <vt:lpwstr/>
      </vt:variant>
      <vt:variant>
        <vt:lpwstr>_Toc515547237</vt:lpwstr>
      </vt:variant>
      <vt:variant>
        <vt:i4>1507382</vt:i4>
      </vt:variant>
      <vt:variant>
        <vt:i4>20</vt:i4>
      </vt:variant>
      <vt:variant>
        <vt:i4>0</vt:i4>
      </vt:variant>
      <vt:variant>
        <vt:i4>5</vt:i4>
      </vt:variant>
      <vt:variant>
        <vt:lpwstr/>
      </vt:variant>
      <vt:variant>
        <vt:lpwstr>_Toc515547236</vt:lpwstr>
      </vt:variant>
      <vt:variant>
        <vt:i4>1507382</vt:i4>
      </vt:variant>
      <vt:variant>
        <vt:i4>14</vt:i4>
      </vt:variant>
      <vt:variant>
        <vt:i4>0</vt:i4>
      </vt:variant>
      <vt:variant>
        <vt:i4>5</vt:i4>
      </vt:variant>
      <vt:variant>
        <vt:lpwstr/>
      </vt:variant>
      <vt:variant>
        <vt:lpwstr>_Toc515547235</vt:lpwstr>
      </vt:variant>
      <vt:variant>
        <vt:i4>1507382</vt:i4>
      </vt:variant>
      <vt:variant>
        <vt:i4>8</vt:i4>
      </vt:variant>
      <vt:variant>
        <vt:i4>0</vt:i4>
      </vt:variant>
      <vt:variant>
        <vt:i4>5</vt:i4>
      </vt:variant>
      <vt:variant>
        <vt:lpwstr/>
      </vt:variant>
      <vt:variant>
        <vt:lpwstr>_Toc515547234</vt:lpwstr>
      </vt:variant>
      <vt:variant>
        <vt:i4>1507382</vt:i4>
      </vt:variant>
      <vt:variant>
        <vt:i4>2</vt:i4>
      </vt:variant>
      <vt:variant>
        <vt:i4>0</vt:i4>
      </vt:variant>
      <vt:variant>
        <vt:i4>5</vt:i4>
      </vt:variant>
      <vt:variant>
        <vt:lpwstr/>
      </vt:variant>
      <vt:variant>
        <vt:lpwstr>_Toc515547233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3P BVBA</dc:creator>
  <cp:keywords/>
  <cp:lastModifiedBy>Filip Demey</cp:lastModifiedBy>
  <cp:revision>23</cp:revision>
  <cp:lastPrinted>2018-06-15T17:19:00Z</cp:lastPrinted>
  <dcterms:created xsi:type="dcterms:W3CDTF">2018-11-04T14:24:00Z</dcterms:created>
  <dcterms:modified xsi:type="dcterms:W3CDTF">2018-12-10T16:31:00Z</dcterms:modified>
</cp:coreProperties>
</file>